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0" w:type="auto"/>
      </w:tblPr>
      <w:tblGrid>
        <w:gridCol w:w="3000"/>
      </w:tblGrid>
      <w:tr>
        <w:tc>
          <w:p>
            <w:r>
              <w:t>Title1</w:t>
            </w:r>
          </w:p>
          <w:tbl>
            <w:tblPr>
              <w:tblW w:w="0" w:type="auto"/>
            </w:tblPr>
            <w:tblGrid>
              <w:gridCol w:w="1000"/>
            </w:tblGrid>
            <w:tr>
              <w:tc>
                <w:p>
                  <w:r>
                    <w:t>InnerA</w:t>
                  </w:r>
                </w:p>
              </w:tc>
            </w:tr>
          </w:tbl>
          <w:p>
            <w:r>
              <w:t>Title2</w:t>
            </w:r>
          </w:p>
          <w:tbl>
            <w:tblPr>
              <w:tblW w:w="0" w:type="auto"/>
            </w:tblPr>
            <w:tblGrid>
              <w:gridCol w:w="1000"/>
            </w:tblGrid>
            <w:tr>
              <w:tc>
                <w:p>
                  <w:r>
                    <w:t>InnerB</w:t>
                  </w:r>
                </w:p>
              </w:tc>
            </w:tr>
          </w:tbl>
          <w:p/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