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positionH relativeFrom="column">
              <wp:posOffset>190500</wp:posOffset>
            </wp:positionH>
            <wp:positionV relativeFrom="paragraph">
              <wp:posOffset>95250</wp:posOffset>
            </wp:positionV>
            <wp:extent cx="952500" cy="952500"/>
            <wp:wrapNone/>
            <wp:docPr id="9" name="Shape 9"/>
            <a:graphic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952500" cy="857250"/>
                    </a:xfrm>
                    <a:prstGeom prst="star5">
                      <a:avLst/>
                    </a:prstGeom>
                  </wps:spPr>
                  <wps:style>
                    <a:lnRef idx="2">
                      <a:srgbClr val="123A5B"/>
                    </a:lnRef>
                    <a:fillRef idx="1">
                      <a:srgbClr val="2E6E9E"/>
                    </a:fillRef>
                    <a:effectRef idx="0">
                      <a:srgbClr val="000000"/>
                    </a:effectRef>
                    <a:fontRef idx="minor">
                      <a:srgbClr val="FFFFFF"/>
                    </a:fontRef>
                  </wps:style>
                  <wps:bodyPr/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