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drawing>
          <wp:anchor behindDoc="0" simplePos="0" locked="0" layoutInCell="1" allowOverlap="1">
            <wp:simplePos x="0" y="0"/>
            <wp:positionH relativeFrom="column">
              <wp:posOffset>100000</wp:posOffset>
            </wp:positionH>
            <wp:positionV relativeFrom="paragraph">
              <wp:posOffset>200000</wp:posOffset>
            </wp:positionV>
            <wp:extent cx="952500" cy="952500"/>
            <wp:wrapNone/>
            <wp:docPr id="7" name="Shape 7"/>
            <a:graphic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7078980" cy="96297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</a:ln>
                  </wps:spPr>
                  <wps:txbx>
                    <w:txbxContent>
                      <w:p/>
                      <w:p/>
                    </w:txbxContent>
                  </wps:txbx>
                  <wps:bodyPr>
                    <a:noAutofit/>
                  </wps:bodyPr>
                </wps:wsp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