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fldChar w:fldCharType="begin"/></w:r><w:r><w:instrText xml:space="preserve"> EMBED Excel.Sheet.8 </w:instrText></w:r><w:r><w:fldChar w:fldCharType="separate"/></w:r><w:r><w:object w:dxaOrig="4150" w:dyaOrig="310"><v:shape xmlns:v="urn:schemas-microsoft-com:vml" id="_x0000_i1025" style="width:207.75pt;height:15.75pt"><v:imagedata r:id="rId10" o:title=""/></v:shape><o:OLEObject xmlns:o="urn:schemas-microsoft-com:office:office" Type="Embed" ProgID="Excel.Sheet.8" ShapeID="_x0000_i1025" DrawAspect="Content" ObjectID="_1"/></w:object></w:r><w:r><w:fldChar w:fldCharType="end"/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