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Grid>
        <w:gridCol w:w="0"/>
        <w:gridCol w:w="0"/>
      </w:tblGrid>
      <w:tr>
        <w:tc>
          <w:tcPr>
            <w:tcW w:w="2000" w:type="dxa"/>
            <w:textDirection w:val="tbRlV"/>
          </w:tcPr>
          <w:p>
            <w:r>
              <w:t>竖</w:t>
            </w:r>
          </w:p>
        </w:tc>
        <w:tc>
          <w:tcPr>
            <w:tcW w:w="6000" w:type="dxa"/>
            <w:textDirection w:val="btLr"/>
          </w:tcPr>
          <w:p>
            <w:r>
              <w:t>横转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