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Style w:val="TableGrid"/>
        <w:bidiVisual/>
      </w:tblPr>
      <w:tblGrid>
        <w:gridCol w:w="4000"/>
        <w:gridCol w:w="4000"/>
      </w:tblGrid>
      <w:tr>
        <w:tc>
          <w:p>
            <w:pPr>
              <w:bidi/>
              <w:jc w:val="left"/>
              <w:spacing w:after="80"/>
              <w:ind w:left="120"/>
              <w:shd w:val="clear" w:color="auto" w:fill="DDEEFF"/>
            </w:pPr>
            <w:r>
              <w:t>الاسم</w:t>
            </w:r>
          </w:p>
        </w:tc>
        <w:tc>
          <w:p>
            <w:pPr>
              <w:bidi/>
            </w:pPr>
            <w:r>
              <w:t>القيمة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