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60000</wp:posOffset>
            </wp:positionH>
            <wp:positionV relativeFrom="paragraph">
              <wp:posOffset>190500</wp:posOffset>
            </wp:positionV>
            <wp:extent cx="2800000" cy="476250"/>
            <wp:wrapSquare wrapText="bothSides"/>
            <wp:docPr id="1" name="Box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800000" cy="47625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r>
                          <w:t>left frame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  <w:drawing>
          <wp:anchor behindDoc="0" simplePos="0" locked="0" layoutInCell="1" allowOverlap="1">
            <wp:simplePos x="0" y="0"/>
            <wp:positionH relativeFrom="column">
              <wp:posOffset>2860000</wp:posOffset>
            </wp:positionH>
            <wp:positionV relativeFrom="paragraph">
              <wp:posOffset>190500</wp:posOffset>
            </wp:positionV>
            <wp:extent cx="2800000" cy="476250"/>
            <wp:wrapNone/>
            <wp:docPr id="1" name="Box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800000" cy="47625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r>
                          <w:t>right frame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