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634365</wp:posOffset>
            </wp:positionH>
            <wp:positionV relativeFrom="paragraph">
              <wp:posOffset>5080</wp:posOffset>
            </wp:positionV>
            <wp:extent cx="1828800" cy="1654175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3565525</wp:posOffset>
            </wp:positionH>
            <wp:positionV relativeFrom="paragraph">
              <wp:posOffset>247650</wp:posOffset>
            </wp:positionV>
            <wp:extent cx="1944370" cy="1293495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437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/>
    <w:tbl>
      <w:tblPr>
        <w:tblW w:w="5766" w:type="dxa"/>
      </w:tblPr>
      <w:tblGrid>
        <w:gridCol w:w="2883"/>
        <w:gridCol w:w="2883"/>
      </w:tblGrid>
      <w:tr>
        <w:tc>
          <w:tcPr>
            <w:tcW w:w="2883" w:type="dxa"/>
          </w:tcPr>
          <w:p>
            <w:r>
              <w:t>a</w:t>
            </w:r>
          </w:p>
        </w:tc>
        <w:tc>
          <w:tcPr>
            <w:tcW w:w="2883" w:type="dxa"/>
          </w:tcPr>
          <w:p>
            <w:r>
              <w:t>b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