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item: </w:t>
      </w:r>
      <w:r>
        <w:fldChar w:fldCharType="begin">
          <w:ffData>
            <w:name w:val="Check1"/>
            <w:enabled/>
            <w:checkBox>
              <w:sizeAuto/>
              <w:checked w:val="ON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