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vml</w:t>
      </w:r>
    </w:p>
    <w:p>
      <w:pPr>
        <w:numPr>
          <w:ilvl w:val="1"/>
          <w:numId w:val="1"/>
        </w:numPr>
      </w:pPr>
      <w:r>
        <w:t>blip</w:t>
      </w:r>
    </w:p>
    <w:p>
      <w:pPr>
        <w:numPr>
          <w:ilvl w:val="2"/>
          <w:numId w:val="1"/>
        </w:numPr>
      </w:pPr>
      <w:r>
        <w:t>undefined id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 standalone="yes"?>
<w:numbering xmlns:w="http://schemas.openxmlformats.org/wordprocessingml/2006/main" xmlns:r="http://schemas.openxmlformats.org/officeDocument/2006/relationships" xmlns:v="urn:schemas-microsoft-com:vml" xmlns:a="http://schemas.openxmlformats.org/drawingml/2006/main" xmlns:pic="http://schemas.openxmlformats.org/drawingml/2006/picture"><w:numPicBullet w:numPicBulletId="0"><w:pict><v:shape id="_x0000_i1029" type="#_x0000_t75" style="width:11.25pt;height:11.25pt" o:bullet="t"><v:imagedata r:id="rId1" o:title="mso6BF"/></v:shape></w:pict></w:numPicBullet><w:numPicBullet w:numPicBulletId="1"><w:drawing><wp:inline><a:graphic><a:graphicData><pic:pic><pic:blipFill><a:blip r:embed="rId2"/></pic:blipFill></pic:pic></a:graphicData></a:graphic></wp:inline></w:drawing></w:numPicBullet><w:abstractNum w:abstractNumId="0"><w:lvl w:ilvl="0"><w:start w:val="1"/><w:numFmt w:val="bullet"/><w:lvlText w:val=""/><w:lvlPicBulletId w:val="0"/><w:pPr><w:ind w:left="360" w:hanging="360"/></w:pPr><w:rPr><w:rFonts w:ascii="Symbol" w:hAnsi="Symbol"/></w:rPr></w:lvl><w:lvl w:ilvl="1"><w:start w:val="1"/><w:numFmt w:val="bullet"/><w:lvlText w:val=""/><w:lvlPicBulletId w:val="1"/><w:pPr><w:ind w:left="360" w:hanging="360"/></w:pPr><w:rPr><w:rFonts w:ascii="Symbol" w:hAnsi="Symbol"/></w:rPr></w:lvl><w:lvl w:ilvl="2"><w:start w:val="1"/><w:numFmt w:val="bullet"/><w:lvlText w:val=""/><w:lvlPicBulletId w:val="7"/><w:pPr><w:ind w:left="360" w:hanging="360"/></w:pPr><w:rPr><w:rFonts w:ascii="Symbol" w:hAnsi="Symbol"/></w:rPr></w:lvl></w:abstractNum><w:num w:numId="1"><w:abstractNumId w:val="0"/></w:num>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