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A4CF3" w14:textId="1F55A7B8" w:rsidR="00114F4E" w:rsidRDefault="008010DE">
      <w:r>
        <w:t>DOCUMENTACION</w:t>
      </w:r>
    </w:p>
    <w:sectPr w:rsidR="0011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DE"/>
    <w:rsid w:val="00114F4E"/>
    <w:rsid w:val="008010DE"/>
    <w:rsid w:val="00DC1407"/>
    <w:rsid w:val="00F5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BE2B"/>
  <w15:chartTrackingRefBased/>
  <w15:docId w15:val="{C41D35D7-EF6A-45F3-9856-E233699E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JAVIER GOMEZ NINO</dc:creator>
  <cp:keywords/>
  <dc:description/>
  <cp:lastModifiedBy>ANTHONY JAVIER GOMEZ NINO</cp:lastModifiedBy>
  <cp:revision>1</cp:revision>
  <dcterms:created xsi:type="dcterms:W3CDTF">2024-11-25T15:09:00Z</dcterms:created>
  <dcterms:modified xsi:type="dcterms:W3CDTF">2024-11-25T15:10:00Z</dcterms:modified>
</cp:coreProperties>
</file>