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Arial" w:cs="Arial" w:eastAsia="Arial" w:hAnsi="Arial"/>
          <w:b/>
          <w:bCs/>
          <w:color w:val="1F4E79"/>
          <w:sz w:val="56"/>
          <w:szCs w:val="56"/>
        </w:rPr>
        <w:t xml:space="preserve">THE MONSTER HUNTER</w:t>
      </w:r>
    </w:p>
    <w:p>
      <w:pPr>
        <w:spacing w:after="80" w:before="0"/>
        <w:jc w:val="center"/>
      </w:pPr>
      <w:r>
        <w:rPr>
          <w:rFonts w:ascii="Arial" w:cs="Arial" w:eastAsia="Arial" w:hAnsi="Arial"/>
          <w:color w:val="2E75B6"/>
          <w:sz w:val="28"/>
          <w:szCs w:val="28"/>
        </w:rPr>
        <w:t xml:space="preserve">Game Design Document (GDD) Simplificado</w:t>
      </w:r>
    </w:p>
    <w:p>
      <w:pPr>
        <w:spacing w:after="40" w:before="40"/>
        <w:jc w:val="center"/>
      </w:pPr>
      <w:r>
        <w:rPr>
          <w:rFonts w:ascii="Arial" w:cs="Arial" w:eastAsia="Arial" w:hAnsi="Arial"/>
          <w:color w:val="555555"/>
          <w:sz w:val="22"/>
          <w:szCs w:val="22"/>
        </w:rPr>
        <w:t xml:space="preserve">Género: RPG · Roguelike  |  Estética: Pixel Art  |  Plataforma: PC</w:t>
      </w:r>
    </w:p>
    <w:p>
      <w:pPr>
        <w:spacing w:after="600" w:before="40"/>
        <w:jc w:val="center"/>
      </w:pPr>
      <w:r>
        <w:rPr>
          <w:rFonts w:ascii="Arial" w:cs="Arial" w:eastAsia="Arial" w:hAnsi="Arial"/>
          <w:color w:val="888888"/>
          <w:sz w:val="22"/>
          <w:szCs w:val="22"/>
        </w:rPr>
        <w:t xml:space="preserve">Materia: Juegos Interactivos — Facultad de Ingeniería de Sistemas, EPN</w:t>
      </w:r>
    </w:p>
    <w:p>
      <w:pPr>
        <w:pBdr>
          <w:bottom w:val="single" w:color="CCCCCC" w:sz="4" w:space="1"/>
        </w:pBdr>
        <w:spacing w:after="200" w:before="200"/>
      </w:pPr>
    </w:p>
    <w:p>
      <w:pPr>
        <w:pStyle w:val="Heading1"/>
        <w:spacing w:after="160" w:before="320"/>
      </w:pPr>
      <w:r>
        <w:rPr>
          <w:rFonts w:ascii="Arial" w:cs="Arial" w:eastAsia="Arial" w:hAnsi="Arial"/>
          <w:b/>
          <w:bCs/>
          <w:color w:val="1F4E79"/>
          <w:sz w:val="32"/>
          <w:szCs w:val="32"/>
        </w:rPr>
        <w:t xml:space="preserve">1. Identidad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Título provisional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Monster Hunter</w:t>
            </w:r>
          </w:p>
        </w:tc>
      </w:tr>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Género</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RPG · Roguelike puro</w:t>
            </w:r>
          </w:p>
        </w:tc>
      </w:tr>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Estética</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Pixel Art — Paleta cálida desértica (ocres, naranjas, marrones)</w:t>
            </w:r>
          </w:p>
        </w:tc>
      </w:tr>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Entorno</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Desierto arenoso — dunas, ruinas, catacumbas ardientes</w:t>
            </w:r>
          </w:p>
        </w:tc>
      </w:tr>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Modo de muerte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Roguelike puro: muere = pierde TODO, vuelve a nivel 1 sin monedas ni habilidades</w:t>
            </w:r>
          </w:p>
        </w:tc>
      </w:tr>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Bosses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bosses: Nivel 5 (El Coloso de Piedra) y Nivel 10 (El Rey Escorpión)</w:t>
            </w:r>
          </w:p>
        </w:tc>
      </w:tr>
    </w:tbl>
    <w:p>
      <w:pPr>
        <w:spacing w:before="200"/>
      </w:pPr>
    </w:p>
    <w:p>
      <w:pPr>
        <w:pStyle w:val="Heading1"/>
        <w:spacing w:after="160" w:before="320"/>
      </w:pPr>
      <w:r>
        <w:rPr>
          <w:rFonts w:ascii="Arial" w:cs="Arial" w:eastAsia="Arial" w:hAnsi="Arial"/>
          <w:b/>
          <w:bCs/>
          <w:color w:val="1F4E79"/>
          <w:sz w:val="32"/>
          <w:szCs w:val="32"/>
        </w:rPr>
        <w:t xml:space="preserve">2. High Concept &amp; Pitch</w:t>
      </w:r>
    </w:p>
    <w:p>
      <w:pPr>
        <w:pBdr>
          <w:left w:val="single" w:color="EF9F27" w:sz="12" w:space="12"/>
        </w:pBdr>
        <w:spacing w:after="120" w:before="80"/>
        <w:ind w:left="360"/>
      </w:pPr>
      <w:r>
        <w:rPr>
          <w:rFonts w:ascii="Arial" w:cs="Arial" w:eastAsia="Arial" w:hAnsi="Arial"/>
          <w:i/>
          <w:iCs/>
          <w:color w:val="412402"/>
          <w:sz w:val="26"/>
          <w:szCs w:val="26"/>
        </w:rPr>
        <w:t xml:space="preserve">"Un arquero solitario atraviesa 10 niveles de desierto infestado de monstruos, eligiendo nuevas habilidades en cada etapa y recolectando monedas para mejorar sus stats — si muere, lo pierde todo y empieza desde cero."</w:t>
      </w:r>
    </w:p>
    <w:p>
      <w:pPr>
        <w:pStyle w:val="Heading2"/>
        <w:spacing w:after="120" w:before="240"/>
      </w:pPr>
      <w:r>
        <w:rPr>
          <w:rFonts w:ascii="Arial" w:cs="Arial" w:eastAsia="Arial" w:hAnsi="Arial"/>
          <w:b/>
          <w:bCs/>
          <w:color w:val="2E75B6"/>
          <w:sz w:val="26"/>
          <w:szCs w:val="26"/>
        </w:rPr>
        <w:t xml:space="preserve">Premisa</w:t>
      </w:r>
    </w:p>
    <w:p>
      <w:pPr>
        <w:spacing w:after="80" w:before="60"/>
      </w:pPr>
      <w:r>
        <w:rPr>
          <w:rFonts w:ascii="Arial" w:cs="Arial" w:eastAsia="Arial" w:hAnsi="Arial"/>
          <w:sz w:val="22"/>
          <w:szCs w:val="22"/>
        </w:rPr>
        <w:t xml:space="preserve">Un arquero debe cazar monstruos mientras mejora sus flechas y habilidades a lo largo de 10 niveles. En cada nivel recoge monedas para mejorar sus atributos base (salud, suerte, armadura, velocidad, daño). Al superar los niveles 5 y 10 enfrenta bosses con múltiples fases. Si el personaje muere en cualquier momento, el jugador pierde todas las mejoras y habilidades acumuladas y debe empezar desde el nivel 1, creando alta tensión en cada partida.</w:t>
      </w:r>
    </w:p>
    <w:p>
      <w:pPr>
        <w:spacing w:before="200"/>
      </w:pPr>
    </w:p>
    <w:p>
      <w:pPr>
        <w:pStyle w:val="Heading1"/>
        <w:spacing w:after="160" w:before="320"/>
      </w:pPr>
      <w:r>
        <w:rPr>
          <w:rFonts w:ascii="Arial" w:cs="Arial" w:eastAsia="Arial" w:hAnsi="Arial"/>
          <w:b/>
          <w:bCs/>
          <w:color w:val="1F4E79"/>
          <w:sz w:val="32"/>
          <w:szCs w:val="32"/>
        </w:rPr>
        <w:t xml:space="preserve">3. Loop Principal de Juego</w:t>
      </w:r>
    </w:p>
    <w:p>
      <w:pPr>
        <w:spacing w:after="120" w:before="100"/>
      </w:pPr>
      <w:r>
        <w:rPr>
          <w:rFonts w:ascii="Arial" w:cs="Arial" w:eastAsia="Arial" w:hAnsi="Arial"/>
          <w:b/>
          <w:bCs/>
          <w:color w:val="1F4E79"/>
          <w:sz w:val="22"/>
          <w:szCs w:val="22"/>
        </w:rPr>
        <w:t xml:space="preserve">Entrar al nivel</w:t>
      </w:r>
      <w:r>
        <w:rPr>
          <w:rFonts w:ascii="Arial" w:cs="Arial" w:eastAsia="Arial" w:hAnsi="Arial"/>
          <w:sz w:val="22"/>
          <w:szCs w:val="22"/>
        </w:rPr>
        <w:t xml:space="preserve">  →  Matar enemigos + recolectar monedas  →  Elegir habilidad  →  Pasar de nivel  →  </w:t>
      </w:r>
      <w:r>
        <w:rPr>
          <w:rFonts w:ascii="Arial" w:cs="Arial" w:eastAsia="Arial" w:hAnsi="Arial"/>
          <w:b/>
          <w:bCs/>
          <w:color w:val="712B13"/>
          <w:sz w:val="22"/>
          <w:szCs w:val="22"/>
        </w:rPr>
        <w:t xml:space="preserve">BOSS (niveles 5 y 10)</w:t>
      </w:r>
    </w:p>
    <w:p>
      <w:pPr>
        <w:spacing w:after="80" w:before="60"/>
      </w:pPr>
      <w:r>
        <w:rPr>
          <w:rFonts w:ascii="Arial" w:cs="Arial" w:eastAsia="Arial" w:hAnsi="Arial"/>
          <w:sz w:val="22"/>
          <w:szCs w:val="22"/>
        </w:rPr>
        <w:t xml:space="preserve"/>
      </w:r>
    </w:p>
    <w:p>
      <w:pPr>
        <w:pStyle w:val="ListParagraph"/>
        <w:numPr>
          <w:ilvl w:val="0"/>
          <w:numId w:val="2"/>
        </w:numPr>
        <w:spacing w:after="40" w:before="40"/>
      </w:pPr>
      <w:r>
        <w:rPr>
          <w:rFonts w:ascii="Arial" w:cs="Arial" w:eastAsia="Arial" w:hAnsi="Arial"/>
          <w:sz w:val="22"/>
          <w:szCs w:val="22"/>
        </w:rPr>
        <w:t xml:space="preserve">El jugador pasa el 90% del tiempo disparando flechas, esquivando enemigos y recolectando monedas.</w:t>
      </w:r>
    </w:p>
    <w:p>
      <w:pPr>
        <w:pStyle w:val="ListParagraph"/>
        <w:numPr>
          <w:ilvl w:val="0"/>
          <w:numId w:val="2"/>
        </w:numPr>
        <w:spacing w:after="40" w:before="40"/>
      </w:pPr>
      <w:r>
        <w:rPr>
          <w:rFonts w:ascii="Arial" w:cs="Arial" w:eastAsia="Arial" w:hAnsi="Arial"/>
          <w:sz w:val="22"/>
          <w:szCs w:val="22"/>
        </w:rPr>
        <w:t xml:space="preserve">Entre niveles aparece una tienda donde gastar monedas en mejoras de stats.</w:t>
      </w:r>
    </w:p>
    <w:p>
      <w:pPr>
        <w:pStyle w:val="ListParagraph"/>
        <w:numPr>
          <w:ilvl w:val="0"/>
          <w:numId w:val="2"/>
        </w:numPr>
        <w:spacing w:after="40" w:before="40"/>
      </w:pPr>
      <w:r>
        <w:rPr>
          <w:rFonts w:ascii="Arial" w:cs="Arial" w:eastAsia="Arial" w:hAnsi="Arial"/>
          <w:sz w:val="22"/>
          <w:szCs w:val="22"/>
        </w:rPr>
        <w:t xml:space="preserve">Al inicio de cada nivel el jugador elige 1 de 3 habilidades de flecha ofrecidas aleatoriamente.</w:t>
      </w:r>
    </w:p>
    <w:p>
      <w:pPr>
        <w:pStyle w:val="ListParagraph"/>
        <w:numPr>
          <w:ilvl w:val="0"/>
          <w:numId w:val="2"/>
        </w:numPr>
        <w:spacing w:after="40" w:before="40"/>
      </w:pPr>
      <w:r>
        <w:rPr>
          <w:rFonts w:ascii="Arial" w:cs="Arial" w:eastAsia="Arial" w:hAnsi="Arial"/>
          <w:sz w:val="22"/>
          <w:szCs w:val="22"/>
        </w:rPr>
        <w:t xml:space="preserve">Muerte = game over total. No hay checkpoints ni vidas extra.</w:t>
      </w:r>
    </w:p>
    <w:p>
      <w:pPr>
        <w:spacing w:before="200"/>
      </w:pPr>
    </w:p>
    <w:p>
      <w:pPr>
        <w:pStyle w:val="Heading1"/>
        <w:spacing w:after="160" w:before="320"/>
      </w:pPr>
      <w:r>
        <w:rPr>
          <w:rFonts w:ascii="Arial" w:cs="Arial" w:eastAsia="Arial" w:hAnsi="Arial"/>
          <w:b/>
          <w:bCs/>
          <w:color w:val="1F4E79"/>
          <w:sz w:val="32"/>
          <w:szCs w:val="32"/>
        </w:rPr>
        <w:t xml:space="preserve">4. Estructura de Niveles</w:t>
      </w:r>
    </w:p>
    <w:p>
      <w:pPr>
        <w:spacing w:after="80" w:before="60"/>
      </w:pPr>
      <w:r>
        <w:rPr>
          <w:rFonts w:ascii="Arial" w:cs="Arial" w:eastAsia="Arial" w:hAnsi="Arial"/>
          <w:sz w:val="22"/>
          <w:szCs w:val="22"/>
        </w:rPr>
        <w:t xml:space="preserve">El juego tiene 10 niveles con dificultad progresiva. Los bosses aparecen en los niveles 5 y 10.</w:t>
      </w:r>
    </w:p>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1600"/>
        <w:gridCol w:w="2000"/>
        <w:gridCol w:w="2280"/>
        <w:gridCol w:w="2280"/>
        <w:gridCol w:w="800"/>
      </w:tblGrid>
      <w:tr>
        <w:trPr>
          <w:tblHeader/>
        </w:trPr>
        <w:tc>
          <w:tcPr>
            <w:tcW w:type="dxa" w:w="4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r>
              <w:rPr>
                <w:rFonts w:ascii="Arial" w:cs="Arial" w:eastAsia="Arial" w:hAnsi="Arial"/>
                <w:b/>
                <w:bCs/>
                <w:color w:val="FFFFFF"/>
                <w:sz w:val="18"/>
                <w:szCs w:val="18"/>
              </w:rPr>
              <w:t xml:space="preserve">Niv.</w:t>
            </w:r>
          </w:p>
        </w:tc>
        <w:tc>
          <w:tcPr>
            <w:tcW w:type="dxa" w:w="16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r>
              <w:rPr>
                <w:rFonts w:ascii="Arial" w:cs="Arial" w:eastAsia="Arial" w:hAnsi="Arial"/>
                <w:b/>
                <w:bCs/>
                <w:color w:val="FFFFFF"/>
                <w:sz w:val="18"/>
                <w:szCs w:val="18"/>
              </w:rPr>
              <w:t xml:space="preserve">Nombre</w:t>
            </w:r>
          </w:p>
        </w:tc>
        <w:tc>
          <w:tcPr>
            <w:tcW w:type="dxa" w:w="20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r>
              <w:rPr>
                <w:rFonts w:ascii="Arial" w:cs="Arial" w:eastAsia="Arial" w:hAnsi="Arial"/>
                <w:b/>
                <w:bCs/>
                <w:color w:val="FFFFFF"/>
                <w:sz w:val="18"/>
                <w:szCs w:val="18"/>
              </w:rPr>
              <w:t xml:space="preserve">Mecánica introducida</w:t>
            </w:r>
          </w:p>
        </w:tc>
        <w:tc>
          <w:tcPr>
            <w:tcW w:type="dxa" w:w="228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r>
              <w:rPr>
                <w:rFonts w:ascii="Arial" w:cs="Arial" w:eastAsia="Arial" w:hAnsi="Arial"/>
                <w:b/>
                <w:bCs/>
                <w:color w:val="FFFFFF"/>
                <w:sz w:val="18"/>
                <w:szCs w:val="18"/>
              </w:rPr>
              <w:t xml:space="preserve">Enemigos / Obstáculos</w:t>
            </w:r>
          </w:p>
        </w:tc>
        <w:tc>
          <w:tcPr>
            <w:tcW w:type="dxa" w:w="228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r>
              <w:rPr>
                <w:rFonts w:ascii="Arial" w:cs="Arial" w:eastAsia="Arial" w:hAnsi="Arial"/>
                <w:b/>
                <w:bCs/>
                <w:color w:val="FFFFFF"/>
                <w:sz w:val="18"/>
                <w:szCs w:val="18"/>
              </w:rPr>
              <w:t xml:space="preserve">Hito (Milestone)</w:t>
            </w:r>
          </w:p>
        </w:tc>
        <w:tc>
          <w:tcPr>
            <w:tcW w:type="dxa" w:w="8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r>
              <w:rPr>
                <w:rFonts w:ascii="Arial" w:cs="Arial" w:eastAsia="Arial" w:hAnsi="Arial"/>
                <w:b/>
                <w:bCs/>
                <w:color w:val="FFFFFF"/>
                <w:sz w:val="18"/>
                <w:szCs w:val="18"/>
              </w:rPr>
              <w:t xml:space="preserve">Pacing</w:t>
            </w:r>
          </w:p>
        </w:tc>
      </w:tr>
      <w:tr>
        <w:tc>
          <w:tcPr>
            <w:tcW w:type="dxa" w:w="400"/>
            <w:tcBorders>
              <w:top w:val="single" w:color="CCCCCC" w:sz="1"/>
              <w:left w:val="single" w:color="CCCCCC" w:sz="1"/>
              <w:bottom w:val="single" w:color="CCCCCC" w:sz="1"/>
              <w:right w:val="single" w:color="CCCCCC" w:sz="1"/>
            </w:tcBorders>
            <w:shd w:fill="F7FBFF" w:val="clear"/>
            <w:tcMar>
              <w:top w:type="dxa" w:w="60"/>
              <w:left w:type="dxa" w:w="100"/>
              <w:bottom w:type="dxa" w:w="60"/>
              <w:right w:type="dxa" w:w="100"/>
            </w:tcMar>
          </w:tcPr>
          <w:p>
            <w:r>
              <w:rPr>
                <w:rFonts w:ascii="Arial" w:cs="Arial" w:eastAsia="Arial" w:hAnsi="Arial"/>
                <w:b w:val="false"/>
                <w:bCs w:val="false"/>
                <w:color w:val="000000"/>
                <w:sz w:val="18"/>
                <w:szCs w:val="18"/>
              </w:rPr>
              <w:t xml:space="preserve">1</w:t>
            </w:r>
          </w:p>
        </w:tc>
        <w:tc>
          <w:tcPr>
            <w:tcW w:type="dxa" w:w="1600"/>
            <w:tcBorders>
              <w:top w:val="single" w:color="CCCCCC" w:sz="1"/>
              <w:left w:val="single" w:color="CCCCCC" w:sz="1"/>
              <w:bottom w:val="single" w:color="CCCCCC" w:sz="1"/>
              <w:right w:val="single" w:color="CCCCCC" w:sz="1"/>
            </w:tcBorders>
            <w:shd w:fill="F7FBFF" w:val="clear"/>
            <w:tcMar>
              <w:top w:type="dxa" w:w="60"/>
              <w:left w:type="dxa" w:w="100"/>
              <w:bottom w:type="dxa" w:w="60"/>
              <w:right w:type="dxa" w:w="100"/>
            </w:tcMar>
          </w:tcPr>
          <w:p>
            <w:r>
              <w:rPr>
                <w:rFonts w:ascii="Arial" w:cs="Arial" w:eastAsia="Arial" w:hAnsi="Arial"/>
                <w:b w:val="false"/>
                <w:bCs w:val="false"/>
                <w:color w:val="000000"/>
                <w:sz w:val="18"/>
                <w:szCs w:val="18"/>
              </w:rPr>
              <w:t xml:space="preserve">El paso de arena</w:t>
            </w:r>
          </w:p>
        </w:tc>
        <w:tc>
          <w:tcPr>
            <w:tcW w:type="dxa" w:w="2000"/>
            <w:tcBorders>
              <w:top w:val="single" w:color="CCCCCC" w:sz="1"/>
              <w:left w:val="single" w:color="CCCCCC" w:sz="1"/>
              <w:bottom w:val="single" w:color="CCCCCC" w:sz="1"/>
              <w:right w:val="single" w:color="CCCCCC" w:sz="1"/>
            </w:tcBorders>
            <w:shd w:fill="F7FBFF" w:val="clear"/>
            <w:tcMar>
              <w:top w:type="dxa" w:w="60"/>
              <w:left w:type="dxa" w:w="100"/>
              <w:bottom w:type="dxa" w:w="60"/>
              <w:right w:type="dxa" w:w="100"/>
            </w:tcMar>
          </w:tcPr>
          <w:p>
            <w:r>
              <w:rPr>
                <w:rFonts w:ascii="Arial" w:cs="Arial" w:eastAsia="Arial" w:hAnsi="Arial"/>
                <w:b w:val="false"/>
                <w:bCs w:val="false"/>
                <w:color w:val="000000"/>
                <w:sz w:val="18"/>
                <w:szCs w:val="18"/>
              </w:rPr>
              <w:t xml:space="preserve">Disparo básico y movimiento</w:t>
            </w:r>
          </w:p>
        </w:tc>
        <w:tc>
          <w:tcPr>
            <w:tcW w:type="dxa" w:w="2280"/>
            <w:tcBorders>
              <w:top w:val="single" w:color="CCCCCC" w:sz="1"/>
              <w:left w:val="single" w:color="CCCCCC" w:sz="1"/>
              <w:bottom w:val="single" w:color="CCCCCC" w:sz="1"/>
              <w:right w:val="single" w:color="CCCCCC" w:sz="1"/>
            </w:tcBorders>
            <w:shd w:fill="F7FBFF" w:val="clear"/>
            <w:tcMar>
              <w:top w:type="dxa" w:w="60"/>
              <w:left w:type="dxa" w:w="100"/>
              <w:bottom w:type="dxa" w:w="60"/>
              <w:right w:type="dxa" w:w="100"/>
            </w:tcMar>
          </w:tcPr>
          <w:p>
            <w:r>
              <w:rPr>
                <w:rFonts w:ascii="Arial" w:cs="Arial" w:eastAsia="Arial" w:hAnsi="Arial"/>
                <w:b w:val="false"/>
                <w:bCs w:val="false"/>
                <w:color w:val="000000"/>
                <w:sz w:val="18"/>
                <w:szCs w:val="18"/>
              </w:rPr>
              <w:t xml:space="preserve">Arañas de arena (lentas, en grupos)</w:t>
            </w:r>
          </w:p>
        </w:tc>
        <w:tc>
          <w:tcPr>
            <w:tcW w:type="dxa" w:w="2280"/>
            <w:tcBorders>
              <w:top w:val="single" w:color="CCCCCC" w:sz="1"/>
              <w:left w:val="single" w:color="CCCCCC" w:sz="1"/>
              <w:bottom w:val="single" w:color="CCCCCC" w:sz="1"/>
              <w:right w:val="single" w:color="CCCCCC" w:sz="1"/>
            </w:tcBorders>
            <w:shd w:fill="F7FBFF" w:val="clear"/>
            <w:tcMar>
              <w:top w:type="dxa" w:w="60"/>
              <w:left w:type="dxa" w:w="100"/>
              <w:bottom w:type="dxa" w:w="60"/>
              <w:right w:type="dxa" w:w="100"/>
            </w:tcMar>
          </w:tcPr>
          <w:p>
            <w:r>
              <w:rPr>
                <w:rFonts w:ascii="Arial" w:cs="Arial" w:eastAsia="Arial" w:hAnsi="Arial"/>
                <w:b w:val="false"/>
                <w:bCs w:val="false"/>
                <w:color w:val="000000"/>
                <w:sz w:val="18"/>
                <w:szCs w:val="18"/>
              </w:rPr>
              <w:t xml:space="preserve">Primer grupo de 5 enemigos</w:t>
            </w:r>
          </w:p>
        </w:tc>
        <w:tc>
          <w:tcPr>
            <w:tcW w:type="dxa" w:w="800"/>
            <w:tcBorders>
              <w:top w:val="single" w:color="CCCCCC" w:sz="1"/>
              <w:left w:val="single" w:color="CCCCCC" w:sz="1"/>
              <w:bottom w:val="single" w:color="CCCCCC" w:sz="1"/>
              <w:right w:val="single" w:color="CCCCCC" w:sz="1"/>
            </w:tcBorders>
            <w:shd w:fill="F7FBFF" w:val="clear"/>
            <w:tcMar>
              <w:top w:type="dxa" w:w="60"/>
              <w:left w:type="dxa" w:w="100"/>
              <w:bottom w:type="dxa" w:w="60"/>
              <w:right w:type="dxa" w:w="100"/>
            </w:tcMar>
          </w:tcPr>
          <w:p>
            <w:r>
              <w:rPr>
                <w:rFonts w:ascii="Arial" w:cs="Arial" w:eastAsia="Arial" w:hAnsi="Arial"/>
                <w:b w:val="false"/>
                <w:bCs w:val="false"/>
                <w:color w:val="000000"/>
                <w:sz w:val="18"/>
                <w:szCs w:val="18"/>
              </w:rPr>
              <w:t xml:space="preserve">~3 min</w:t>
            </w:r>
          </w:p>
        </w:tc>
      </w:tr>
      <w:tr>
        <w:tc>
          <w:tcPr>
            <w:tcW w:type="dxa" w:w="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2</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Dunas errantes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Dodge / evasión lateral</w:t>
            </w:r>
          </w:p>
        </w:tc>
        <w:tc>
          <w:tcPr>
            <w:tcW w:type="dxa" w:w="22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Escorpiones centinela (disparan)</w:t>
            </w:r>
          </w:p>
        </w:tc>
        <w:tc>
          <w:tcPr>
            <w:tcW w:type="dxa" w:w="22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Escorpión de élite al final</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~4 min</w:t>
            </w:r>
          </w:p>
        </w:tc>
      </w:tr>
      <w:tr>
        <w:tc>
          <w:tcPr>
            <w:tcW w:type="dxa" w:w="400"/>
            <w:tcBorders>
              <w:top w:val="single" w:color="CCCCCC" w:sz="1"/>
              <w:left w:val="single" w:color="CCCCCC" w:sz="1"/>
              <w:bottom w:val="single" w:color="CCCCCC" w:sz="1"/>
              <w:right w:val="single" w:color="CCCCCC" w:sz="1"/>
            </w:tcBorders>
            <w:shd w:fill="F7FBFF" w:val="clear"/>
            <w:tcMar>
              <w:top w:type="dxa" w:w="60"/>
              <w:left w:type="dxa" w:w="100"/>
              <w:bottom w:type="dxa" w:w="60"/>
              <w:right w:type="dxa" w:w="100"/>
            </w:tcMar>
          </w:tcPr>
          <w:p>
            <w:r>
              <w:rPr>
                <w:rFonts w:ascii="Arial" w:cs="Arial" w:eastAsia="Arial" w:hAnsi="Arial"/>
                <w:b w:val="false"/>
                <w:bCs w:val="false"/>
                <w:color w:val="000000"/>
                <w:sz w:val="18"/>
                <w:szCs w:val="18"/>
              </w:rPr>
              <w:t xml:space="preserve">3</w:t>
            </w:r>
          </w:p>
        </w:tc>
        <w:tc>
          <w:tcPr>
            <w:tcW w:type="dxa" w:w="1600"/>
            <w:tcBorders>
              <w:top w:val="single" w:color="CCCCCC" w:sz="1"/>
              <w:left w:val="single" w:color="CCCCCC" w:sz="1"/>
              <w:bottom w:val="single" w:color="CCCCCC" w:sz="1"/>
              <w:right w:val="single" w:color="CCCCCC" w:sz="1"/>
            </w:tcBorders>
            <w:shd w:fill="F7FBFF" w:val="clear"/>
            <w:tcMar>
              <w:top w:type="dxa" w:w="60"/>
              <w:left w:type="dxa" w:w="100"/>
              <w:bottom w:type="dxa" w:w="60"/>
              <w:right w:type="dxa" w:w="100"/>
            </w:tcMar>
          </w:tcPr>
          <w:p>
            <w:r>
              <w:rPr>
                <w:rFonts w:ascii="Arial" w:cs="Arial" w:eastAsia="Arial" w:hAnsi="Arial"/>
                <w:b w:val="false"/>
                <w:bCs w:val="false"/>
                <w:color w:val="000000"/>
                <w:sz w:val="18"/>
                <w:szCs w:val="18"/>
              </w:rPr>
              <w:t xml:space="preserve">Ruinas del oasis</w:t>
            </w:r>
          </w:p>
        </w:tc>
        <w:tc>
          <w:tcPr>
            <w:tcW w:type="dxa" w:w="2000"/>
            <w:tcBorders>
              <w:top w:val="single" w:color="CCCCCC" w:sz="1"/>
              <w:left w:val="single" w:color="CCCCCC" w:sz="1"/>
              <w:bottom w:val="single" w:color="CCCCCC" w:sz="1"/>
              <w:right w:val="single" w:color="CCCCCC" w:sz="1"/>
            </w:tcBorders>
            <w:shd w:fill="F7FBFF" w:val="clear"/>
            <w:tcMar>
              <w:top w:type="dxa" w:w="60"/>
              <w:left w:type="dxa" w:w="100"/>
              <w:bottom w:type="dxa" w:w="60"/>
              <w:right w:type="dxa" w:w="100"/>
            </w:tcMar>
          </w:tcPr>
          <w:p>
            <w:r>
              <w:rPr>
                <w:rFonts w:ascii="Arial" w:cs="Arial" w:eastAsia="Arial" w:hAnsi="Arial"/>
                <w:b w:val="false"/>
                <w:bCs w:val="false"/>
                <w:color w:val="000000"/>
                <w:sz w:val="18"/>
                <w:szCs w:val="18"/>
              </w:rPr>
              <w:t xml:space="preserve">Disparo aéreo / salto</w:t>
            </w:r>
          </w:p>
        </w:tc>
        <w:tc>
          <w:tcPr>
            <w:tcW w:type="dxa" w:w="2280"/>
            <w:tcBorders>
              <w:top w:val="single" w:color="CCCCCC" w:sz="1"/>
              <w:left w:val="single" w:color="CCCCCC" w:sz="1"/>
              <w:bottom w:val="single" w:color="CCCCCC" w:sz="1"/>
              <w:right w:val="single" w:color="CCCCCC" w:sz="1"/>
            </w:tcBorders>
            <w:shd w:fill="F7FBFF" w:val="clear"/>
            <w:tcMar>
              <w:top w:type="dxa" w:w="60"/>
              <w:left w:type="dxa" w:w="100"/>
              <w:bottom w:type="dxa" w:w="60"/>
              <w:right w:type="dxa" w:w="100"/>
            </w:tcMar>
          </w:tcPr>
          <w:p>
            <w:r>
              <w:rPr>
                <w:rFonts w:ascii="Arial" w:cs="Arial" w:eastAsia="Arial" w:hAnsi="Arial"/>
                <w:b w:val="false"/>
                <w:bCs w:val="false"/>
                <w:color w:val="000000"/>
                <w:sz w:val="18"/>
                <w:szCs w:val="18"/>
              </w:rPr>
              <w:t xml:space="preserve">Momias errantes + plataformas</w:t>
            </w:r>
          </w:p>
        </w:tc>
        <w:tc>
          <w:tcPr>
            <w:tcW w:type="dxa" w:w="2280"/>
            <w:tcBorders>
              <w:top w:val="single" w:color="CCCCCC" w:sz="1"/>
              <w:left w:val="single" w:color="CCCCCC" w:sz="1"/>
              <w:bottom w:val="single" w:color="CCCCCC" w:sz="1"/>
              <w:right w:val="single" w:color="CCCCCC" w:sz="1"/>
            </w:tcBorders>
            <w:shd w:fill="F7FBFF" w:val="clear"/>
            <w:tcMar>
              <w:top w:type="dxa" w:w="60"/>
              <w:left w:type="dxa" w:w="100"/>
              <w:bottom w:type="dxa" w:w="60"/>
              <w:right w:type="dxa" w:w="100"/>
            </w:tcMar>
          </w:tcPr>
          <w:p>
            <w:r>
              <w:rPr>
                <w:rFonts w:ascii="Arial" w:cs="Arial" w:eastAsia="Arial" w:hAnsi="Arial"/>
                <w:b w:val="false"/>
                <w:bCs w:val="false"/>
                <w:color w:val="000000"/>
                <w:sz w:val="18"/>
                <w:szCs w:val="18"/>
              </w:rPr>
              <w:t xml:space="preserve">Momia gigante con ralentización</w:t>
            </w:r>
          </w:p>
        </w:tc>
        <w:tc>
          <w:tcPr>
            <w:tcW w:type="dxa" w:w="800"/>
            <w:tcBorders>
              <w:top w:val="single" w:color="CCCCCC" w:sz="1"/>
              <w:left w:val="single" w:color="CCCCCC" w:sz="1"/>
              <w:bottom w:val="single" w:color="CCCCCC" w:sz="1"/>
              <w:right w:val="single" w:color="CCCCCC" w:sz="1"/>
            </w:tcBorders>
            <w:shd w:fill="F7FBFF" w:val="clear"/>
            <w:tcMar>
              <w:top w:type="dxa" w:w="60"/>
              <w:left w:type="dxa" w:w="100"/>
              <w:bottom w:type="dxa" w:w="60"/>
              <w:right w:type="dxa" w:w="100"/>
            </w:tcMar>
          </w:tcPr>
          <w:p>
            <w:r>
              <w:rPr>
                <w:rFonts w:ascii="Arial" w:cs="Arial" w:eastAsia="Arial" w:hAnsi="Arial"/>
                <w:b w:val="false"/>
                <w:bCs w:val="false"/>
                <w:color w:val="000000"/>
                <w:sz w:val="18"/>
                <w:szCs w:val="18"/>
              </w:rPr>
              <w:t xml:space="preserve">~5 min</w:t>
            </w:r>
          </w:p>
        </w:tc>
      </w:tr>
      <w:tr>
        <w:tc>
          <w:tcPr>
            <w:tcW w:type="dxa" w:w="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4</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Tormenta de arena</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Oleadas cronometradas</w:t>
            </w:r>
          </w:p>
        </w:tc>
        <w:tc>
          <w:tcPr>
            <w:tcW w:type="dxa" w:w="22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Oleadas rápidas, visibilidad reducida</w:t>
            </w:r>
          </w:p>
        </w:tc>
        <w:tc>
          <w:tcPr>
            <w:tcW w:type="dxa" w:w="22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3 oleadas consecutivas sin pausa</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~6 min</w:t>
            </w:r>
          </w:p>
        </w:tc>
      </w:tr>
      <w:tr>
        <w:tc>
          <w:tcPr>
            <w:tcW w:type="dxa" w:w="400"/>
            <w:tcBorders>
              <w:top w:val="single" w:color="CCCCCC" w:sz="1"/>
              <w:left w:val="single" w:color="CCCCCC" w:sz="1"/>
              <w:bottom w:val="single" w:color="CCCCCC" w:sz="1"/>
              <w:right w:val="single" w:color="CCCCCC" w:sz="1"/>
            </w:tcBorders>
            <w:shd w:fill="FAECE7" w:val="clear"/>
            <w:tcMar>
              <w:top w:type="dxa" w:w="60"/>
              <w:left w:type="dxa" w:w="100"/>
              <w:bottom w:type="dxa" w:w="60"/>
              <w:right w:type="dxa" w:w="100"/>
            </w:tcMar>
          </w:tcPr>
          <w:p>
            <w:r>
              <w:rPr>
                <w:rFonts w:ascii="Arial" w:cs="Arial" w:eastAsia="Arial" w:hAnsi="Arial"/>
                <w:b/>
                <w:bCs/>
                <w:color w:val="712B13"/>
                <w:sz w:val="18"/>
                <w:szCs w:val="18"/>
              </w:rPr>
              <w:t xml:space="preserve">BOSS 5</w:t>
            </w:r>
          </w:p>
        </w:tc>
        <w:tc>
          <w:tcPr>
            <w:tcW w:type="dxa" w:w="1600"/>
            <w:tcBorders>
              <w:top w:val="single" w:color="CCCCCC" w:sz="1"/>
              <w:left w:val="single" w:color="CCCCCC" w:sz="1"/>
              <w:bottom w:val="single" w:color="CCCCCC" w:sz="1"/>
              <w:right w:val="single" w:color="CCCCCC" w:sz="1"/>
            </w:tcBorders>
            <w:shd w:fill="FAECE7" w:val="clear"/>
            <w:tcMar>
              <w:top w:type="dxa" w:w="60"/>
              <w:left w:type="dxa" w:w="100"/>
              <w:bottom w:type="dxa" w:w="60"/>
              <w:right w:type="dxa" w:w="100"/>
            </w:tcMar>
          </w:tcPr>
          <w:p>
            <w:r>
              <w:rPr>
                <w:rFonts w:ascii="Arial" w:cs="Arial" w:eastAsia="Arial" w:hAnsi="Arial"/>
                <w:b/>
                <w:bCs/>
                <w:color w:val="712B13"/>
                <w:sz w:val="18"/>
                <w:szCs w:val="18"/>
              </w:rPr>
              <w:t xml:space="preserve">El Coloso de Piedra</w:t>
            </w:r>
          </w:p>
        </w:tc>
        <w:tc>
          <w:tcPr>
            <w:tcW w:type="dxa" w:w="2000"/>
            <w:tcBorders>
              <w:top w:val="single" w:color="CCCCCC" w:sz="1"/>
              <w:left w:val="single" w:color="CCCCCC" w:sz="1"/>
              <w:bottom w:val="single" w:color="CCCCCC" w:sz="1"/>
              <w:right w:val="single" w:color="CCCCCC" w:sz="1"/>
            </w:tcBorders>
            <w:shd w:fill="FAECE7" w:val="clear"/>
            <w:tcMar>
              <w:top w:type="dxa" w:w="60"/>
              <w:left w:type="dxa" w:w="100"/>
              <w:bottom w:type="dxa" w:w="60"/>
              <w:right w:type="dxa" w:w="100"/>
            </w:tcMar>
          </w:tcPr>
          <w:p>
            <w:r>
              <w:rPr>
                <w:rFonts w:ascii="Arial" w:cs="Arial" w:eastAsia="Arial" w:hAnsi="Arial"/>
                <w:b/>
                <w:bCs/>
                <w:color w:val="712B13"/>
                <w:sz w:val="18"/>
                <w:szCs w:val="18"/>
              </w:rPr>
              <w:t xml:space="preserve">Reconocer patrones de boss</w:t>
            </w:r>
          </w:p>
        </w:tc>
        <w:tc>
          <w:tcPr>
            <w:tcW w:type="dxa" w:w="2280"/>
            <w:tcBorders>
              <w:top w:val="single" w:color="CCCCCC" w:sz="1"/>
              <w:left w:val="single" w:color="CCCCCC" w:sz="1"/>
              <w:bottom w:val="single" w:color="CCCCCC" w:sz="1"/>
              <w:right w:val="single" w:color="CCCCCC" w:sz="1"/>
            </w:tcBorders>
            <w:shd w:fill="FAECE7" w:val="clear"/>
            <w:tcMar>
              <w:top w:type="dxa" w:w="60"/>
              <w:left w:type="dxa" w:w="100"/>
              <w:bottom w:type="dxa" w:w="60"/>
              <w:right w:type="dxa" w:w="100"/>
            </w:tcMar>
          </w:tcPr>
          <w:p>
            <w:r>
              <w:rPr>
                <w:rFonts w:ascii="Arial" w:cs="Arial" w:eastAsia="Arial" w:hAnsi="Arial"/>
                <w:b/>
                <w:bCs/>
                <w:color w:val="712B13"/>
                <w:sz w:val="18"/>
                <w:szCs w:val="18"/>
              </w:rPr>
              <w:t xml:space="preserve">Golem 2 fases: aplasta / se fragmenta</w:t>
            </w:r>
          </w:p>
        </w:tc>
        <w:tc>
          <w:tcPr>
            <w:tcW w:type="dxa" w:w="2280"/>
            <w:tcBorders>
              <w:top w:val="single" w:color="CCCCCC" w:sz="1"/>
              <w:left w:val="single" w:color="CCCCCC" w:sz="1"/>
              <w:bottom w:val="single" w:color="CCCCCC" w:sz="1"/>
              <w:right w:val="single" w:color="CCCCCC" w:sz="1"/>
            </w:tcBorders>
            <w:shd w:fill="FAECE7" w:val="clear"/>
            <w:tcMar>
              <w:top w:type="dxa" w:w="60"/>
              <w:left w:type="dxa" w:w="100"/>
              <w:bottom w:type="dxa" w:w="60"/>
              <w:right w:type="dxa" w:w="100"/>
            </w:tcMar>
          </w:tcPr>
          <w:p>
            <w:r>
              <w:rPr>
                <w:rFonts w:ascii="Arial" w:cs="Arial" w:eastAsia="Arial" w:hAnsi="Arial"/>
                <w:b/>
                <w:bCs/>
                <w:color w:val="712B13"/>
                <w:sz w:val="18"/>
                <w:szCs w:val="18"/>
              </w:rPr>
              <w:t xml:space="preserve">Fase 2: 3 fragmentos independientes</w:t>
            </w:r>
          </w:p>
        </w:tc>
        <w:tc>
          <w:tcPr>
            <w:tcW w:type="dxa" w:w="800"/>
            <w:tcBorders>
              <w:top w:val="single" w:color="CCCCCC" w:sz="1"/>
              <w:left w:val="single" w:color="CCCCCC" w:sz="1"/>
              <w:bottom w:val="single" w:color="CCCCCC" w:sz="1"/>
              <w:right w:val="single" w:color="CCCCCC" w:sz="1"/>
            </w:tcBorders>
            <w:shd w:fill="FAECE7" w:val="clear"/>
            <w:tcMar>
              <w:top w:type="dxa" w:w="60"/>
              <w:left w:type="dxa" w:w="100"/>
              <w:bottom w:type="dxa" w:w="60"/>
              <w:right w:type="dxa" w:w="100"/>
            </w:tcMar>
          </w:tcPr>
          <w:p>
            <w:r>
              <w:rPr>
                <w:rFonts w:ascii="Arial" w:cs="Arial" w:eastAsia="Arial" w:hAnsi="Arial"/>
                <w:b/>
                <w:bCs/>
                <w:color w:val="712B13"/>
                <w:sz w:val="18"/>
                <w:szCs w:val="18"/>
              </w:rPr>
              <w:t xml:space="preserve">~8 min</w:t>
            </w:r>
          </w:p>
        </w:tc>
      </w:tr>
      <w:tr>
        <w:tc>
          <w:tcPr>
            <w:tcW w:type="dxa" w:w="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6</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Catacumbas ardientes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Daño ambiental (suelo de lava)</w:t>
            </w:r>
          </w:p>
        </w:tc>
        <w:tc>
          <w:tcPr>
            <w:tcW w:type="dxa" w:w="22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Enemigos resistentes al fuego</w:t>
            </w:r>
          </w:p>
        </w:tc>
        <w:tc>
          <w:tcPr>
            <w:tcW w:type="dxa" w:w="22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Zona sin suelo seguro al final</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~5 min</w:t>
            </w:r>
          </w:p>
        </w:tc>
      </w:tr>
      <w:tr>
        <w:tc>
          <w:tcPr>
            <w:tcW w:type="dxa" w:w="400"/>
            <w:tcBorders>
              <w:top w:val="single" w:color="CCCCCC" w:sz="1"/>
              <w:left w:val="single" w:color="CCCCCC" w:sz="1"/>
              <w:bottom w:val="single" w:color="CCCCCC" w:sz="1"/>
              <w:right w:val="single" w:color="CCCCCC" w:sz="1"/>
            </w:tcBorders>
            <w:shd w:fill="F7FBFF" w:val="clear"/>
            <w:tcMar>
              <w:top w:type="dxa" w:w="60"/>
              <w:left w:type="dxa" w:w="100"/>
              <w:bottom w:type="dxa" w:w="60"/>
              <w:right w:type="dxa" w:w="100"/>
            </w:tcMar>
          </w:tcPr>
          <w:p>
            <w:r>
              <w:rPr>
                <w:rFonts w:ascii="Arial" w:cs="Arial" w:eastAsia="Arial" w:hAnsi="Arial"/>
                <w:b w:val="false"/>
                <w:bCs w:val="false"/>
                <w:color w:val="000000"/>
                <w:sz w:val="18"/>
                <w:szCs w:val="18"/>
              </w:rPr>
              <w:t xml:space="preserve">7</w:t>
            </w:r>
          </w:p>
        </w:tc>
        <w:tc>
          <w:tcPr>
            <w:tcW w:type="dxa" w:w="1600"/>
            <w:tcBorders>
              <w:top w:val="single" w:color="CCCCCC" w:sz="1"/>
              <w:left w:val="single" w:color="CCCCCC" w:sz="1"/>
              <w:bottom w:val="single" w:color="CCCCCC" w:sz="1"/>
              <w:right w:val="single" w:color="CCCCCC" w:sz="1"/>
            </w:tcBorders>
            <w:shd w:fill="F7FBFF" w:val="clear"/>
            <w:tcMar>
              <w:top w:type="dxa" w:w="60"/>
              <w:left w:type="dxa" w:w="100"/>
              <w:bottom w:type="dxa" w:w="60"/>
              <w:right w:type="dxa" w:w="100"/>
            </w:tcMar>
          </w:tcPr>
          <w:p>
            <w:r>
              <w:rPr>
                <w:rFonts w:ascii="Arial" w:cs="Arial" w:eastAsia="Arial" w:hAnsi="Arial"/>
                <w:b w:val="false"/>
                <w:bCs w:val="false"/>
                <w:color w:val="000000"/>
                <w:sz w:val="18"/>
                <w:szCs w:val="18"/>
              </w:rPr>
              <w:t xml:space="preserve">Laberinto de huesos</w:t>
            </w:r>
          </w:p>
        </w:tc>
        <w:tc>
          <w:tcPr>
            <w:tcW w:type="dxa" w:w="2000"/>
            <w:tcBorders>
              <w:top w:val="single" w:color="CCCCCC" w:sz="1"/>
              <w:left w:val="single" w:color="CCCCCC" w:sz="1"/>
              <w:bottom w:val="single" w:color="CCCCCC" w:sz="1"/>
              <w:right w:val="single" w:color="CCCCCC" w:sz="1"/>
            </w:tcBorders>
            <w:shd w:fill="F7FBFF" w:val="clear"/>
            <w:tcMar>
              <w:top w:type="dxa" w:w="60"/>
              <w:left w:type="dxa" w:w="100"/>
              <w:bottom w:type="dxa" w:w="60"/>
              <w:right w:type="dxa" w:w="100"/>
            </w:tcMar>
          </w:tcPr>
          <w:p>
            <w:r>
              <w:rPr>
                <w:rFonts w:ascii="Arial" w:cs="Arial" w:eastAsia="Arial" w:hAnsi="Arial"/>
                <w:b w:val="false"/>
                <w:bCs w:val="false"/>
                <w:color w:val="000000"/>
                <w:sz w:val="18"/>
                <w:szCs w:val="18"/>
              </w:rPr>
              <w:t xml:space="preserve">Navegación en espacio cerrado</w:t>
            </w:r>
          </w:p>
        </w:tc>
        <w:tc>
          <w:tcPr>
            <w:tcW w:type="dxa" w:w="2280"/>
            <w:tcBorders>
              <w:top w:val="single" w:color="CCCCCC" w:sz="1"/>
              <w:left w:val="single" w:color="CCCCCC" w:sz="1"/>
              <w:bottom w:val="single" w:color="CCCCCC" w:sz="1"/>
              <w:right w:val="single" w:color="CCCCCC" w:sz="1"/>
            </w:tcBorders>
            <w:shd w:fill="F7FBFF" w:val="clear"/>
            <w:tcMar>
              <w:top w:type="dxa" w:w="60"/>
              <w:left w:type="dxa" w:w="100"/>
              <w:bottom w:type="dxa" w:w="60"/>
              <w:right w:type="dxa" w:w="100"/>
            </w:tcMar>
          </w:tcPr>
          <w:p>
            <w:r>
              <w:rPr>
                <w:rFonts w:ascii="Arial" w:cs="Arial" w:eastAsia="Arial" w:hAnsi="Arial"/>
                <w:b w:val="false"/>
                <w:bCs w:val="false"/>
                <w:color w:val="000000"/>
                <w:sz w:val="18"/>
                <w:szCs w:val="18"/>
              </w:rPr>
              <w:t xml:space="preserve">Serpientes voladoras + emboscadas</w:t>
            </w:r>
          </w:p>
        </w:tc>
        <w:tc>
          <w:tcPr>
            <w:tcW w:type="dxa" w:w="2280"/>
            <w:tcBorders>
              <w:top w:val="single" w:color="CCCCCC" w:sz="1"/>
              <w:left w:val="single" w:color="CCCCCC" w:sz="1"/>
              <w:bottom w:val="single" w:color="CCCCCC" w:sz="1"/>
              <w:right w:val="single" w:color="CCCCCC" w:sz="1"/>
            </w:tcBorders>
            <w:shd w:fill="F7FBFF" w:val="clear"/>
            <w:tcMar>
              <w:top w:type="dxa" w:w="60"/>
              <w:left w:type="dxa" w:w="100"/>
              <w:bottom w:type="dxa" w:w="60"/>
              <w:right w:type="dxa" w:w="100"/>
            </w:tcMar>
          </w:tcPr>
          <w:p>
            <w:r>
              <w:rPr>
                <w:rFonts w:ascii="Arial" w:cs="Arial" w:eastAsia="Arial" w:hAnsi="Arial"/>
                <w:b w:val="false"/>
                <w:bCs w:val="false"/>
                <w:color w:val="000000"/>
                <w:sz w:val="18"/>
                <w:szCs w:val="18"/>
              </w:rPr>
              <w:t xml:space="preserve">Emboscada en corredor estrecho</w:t>
            </w:r>
          </w:p>
        </w:tc>
        <w:tc>
          <w:tcPr>
            <w:tcW w:type="dxa" w:w="800"/>
            <w:tcBorders>
              <w:top w:val="single" w:color="CCCCCC" w:sz="1"/>
              <w:left w:val="single" w:color="CCCCCC" w:sz="1"/>
              <w:bottom w:val="single" w:color="CCCCCC" w:sz="1"/>
              <w:right w:val="single" w:color="CCCCCC" w:sz="1"/>
            </w:tcBorders>
            <w:shd w:fill="F7FBFF" w:val="clear"/>
            <w:tcMar>
              <w:top w:type="dxa" w:w="60"/>
              <w:left w:type="dxa" w:w="100"/>
              <w:bottom w:type="dxa" w:w="60"/>
              <w:right w:type="dxa" w:w="100"/>
            </w:tcMar>
          </w:tcPr>
          <w:p>
            <w:r>
              <w:rPr>
                <w:rFonts w:ascii="Arial" w:cs="Arial" w:eastAsia="Arial" w:hAnsi="Arial"/>
                <w:b w:val="false"/>
                <w:bCs w:val="false"/>
                <w:color w:val="000000"/>
                <w:sz w:val="18"/>
                <w:szCs w:val="18"/>
              </w:rPr>
              <w:t xml:space="preserve">~6 min</w:t>
            </w:r>
          </w:p>
        </w:tc>
      </w:tr>
      <w:tr>
        <w:tc>
          <w:tcPr>
            <w:tcW w:type="dxa" w:w="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Fortaleza olvidada</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Enemigos con escudo frontal</w:t>
            </w:r>
          </w:p>
        </w:tc>
        <w:tc>
          <w:tcPr>
            <w:tcW w:type="dxa" w:w="22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Guardianes de piedra + arqueros</w:t>
            </w:r>
          </w:p>
        </w:tc>
        <w:tc>
          <w:tcPr>
            <w:tcW w:type="dxa" w:w="22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Doble guardián simultáneo</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~7 min</w:t>
            </w:r>
          </w:p>
        </w:tc>
      </w:tr>
      <w:tr>
        <w:tc>
          <w:tcPr>
            <w:tcW w:type="dxa" w:w="400"/>
            <w:tcBorders>
              <w:top w:val="single" w:color="CCCCCC" w:sz="1"/>
              <w:left w:val="single" w:color="CCCCCC" w:sz="1"/>
              <w:bottom w:val="single" w:color="CCCCCC" w:sz="1"/>
              <w:right w:val="single" w:color="CCCCCC" w:sz="1"/>
            </w:tcBorders>
            <w:shd w:fill="F7FBFF" w:val="clear"/>
            <w:tcMar>
              <w:top w:type="dxa" w:w="60"/>
              <w:left w:type="dxa" w:w="100"/>
              <w:bottom w:type="dxa" w:w="60"/>
              <w:right w:type="dxa" w:w="100"/>
            </w:tcMar>
          </w:tcPr>
          <w:p>
            <w:r>
              <w:rPr>
                <w:rFonts w:ascii="Arial" w:cs="Arial" w:eastAsia="Arial" w:hAnsi="Arial"/>
                <w:b w:val="false"/>
                <w:bCs w:val="false"/>
                <w:color w:val="000000"/>
                <w:sz w:val="18"/>
                <w:szCs w:val="18"/>
              </w:rPr>
              <w:t xml:space="preserve">9</w:t>
            </w:r>
          </w:p>
        </w:tc>
        <w:tc>
          <w:tcPr>
            <w:tcW w:type="dxa" w:w="1600"/>
            <w:tcBorders>
              <w:top w:val="single" w:color="CCCCCC" w:sz="1"/>
              <w:left w:val="single" w:color="CCCCCC" w:sz="1"/>
              <w:bottom w:val="single" w:color="CCCCCC" w:sz="1"/>
              <w:right w:val="single" w:color="CCCCCC" w:sz="1"/>
            </w:tcBorders>
            <w:shd w:fill="F7FBFF" w:val="clear"/>
            <w:tcMar>
              <w:top w:type="dxa" w:w="60"/>
              <w:left w:type="dxa" w:w="100"/>
              <w:bottom w:type="dxa" w:w="60"/>
              <w:right w:type="dxa" w:w="100"/>
            </w:tcMar>
          </w:tcPr>
          <w:p>
            <w:r>
              <w:rPr>
                <w:rFonts w:ascii="Arial" w:cs="Arial" w:eastAsia="Arial" w:hAnsi="Arial"/>
                <w:b w:val="false"/>
                <w:bCs w:val="false"/>
                <w:color w:val="000000"/>
                <w:sz w:val="18"/>
                <w:szCs w:val="18"/>
              </w:rPr>
              <w:t xml:space="preserve">El corazón del desierto</w:t>
            </w:r>
          </w:p>
        </w:tc>
        <w:tc>
          <w:tcPr>
            <w:tcW w:type="dxa" w:w="2000"/>
            <w:tcBorders>
              <w:top w:val="single" w:color="CCCCCC" w:sz="1"/>
              <w:left w:val="single" w:color="CCCCCC" w:sz="1"/>
              <w:bottom w:val="single" w:color="CCCCCC" w:sz="1"/>
              <w:right w:val="single" w:color="CCCCCC" w:sz="1"/>
            </w:tcBorders>
            <w:shd w:fill="F7FBFF" w:val="clear"/>
            <w:tcMar>
              <w:top w:type="dxa" w:w="60"/>
              <w:left w:type="dxa" w:w="100"/>
              <w:bottom w:type="dxa" w:w="60"/>
              <w:right w:type="dxa" w:w="100"/>
            </w:tcMar>
          </w:tcPr>
          <w:p>
            <w:r>
              <w:rPr>
                <w:rFonts w:ascii="Arial" w:cs="Arial" w:eastAsia="Arial" w:hAnsi="Arial"/>
                <w:b w:val="false"/>
                <w:bCs w:val="false"/>
                <w:color w:val="000000"/>
                <w:sz w:val="18"/>
                <w:szCs w:val="18"/>
              </w:rPr>
              <w:t xml:space="preserve">Combinación de todos los enemigos</w:t>
            </w:r>
          </w:p>
        </w:tc>
        <w:tc>
          <w:tcPr>
            <w:tcW w:type="dxa" w:w="2280"/>
            <w:tcBorders>
              <w:top w:val="single" w:color="CCCCCC" w:sz="1"/>
              <w:left w:val="single" w:color="CCCCCC" w:sz="1"/>
              <w:bottom w:val="single" w:color="CCCCCC" w:sz="1"/>
              <w:right w:val="single" w:color="CCCCCC" w:sz="1"/>
            </w:tcBorders>
            <w:shd w:fill="F7FBFF" w:val="clear"/>
            <w:tcMar>
              <w:top w:type="dxa" w:w="60"/>
              <w:left w:type="dxa" w:w="100"/>
              <w:bottom w:type="dxa" w:w="60"/>
              <w:right w:type="dxa" w:w="100"/>
            </w:tcMar>
          </w:tcPr>
          <w:p>
            <w:r>
              <w:rPr>
                <w:rFonts w:ascii="Arial" w:cs="Arial" w:eastAsia="Arial" w:hAnsi="Arial"/>
                <w:b w:val="false"/>
                <w:bCs w:val="false"/>
                <w:color w:val="000000"/>
                <w:sz w:val="18"/>
                <w:szCs w:val="18"/>
              </w:rPr>
              <w:t xml:space="preserve">Espíritus + élites + trampas</w:t>
            </w:r>
          </w:p>
        </w:tc>
        <w:tc>
          <w:tcPr>
            <w:tcW w:type="dxa" w:w="2280"/>
            <w:tcBorders>
              <w:top w:val="single" w:color="CCCCCC" w:sz="1"/>
              <w:left w:val="single" w:color="CCCCCC" w:sz="1"/>
              <w:bottom w:val="single" w:color="CCCCCC" w:sz="1"/>
              <w:right w:val="single" w:color="CCCCCC" w:sz="1"/>
            </w:tcBorders>
            <w:shd w:fill="F7FBFF" w:val="clear"/>
            <w:tcMar>
              <w:top w:type="dxa" w:w="60"/>
              <w:left w:type="dxa" w:w="100"/>
              <w:bottom w:type="dxa" w:w="60"/>
              <w:right w:type="dxa" w:w="100"/>
            </w:tcMar>
          </w:tcPr>
          <w:p>
            <w:r>
              <w:rPr>
                <w:rFonts w:ascii="Arial" w:cs="Arial" w:eastAsia="Arial" w:hAnsi="Arial"/>
                <w:b w:val="false"/>
                <w:bCs w:val="false"/>
                <w:color w:val="000000"/>
                <w:sz w:val="18"/>
                <w:szCs w:val="18"/>
              </w:rPr>
              <w:t xml:space="preserve">Oleada final antes del boss</w:t>
            </w:r>
          </w:p>
        </w:tc>
        <w:tc>
          <w:tcPr>
            <w:tcW w:type="dxa" w:w="800"/>
            <w:tcBorders>
              <w:top w:val="single" w:color="CCCCCC" w:sz="1"/>
              <w:left w:val="single" w:color="CCCCCC" w:sz="1"/>
              <w:bottom w:val="single" w:color="CCCCCC" w:sz="1"/>
              <w:right w:val="single" w:color="CCCCCC" w:sz="1"/>
            </w:tcBorders>
            <w:shd w:fill="F7FBFF" w:val="clear"/>
            <w:tcMar>
              <w:top w:type="dxa" w:w="60"/>
              <w:left w:type="dxa" w:w="100"/>
              <w:bottom w:type="dxa" w:w="60"/>
              <w:right w:type="dxa" w:w="100"/>
            </w:tcMar>
          </w:tcPr>
          <w:p>
            <w:r>
              <w:rPr>
                <w:rFonts w:ascii="Arial" w:cs="Arial" w:eastAsia="Arial" w:hAnsi="Arial"/>
                <w:b w:val="false"/>
                <w:bCs w:val="false"/>
                <w:color w:val="000000"/>
                <w:sz w:val="18"/>
                <w:szCs w:val="18"/>
              </w:rPr>
              <w:t xml:space="preserve">~7 min</w:t>
            </w:r>
          </w:p>
        </w:tc>
      </w:tr>
      <w:tr>
        <w:tc>
          <w:tcPr>
            <w:tcW w:type="dxa" w:w="400"/>
            <w:tcBorders>
              <w:top w:val="single" w:color="CCCCCC" w:sz="1"/>
              <w:left w:val="single" w:color="CCCCCC" w:sz="1"/>
              <w:bottom w:val="single" w:color="CCCCCC" w:sz="1"/>
              <w:right w:val="single" w:color="CCCCCC" w:sz="1"/>
            </w:tcBorders>
            <w:shd w:fill="FAECE7" w:val="clear"/>
            <w:tcMar>
              <w:top w:type="dxa" w:w="60"/>
              <w:left w:type="dxa" w:w="100"/>
              <w:bottom w:type="dxa" w:w="60"/>
              <w:right w:type="dxa" w:w="100"/>
            </w:tcMar>
          </w:tcPr>
          <w:p>
            <w:r>
              <w:rPr>
                <w:rFonts w:ascii="Arial" w:cs="Arial" w:eastAsia="Arial" w:hAnsi="Arial"/>
                <w:b/>
                <w:bCs/>
                <w:color w:val="712B13"/>
                <w:sz w:val="18"/>
                <w:szCs w:val="18"/>
              </w:rPr>
              <w:t xml:space="preserve">BOSS 10</w:t>
            </w:r>
          </w:p>
        </w:tc>
        <w:tc>
          <w:tcPr>
            <w:tcW w:type="dxa" w:w="1600"/>
            <w:tcBorders>
              <w:top w:val="single" w:color="CCCCCC" w:sz="1"/>
              <w:left w:val="single" w:color="CCCCCC" w:sz="1"/>
              <w:bottom w:val="single" w:color="CCCCCC" w:sz="1"/>
              <w:right w:val="single" w:color="CCCCCC" w:sz="1"/>
            </w:tcBorders>
            <w:shd w:fill="FAECE7" w:val="clear"/>
            <w:tcMar>
              <w:top w:type="dxa" w:w="60"/>
              <w:left w:type="dxa" w:w="100"/>
              <w:bottom w:type="dxa" w:w="60"/>
              <w:right w:type="dxa" w:w="100"/>
            </w:tcMar>
          </w:tcPr>
          <w:p>
            <w:r>
              <w:rPr>
                <w:rFonts w:ascii="Arial" w:cs="Arial" w:eastAsia="Arial" w:hAnsi="Arial"/>
                <w:b/>
                <w:bCs/>
                <w:color w:val="712B13"/>
                <w:sz w:val="18"/>
                <w:szCs w:val="18"/>
              </w:rPr>
              <w:t xml:space="preserve">El Rey Escorpión</w:t>
            </w:r>
          </w:p>
        </w:tc>
        <w:tc>
          <w:tcPr>
            <w:tcW w:type="dxa" w:w="2000"/>
            <w:tcBorders>
              <w:top w:val="single" w:color="CCCCCC" w:sz="1"/>
              <w:left w:val="single" w:color="CCCCCC" w:sz="1"/>
              <w:bottom w:val="single" w:color="CCCCCC" w:sz="1"/>
              <w:right w:val="single" w:color="CCCCCC" w:sz="1"/>
            </w:tcBorders>
            <w:shd w:fill="FAECE7" w:val="clear"/>
            <w:tcMar>
              <w:top w:type="dxa" w:w="60"/>
              <w:left w:type="dxa" w:w="100"/>
              <w:bottom w:type="dxa" w:w="60"/>
              <w:right w:type="dxa" w:w="100"/>
            </w:tcMar>
          </w:tcPr>
          <w:p>
            <w:r>
              <w:rPr>
                <w:rFonts w:ascii="Arial" w:cs="Arial" w:eastAsia="Arial" w:hAnsi="Arial"/>
                <w:b/>
                <w:bCs/>
                <w:color w:val="712B13"/>
                <w:sz w:val="18"/>
                <w:szCs w:val="18"/>
              </w:rPr>
              <w:t xml:space="preserve">Aplicar todo lo aprendido</w:t>
            </w:r>
          </w:p>
        </w:tc>
        <w:tc>
          <w:tcPr>
            <w:tcW w:type="dxa" w:w="2280"/>
            <w:tcBorders>
              <w:top w:val="single" w:color="CCCCCC" w:sz="1"/>
              <w:left w:val="single" w:color="CCCCCC" w:sz="1"/>
              <w:bottom w:val="single" w:color="CCCCCC" w:sz="1"/>
              <w:right w:val="single" w:color="CCCCCC" w:sz="1"/>
            </w:tcBorders>
            <w:shd w:fill="FAECE7" w:val="clear"/>
            <w:tcMar>
              <w:top w:type="dxa" w:w="60"/>
              <w:left w:type="dxa" w:w="100"/>
              <w:bottom w:type="dxa" w:w="60"/>
              <w:right w:type="dxa" w:w="100"/>
            </w:tcMar>
          </w:tcPr>
          <w:p>
            <w:r>
              <w:rPr>
                <w:rFonts w:ascii="Arial" w:cs="Arial" w:eastAsia="Arial" w:hAnsi="Arial"/>
                <w:b/>
                <w:bCs/>
                <w:color w:val="712B13"/>
                <w:sz w:val="18"/>
                <w:szCs w:val="18"/>
              </w:rPr>
              <w:t xml:space="preserve">3 fases: cola / minions / furia</w:t>
            </w:r>
          </w:p>
        </w:tc>
        <w:tc>
          <w:tcPr>
            <w:tcW w:type="dxa" w:w="2280"/>
            <w:tcBorders>
              <w:top w:val="single" w:color="CCCCCC" w:sz="1"/>
              <w:left w:val="single" w:color="CCCCCC" w:sz="1"/>
              <w:bottom w:val="single" w:color="CCCCCC" w:sz="1"/>
              <w:right w:val="single" w:color="CCCCCC" w:sz="1"/>
            </w:tcBorders>
            <w:shd w:fill="FAECE7" w:val="clear"/>
            <w:tcMar>
              <w:top w:type="dxa" w:w="60"/>
              <w:left w:type="dxa" w:w="100"/>
              <w:bottom w:type="dxa" w:w="60"/>
              <w:right w:type="dxa" w:w="100"/>
            </w:tcMar>
          </w:tcPr>
          <w:p>
            <w:r>
              <w:rPr>
                <w:rFonts w:ascii="Arial" w:cs="Arial" w:eastAsia="Arial" w:hAnsi="Arial"/>
                <w:b/>
                <w:bCs/>
                <w:color w:val="712B13"/>
                <w:sz w:val="18"/>
                <w:szCs w:val="18"/>
              </w:rPr>
              <w:t xml:space="preserve">Fase 3: velocidad x2, daño x1.5</w:t>
            </w:r>
          </w:p>
        </w:tc>
        <w:tc>
          <w:tcPr>
            <w:tcW w:type="dxa" w:w="800"/>
            <w:tcBorders>
              <w:top w:val="single" w:color="CCCCCC" w:sz="1"/>
              <w:left w:val="single" w:color="CCCCCC" w:sz="1"/>
              <w:bottom w:val="single" w:color="CCCCCC" w:sz="1"/>
              <w:right w:val="single" w:color="CCCCCC" w:sz="1"/>
            </w:tcBorders>
            <w:shd w:fill="FAECE7" w:val="clear"/>
            <w:tcMar>
              <w:top w:type="dxa" w:w="60"/>
              <w:left w:type="dxa" w:w="100"/>
              <w:bottom w:type="dxa" w:w="60"/>
              <w:right w:type="dxa" w:w="100"/>
            </w:tcMar>
          </w:tcPr>
          <w:p>
            <w:r>
              <w:rPr>
                <w:rFonts w:ascii="Arial" w:cs="Arial" w:eastAsia="Arial" w:hAnsi="Arial"/>
                <w:b/>
                <w:bCs/>
                <w:color w:val="712B13"/>
                <w:sz w:val="18"/>
                <w:szCs w:val="18"/>
              </w:rPr>
              <w:t xml:space="preserve">~12 min</w:t>
            </w:r>
          </w:p>
        </w:tc>
      </w:tr>
    </w:tbl>
    <w:p>
      <w:pPr>
        <w:spacing w:before="200"/>
      </w:pPr>
    </w:p>
    <w:p>
      <w:pPr>
        <w:pStyle w:val="Heading1"/>
        <w:spacing w:after="160" w:before="320"/>
      </w:pPr>
      <w:r>
        <w:rPr>
          <w:rFonts w:ascii="Arial" w:cs="Arial" w:eastAsia="Arial" w:hAnsi="Arial"/>
          <w:b/>
          <w:bCs/>
          <w:color w:val="1F4E79"/>
          <w:sz w:val="32"/>
          <w:szCs w:val="32"/>
        </w:rPr>
        <w:t xml:space="preserve">5. Protagonista — El Arquero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Nombre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Sin nombre (estilo roguelike minimalista)</w:t>
            </w:r>
          </w:p>
        </w:tc>
      </w:tr>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Motivación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Ninguna narrativa — el reto es el juego en sí</w:t>
            </w:r>
          </w:p>
        </w:tc>
      </w:tr>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Habilidad base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Disparar 1 flecha por vez, velocidad de movimiento media</w:t>
            </w:r>
          </w:p>
        </w:tc>
      </w:tr>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Rasgo visual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Capucha y bufanda de arena, arco de madera con detalles dorados en Pixel Art</w:t>
            </w:r>
          </w:p>
        </w:tc>
      </w:tr>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Stats mejorables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Salud máxima, Suerte (drop de monedas), Armadura, Velocidad, Daño base</w:t>
            </w:r>
          </w:p>
        </w:tc>
      </w:tr>
    </w:tbl>
    <w:p>
      <w:pPr>
        <w:spacing w:before="200"/>
      </w:pPr>
    </w:p>
    <w:p>
      <w:pPr>
        <w:pStyle w:val="Heading1"/>
        <w:spacing w:after="160" w:before="320"/>
      </w:pPr>
      <w:r>
        <w:rPr>
          <w:rFonts w:ascii="Arial" w:cs="Arial" w:eastAsia="Arial" w:hAnsi="Arial"/>
          <w:b/>
          <w:bCs/>
          <w:color w:val="1F4E79"/>
          <w:sz w:val="32"/>
          <w:szCs w:val="32"/>
        </w:rPr>
        <w:t xml:space="preserve">6. Habilidades del Arquero</w:t>
      </w:r>
    </w:p>
    <w:p>
      <w:pPr>
        <w:spacing w:after="80" w:before="60"/>
      </w:pPr>
      <w:r>
        <w:rPr>
          <w:rFonts w:ascii="Arial" w:cs="Arial" w:eastAsia="Arial" w:hAnsi="Arial"/>
          <w:sz w:val="22"/>
          <w:szCs w:val="22"/>
        </w:rPr>
        <w:t xml:space="preserve">En cada nivel el jugador elige 1 de 3 habilidades presentadas aleatoriamente. Las habilidades se acumulan durante la partida y se pierden al morir.</w:t>
      </w:r>
    </w:p>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Habilidad</w:t>
            </w:r>
          </w:p>
        </w:tc>
        <w:tc>
          <w:tcPr>
            <w:tcW w:type="dxa" w:w="70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r>
      <w:tr>
        <w:tc>
          <w:tcPr>
            <w:tcW w:type="dxa" w:w="234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r>
              <w:rPr>
                <w:rFonts w:ascii="Arial" w:cs="Arial" w:eastAsia="Arial" w:hAnsi="Arial"/>
                <w:b/>
                <w:bCs/>
                <w:sz w:val="20"/>
                <w:szCs w:val="20"/>
              </w:rPr>
              <w:t xml:space="preserve">Flecha doble</w:t>
            </w:r>
          </w:p>
        </w:tc>
        <w:tc>
          <w:tcPr>
            <w:tcW w:type="dxa" w:w="7020"/>
            <w:tcBorders>
              <w:top w:val="single" w:color="CCCCCC" w:sz="1"/>
              <w:left w:val="single" w:color="CCCCCC" w:sz="1"/>
              <w:bottom w:val="single" w:color="CCCCCC" w:sz="1"/>
              <w:right w:val="single" w:color="CCCCCC" w:sz="1"/>
            </w:tcBorders>
            <w:shd w:fill="F7FBFF" w:val="clear"/>
            <w:tcMar>
              <w:top w:type="dxa" w:w="60"/>
              <w:left w:type="dxa" w:w="120"/>
              <w:bottom w:type="dxa" w:w="60"/>
              <w:right w:type="dxa" w:w="120"/>
            </w:tcMar>
          </w:tcPr>
          <w:p>
            <w:r>
              <w:rPr>
                <w:rFonts w:ascii="Arial" w:cs="Arial" w:eastAsia="Arial" w:hAnsi="Arial"/>
                <w:sz w:val="20"/>
                <w:szCs w:val="20"/>
              </w:rPr>
              <w:t xml:space="preserve">Dispara 2 flechas simultáneas con separación angular</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Flecha de fuego</w:t>
            </w:r>
          </w:p>
        </w:tc>
        <w:tc>
          <w:tcPr>
            <w:tcW w:type="dxa" w:w="70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Aplica quemadura: daño continuo por 3 segundos</w:t>
            </w:r>
          </w:p>
        </w:tc>
      </w:tr>
      <w:tr>
        <w:tc>
          <w:tcPr>
            <w:tcW w:type="dxa" w:w="234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r>
              <w:rPr>
                <w:rFonts w:ascii="Arial" w:cs="Arial" w:eastAsia="Arial" w:hAnsi="Arial"/>
                <w:b/>
                <w:bCs/>
                <w:sz w:val="20"/>
                <w:szCs w:val="20"/>
              </w:rPr>
              <w:t xml:space="preserve">Flecha de hielo</w:t>
            </w:r>
          </w:p>
        </w:tc>
        <w:tc>
          <w:tcPr>
            <w:tcW w:type="dxa" w:w="7020"/>
            <w:tcBorders>
              <w:top w:val="single" w:color="CCCCCC" w:sz="1"/>
              <w:left w:val="single" w:color="CCCCCC" w:sz="1"/>
              <w:bottom w:val="single" w:color="CCCCCC" w:sz="1"/>
              <w:right w:val="single" w:color="CCCCCC" w:sz="1"/>
            </w:tcBorders>
            <w:shd w:fill="F7FBFF" w:val="clear"/>
            <w:tcMar>
              <w:top w:type="dxa" w:w="60"/>
              <w:left w:type="dxa" w:w="120"/>
              <w:bottom w:type="dxa" w:w="60"/>
              <w:right w:type="dxa" w:w="120"/>
            </w:tcMar>
          </w:tcPr>
          <w:p>
            <w:r>
              <w:rPr>
                <w:rFonts w:ascii="Arial" w:cs="Arial" w:eastAsia="Arial" w:hAnsi="Arial"/>
                <w:sz w:val="20"/>
                <w:szCs w:val="20"/>
              </w:rPr>
              <w:t xml:space="preserve">Ralentiza al enemigo un 50% durante 2 segundos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Flecha perforante</w:t>
            </w:r>
          </w:p>
        </w:tc>
        <w:tc>
          <w:tcPr>
            <w:tcW w:type="dxa" w:w="70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Atraviesa múltiples enemigos en línea recta</w:t>
            </w:r>
          </w:p>
        </w:tc>
      </w:tr>
      <w:tr>
        <w:tc>
          <w:tcPr>
            <w:tcW w:type="dxa" w:w="234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r>
              <w:rPr>
                <w:rFonts w:ascii="Arial" w:cs="Arial" w:eastAsia="Arial" w:hAnsi="Arial"/>
                <w:b/>
                <w:bCs/>
                <w:sz w:val="20"/>
                <w:szCs w:val="20"/>
              </w:rPr>
              <w:t xml:space="preserve">Lluvia de flechas</w:t>
            </w:r>
          </w:p>
        </w:tc>
        <w:tc>
          <w:tcPr>
            <w:tcW w:type="dxa" w:w="7020"/>
            <w:tcBorders>
              <w:top w:val="single" w:color="CCCCCC" w:sz="1"/>
              <w:left w:val="single" w:color="CCCCCC" w:sz="1"/>
              <w:bottom w:val="single" w:color="CCCCCC" w:sz="1"/>
              <w:right w:val="single" w:color="CCCCCC" w:sz="1"/>
            </w:tcBorders>
            <w:shd w:fill="F7FBFF" w:val="clear"/>
            <w:tcMar>
              <w:top w:type="dxa" w:w="60"/>
              <w:left w:type="dxa" w:w="120"/>
              <w:bottom w:type="dxa" w:w="60"/>
              <w:right w:type="dxa" w:w="120"/>
            </w:tcMar>
          </w:tcPr>
          <w:p>
            <w:r>
              <w:rPr>
                <w:rFonts w:ascii="Arial" w:cs="Arial" w:eastAsia="Arial" w:hAnsi="Arial"/>
                <w:sz w:val="20"/>
                <w:szCs w:val="20"/>
              </w:rPr>
              <w:t xml:space="preserve">AoE: dispara 5 flechas en abanico hacia arriba</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Flecha explosiva</w:t>
            </w:r>
          </w:p>
        </w:tc>
        <w:tc>
          <w:tcPr>
            <w:tcW w:type="dxa" w:w="70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Daño en radio de 64px al impactar</w:t>
            </w:r>
          </w:p>
        </w:tc>
      </w:tr>
      <w:tr>
        <w:tc>
          <w:tcPr>
            <w:tcW w:type="dxa" w:w="234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r>
              <w:rPr>
                <w:rFonts w:ascii="Arial" w:cs="Arial" w:eastAsia="Arial" w:hAnsi="Arial"/>
                <w:b/>
                <w:bCs/>
                <w:sz w:val="20"/>
                <w:szCs w:val="20"/>
              </w:rPr>
              <w:t xml:space="preserve">Disparo rápido</w:t>
            </w:r>
          </w:p>
        </w:tc>
        <w:tc>
          <w:tcPr>
            <w:tcW w:type="dxa" w:w="7020"/>
            <w:tcBorders>
              <w:top w:val="single" w:color="CCCCCC" w:sz="1"/>
              <w:left w:val="single" w:color="CCCCCC" w:sz="1"/>
              <w:bottom w:val="single" w:color="CCCCCC" w:sz="1"/>
              <w:right w:val="single" w:color="CCCCCC" w:sz="1"/>
            </w:tcBorders>
            <w:shd w:fill="F7FBFF" w:val="clear"/>
            <w:tcMar>
              <w:top w:type="dxa" w:w="60"/>
              <w:left w:type="dxa" w:w="120"/>
              <w:bottom w:type="dxa" w:w="60"/>
              <w:right w:type="dxa" w:w="120"/>
            </w:tcMar>
          </w:tcPr>
          <w:p>
            <w:r>
              <w:rPr>
                <w:rFonts w:ascii="Arial" w:cs="Arial" w:eastAsia="Arial" w:hAnsi="Arial"/>
                <w:sz w:val="20"/>
                <w:szCs w:val="20"/>
              </w:rPr>
              <w:t xml:space="preserve">+50% de velocidad de disparo durante la partida</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Flecha bumerán</w:t>
            </w:r>
          </w:p>
        </w:tc>
        <w:tc>
          <w:tcPr>
            <w:tcW w:type="dxa" w:w="70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Regresa al arquero golpeando enemigos en ambas direcciones</w:t>
            </w:r>
          </w:p>
        </w:tc>
      </w:tr>
      <w:tr>
        <w:tc>
          <w:tcPr>
            <w:tcW w:type="dxa" w:w="234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r>
              <w:rPr>
                <w:rFonts w:ascii="Arial" w:cs="Arial" w:eastAsia="Arial" w:hAnsi="Arial"/>
                <w:b/>
                <w:bCs/>
                <w:sz w:val="20"/>
                <w:szCs w:val="20"/>
              </w:rPr>
              <w:t xml:space="preserve">Flecha eléctrica</w:t>
            </w:r>
          </w:p>
        </w:tc>
        <w:tc>
          <w:tcPr>
            <w:tcW w:type="dxa" w:w="7020"/>
            <w:tcBorders>
              <w:top w:val="single" w:color="CCCCCC" w:sz="1"/>
              <w:left w:val="single" w:color="CCCCCC" w:sz="1"/>
              <w:bottom w:val="single" w:color="CCCCCC" w:sz="1"/>
              <w:right w:val="single" w:color="CCCCCC" w:sz="1"/>
            </w:tcBorders>
            <w:shd w:fill="F7FBFF" w:val="clear"/>
            <w:tcMar>
              <w:top w:type="dxa" w:w="60"/>
              <w:left w:type="dxa" w:w="120"/>
              <w:bottom w:type="dxa" w:w="60"/>
              <w:right w:type="dxa" w:w="120"/>
            </w:tcMar>
          </w:tcPr>
          <w:p>
            <w:r>
              <w:rPr>
                <w:rFonts w:ascii="Arial" w:cs="Arial" w:eastAsia="Arial" w:hAnsi="Arial"/>
                <w:sz w:val="20"/>
                <w:szCs w:val="20"/>
              </w:rPr>
              <w:t xml:space="preserve">Encadena a 2 enemigos cercanos al impactar</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Flecha teleguiada</w:t>
            </w:r>
          </w:p>
        </w:tc>
        <w:tc>
          <w:tcPr>
            <w:tcW w:type="dxa" w:w="70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La flecha corrige su trayectoria hacia el enemigo más cercano</w:t>
            </w:r>
          </w:p>
        </w:tc>
      </w:tr>
    </w:tbl>
    <w:p>
      <w:pPr>
        <w:spacing w:before="200"/>
      </w:pPr>
    </w:p>
    <w:p>
      <w:pPr>
        <w:pStyle w:val="Heading1"/>
        <w:spacing w:after="160" w:before="320"/>
      </w:pPr>
      <w:r>
        <w:rPr>
          <w:rFonts w:ascii="Arial" w:cs="Arial" w:eastAsia="Arial" w:hAnsi="Arial"/>
          <w:b/>
          <w:bCs/>
          <w:color w:val="1F4E79"/>
          <w:sz w:val="32"/>
          <w:szCs w:val="32"/>
        </w:rPr>
        <w:t xml:space="preserve">7. Sistema de Monedas y Mejoras</w:t>
      </w:r>
    </w:p>
    <w:p>
      <w:pPr>
        <w:spacing w:after="80" w:before="60"/>
      </w:pPr>
      <w:r>
        <w:rPr>
          <w:rFonts w:ascii="Arial" w:cs="Arial" w:eastAsia="Arial" w:hAnsi="Arial"/>
          <w:sz w:val="22"/>
          <w:szCs w:val="22"/>
        </w:rPr>
        <w:t xml:space="preserve">Las monedas se recolectan al matar enemigos. Entre cada nivel aparece la tienda donde el jugador puede mejorar sus stats base. El stat Suerte aumenta la cantidad de monedas que sueltan los enemigos.</w:t>
      </w:r>
    </w:p>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4020"/>
        <w:gridCol w:w="1500"/>
        <w:gridCol w:w="150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Mejora</w:t>
            </w:r>
          </w:p>
        </w:tc>
        <w:tc>
          <w:tcPr>
            <w:tcW w:type="dxa" w:w="40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Efecto</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Costo</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Niveles</w:t>
            </w:r>
          </w:p>
        </w:tc>
      </w:tr>
      <w:tr>
        <w:tc>
          <w:tcPr>
            <w:tcW w:type="dxa" w:w="2340"/>
            <w:tcBorders>
              <w:top w:val="single" w:color="CCCCCC" w:sz="1"/>
              <w:left w:val="single" w:color="CCCCCC" w:sz="1"/>
              <w:bottom w:val="single" w:color="CCCCCC" w:sz="1"/>
              <w:right w:val="single" w:color="CCCCCC" w:sz="1"/>
            </w:tcBorders>
            <w:shd w:fill="F7FBFF" w:val="clear"/>
            <w:tcMar>
              <w:top w:type="dxa" w:w="60"/>
              <w:left w:type="dxa" w:w="120"/>
              <w:bottom w:type="dxa" w:w="60"/>
              <w:right w:type="dxa" w:w="120"/>
            </w:tcMar>
          </w:tcPr>
          <w:p>
            <w:r>
              <w:rPr>
                <w:rFonts w:ascii="Arial" w:cs="Arial" w:eastAsia="Arial" w:hAnsi="Arial"/>
                <w:b/>
                <w:bCs/>
                <w:sz w:val="20"/>
                <w:szCs w:val="20"/>
              </w:rPr>
              <w:t xml:space="preserve">Salud máxima</w:t>
            </w:r>
          </w:p>
        </w:tc>
        <w:tc>
          <w:tcPr>
            <w:tcW w:type="dxa" w:w="4020"/>
            <w:tcBorders>
              <w:top w:val="single" w:color="CCCCCC" w:sz="1"/>
              <w:left w:val="single" w:color="CCCCCC" w:sz="1"/>
              <w:bottom w:val="single" w:color="CCCCCC" w:sz="1"/>
              <w:right w:val="single" w:color="CCCCCC" w:sz="1"/>
            </w:tcBorders>
            <w:shd w:fill="F7FBFF" w:val="clear"/>
            <w:tcMar>
              <w:top w:type="dxa" w:w="60"/>
              <w:left w:type="dxa" w:w="120"/>
              <w:bottom w:type="dxa" w:w="60"/>
              <w:right w:type="dxa" w:w="120"/>
            </w:tcMar>
          </w:tcPr>
          <w:p>
            <w:r>
              <w:rPr>
                <w:rFonts w:ascii="Arial" w:cs="Arial" w:eastAsia="Arial" w:hAnsi="Arial"/>
                <w:b w:val="false"/>
                <w:bCs w:val="false"/>
                <w:sz w:val="20"/>
                <w:szCs w:val="20"/>
              </w:rPr>
              <w:t xml:space="preserve">Aumenta el HP total del arquero (+20 HP por nivel)</w:t>
            </w:r>
          </w:p>
        </w:tc>
        <w:tc>
          <w:tcPr>
            <w:tcW w:type="dxa" w:w="1500"/>
            <w:tcBorders>
              <w:top w:val="single" w:color="CCCCCC" w:sz="1"/>
              <w:left w:val="single" w:color="CCCCCC" w:sz="1"/>
              <w:bottom w:val="single" w:color="CCCCCC" w:sz="1"/>
              <w:right w:val="single" w:color="CCCCCC" w:sz="1"/>
            </w:tcBorders>
            <w:shd w:fill="F7FBFF" w:val="clear"/>
            <w:tcMar>
              <w:top w:type="dxa" w:w="60"/>
              <w:left w:type="dxa" w:w="120"/>
              <w:bottom w:type="dxa" w:w="60"/>
              <w:right w:type="dxa" w:w="120"/>
            </w:tcMar>
          </w:tcPr>
          <w:p>
            <w:r>
              <w:rPr>
                <w:rFonts w:ascii="Arial" w:cs="Arial" w:eastAsia="Arial" w:hAnsi="Arial"/>
                <w:b w:val="false"/>
                <w:bCs w:val="false"/>
                <w:sz w:val="20"/>
                <w:szCs w:val="20"/>
              </w:rPr>
              <w:t xml:space="preserve">20 monedas</w:t>
            </w:r>
          </w:p>
        </w:tc>
        <w:tc>
          <w:tcPr>
            <w:tcW w:type="dxa" w:w="1500"/>
            <w:tcBorders>
              <w:top w:val="single" w:color="CCCCCC" w:sz="1"/>
              <w:left w:val="single" w:color="CCCCCC" w:sz="1"/>
              <w:bottom w:val="single" w:color="CCCCCC" w:sz="1"/>
              <w:right w:val="single" w:color="CCCCCC" w:sz="1"/>
            </w:tcBorders>
            <w:shd w:fill="F7FBFF" w:val="clear"/>
            <w:tcMar>
              <w:top w:type="dxa" w:w="60"/>
              <w:left w:type="dxa" w:w="120"/>
              <w:bottom w:type="dxa" w:w="60"/>
              <w:right w:type="dxa" w:w="120"/>
            </w:tcMar>
          </w:tcPr>
          <w:p>
            <w:r>
              <w:rPr>
                <w:rFonts w:ascii="Arial" w:cs="Arial" w:eastAsia="Arial" w:hAnsi="Arial"/>
                <w:b w:val="false"/>
                <w:bCs w:val="false"/>
                <w:sz w:val="20"/>
                <w:szCs w:val="20"/>
              </w:rPr>
              <w:t xml:space="preserve">Todos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Suerte</w:t>
            </w:r>
          </w:p>
        </w:tc>
        <w:tc>
          <w:tcPr>
            <w:tcW w:type="dxa" w:w="40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Los enemigos sueltan más monedas al morir (+15% por nivel)</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15 monedas</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Todos</w:t>
            </w:r>
          </w:p>
        </w:tc>
      </w:tr>
      <w:tr>
        <w:tc>
          <w:tcPr>
            <w:tcW w:type="dxa" w:w="2340"/>
            <w:tcBorders>
              <w:top w:val="single" w:color="CCCCCC" w:sz="1"/>
              <w:left w:val="single" w:color="CCCCCC" w:sz="1"/>
              <w:bottom w:val="single" w:color="CCCCCC" w:sz="1"/>
              <w:right w:val="single" w:color="CCCCCC" w:sz="1"/>
            </w:tcBorders>
            <w:shd w:fill="F7FBFF" w:val="clear"/>
            <w:tcMar>
              <w:top w:type="dxa" w:w="60"/>
              <w:left w:type="dxa" w:w="120"/>
              <w:bottom w:type="dxa" w:w="60"/>
              <w:right w:type="dxa" w:w="120"/>
            </w:tcMar>
          </w:tcPr>
          <w:p>
            <w:r>
              <w:rPr>
                <w:rFonts w:ascii="Arial" w:cs="Arial" w:eastAsia="Arial" w:hAnsi="Arial"/>
                <w:b/>
                <w:bCs/>
                <w:sz w:val="20"/>
                <w:szCs w:val="20"/>
              </w:rPr>
              <w:t xml:space="preserve">Armadura</w:t>
            </w:r>
          </w:p>
        </w:tc>
        <w:tc>
          <w:tcPr>
            <w:tcW w:type="dxa" w:w="4020"/>
            <w:tcBorders>
              <w:top w:val="single" w:color="CCCCCC" w:sz="1"/>
              <w:left w:val="single" w:color="CCCCCC" w:sz="1"/>
              <w:bottom w:val="single" w:color="CCCCCC" w:sz="1"/>
              <w:right w:val="single" w:color="CCCCCC" w:sz="1"/>
            </w:tcBorders>
            <w:shd w:fill="F7FBFF" w:val="clear"/>
            <w:tcMar>
              <w:top w:type="dxa" w:w="60"/>
              <w:left w:type="dxa" w:w="120"/>
              <w:bottom w:type="dxa" w:w="60"/>
              <w:right w:type="dxa" w:w="120"/>
            </w:tcMar>
          </w:tcPr>
          <w:p>
            <w:r>
              <w:rPr>
                <w:rFonts w:ascii="Arial" w:cs="Arial" w:eastAsia="Arial" w:hAnsi="Arial"/>
                <w:b w:val="false"/>
                <w:bCs w:val="false"/>
                <w:sz w:val="20"/>
                <w:szCs w:val="20"/>
              </w:rPr>
              <w:t xml:space="preserve">Reduce el daño recibido en un 5% por nivel</w:t>
            </w:r>
          </w:p>
        </w:tc>
        <w:tc>
          <w:tcPr>
            <w:tcW w:type="dxa" w:w="1500"/>
            <w:tcBorders>
              <w:top w:val="single" w:color="CCCCCC" w:sz="1"/>
              <w:left w:val="single" w:color="CCCCCC" w:sz="1"/>
              <w:bottom w:val="single" w:color="CCCCCC" w:sz="1"/>
              <w:right w:val="single" w:color="CCCCCC" w:sz="1"/>
            </w:tcBorders>
            <w:shd w:fill="F7FBFF" w:val="clear"/>
            <w:tcMar>
              <w:top w:type="dxa" w:w="60"/>
              <w:left w:type="dxa" w:w="120"/>
              <w:bottom w:type="dxa" w:w="60"/>
              <w:right w:type="dxa" w:w="120"/>
            </w:tcMar>
          </w:tcPr>
          <w:p>
            <w:r>
              <w:rPr>
                <w:rFonts w:ascii="Arial" w:cs="Arial" w:eastAsia="Arial" w:hAnsi="Arial"/>
                <w:b w:val="false"/>
                <w:bCs w:val="false"/>
                <w:sz w:val="20"/>
                <w:szCs w:val="20"/>
              </w:rPr>
              <w:t xml:space="preserve">25 monedas</w:t>
            </w:r>
          </w:p>
        </w:tc>
        <w:tc>
          <w:tcPr>
            <w:tcW w:type="dxa" w:w="1500"/>
            <w:tcBorders>
              <w:top w:val="single" w:color="CCCCCC" w:sz="1"/>
              <w:left w:val="single" w:color="CCCCCC" w:sz="1"/>
              <w:bottom w:val="single" w:color="CCCCCC" w:sz="1"/>
              <w:right w:val="single" w:color="CCCCCC" w:sz="1"/>
            </w:tcBorders>
            <w:shd w:fill="F7FBFF" w:val="clear"/>
            <w:tcMar>
              <w:top w:type="dxa" w:w="60"/>
              <w:left w:type="dxa" w:w="120"/>
              <w:bottom w:type="dxa" w:w="60"/>
              <w:right w:type="dxa" w:w="120"/>
            </w:tcMar>
          </w:tcPr>
          <w:p>
            <w:r>
              <w:rPr>
                <w:rFonts w:ascii="Arial" w:cs="Arial" w:eastAsia="Arial" w:hAnsi="Arial"/>
                <w:b w:val="false"/>
                <w:bCs w:val="false"/>
                <w:sz w:val="20"/>
                <w:szCs w:val="20"/>
              </w:rPr>
              <w:t xml:space="preserve">Todos</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Velocidad</w:t>
            </w:r>
          </w:p>
        </w:tc>
        <w:tc>
          <w:tcPr>
            <w:tcW w:type="dxa" w:w="40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El arquero se desplaza más rápido (+10% por nivel)</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18 monedas</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Todos</w:t>
            </w:r>
          </w:p>
        </w:tc>
      </w:tr>
      <w:tr>
        <w:tc>
          <w:tcPr>
            <w:tcW w:type="dxa" w:w="2340"/>
            <w:tcBorders>
              <w:top w:val="single" w:color="CCCCCC" w:sz="1"/>
              <w:left w:val="single" w:color="CCCCCC" w:sz="1"/>
              <w:bottom w:val="single" w:color="CCCCCC" w:sz="1"/>
              <w:right w:val="single" w:color="CCCCCC" w:sz="1"/>
            </w:tcBorders>
            <w:shd w:fill="F7FBFF" w:val="clear"/>
            <w:tcMar>
              <w:top w:type="dxa" w:w="60"/>
              <w:left w:type="dxa" w:w="120"/>
              <w:bottom w:type="dxa" w:w="60"/>
              <w:right w:type="dxa" w:w="120"/>
            </w:tcMar>
          </w:tcPr>
          <w:p>
            <w:r>
              <w:rPr>
                <w:rFonts w:ascii="Arial" w:cs="Arial" w:eastAsia="Arial" w:hAnsi="Arial"/>
                <w:b/>
                <w:bCs/>
                <w:sz w:val="20"/>
                <w:szCs w:val="20"/>
              </w:rPr>
              <w:t xml:space="preserve">Daño base</w:t>
            </w:r>
          </w:p>
        </w:tc>
        <w:tc>
          <w:tcPr>
            <w:tcW w:type="dxa" w:w="4020"/>
            <w:tcBorders>
              <w:top w:val="single" w:color="CCCCCC" w:sz="1"/>
              <w:left w:val="single" w:color="CCCCCC" w:sz="1"/>
              <w:bottom w:val="single" w:color="CCCCCC" w:sz="1"/>
              <w:right w:val="single" w:color="CCCCCC" w:sz="1"/>
            </w:tcBorders>
            <w:shd w:fill="F7FBFF" w:val="clear"/>
            <w:tcMar>
              <w:top w:type="dxa" w:w="60"/>
              <w:left w:type="dxa" w:w="120"/>
              <w:bottom w:type="dxa" w:w="60"/>
              <w:right w:type="dxa" w:w="120"/>
            </w:tcMar>
          </w:tcPr>
          <w:p>
            <w:r>
              <w:rPr>
                <w:rFonts w:ascii="Arial" w:cs="Arial" w:eastAsia="Arial" w:hAnsi="Arial"/>
                <w:b w:val="false"/>
                <w:bCs w:val="false"/>
                <w:sz w:val="20"/>
                <w:szCs w:val="20"/>
              </w:rPr>
              <w:t xml:space="preserve">Incrementa el daño de todas las flechas (+5 dmg por nivel)</w:t>
            </w:r>
          </w:p>
        </w:tc>
        <w:tc>
          <w:tcPr>
            <w:tcW w:type="dxa" w:w="1500"/>
            <w:tcBorders>
              <w:top w:val="single" w:color="CCCCCC" w:sz="1"/>
              <w:left w:val="single" w:color="CCCCCC" w:sz="1"/>
              <w:bottom w:val="single" w:color="CCCCCC" w:sz="1"/>
              <w:right w:val="single" w:color="CCCCCC" w:sz="1"/>
            </w:tcBorders>
            <w:shd w:fill="F7FBFF" w:val="clear"/>
            <w:tcMar>
              <w:top w:type="dxa" w:w="60"/>
              <w:left w:type="dxa" w:w="120"/>
              <w:bottom w:type="dxa" w:w="60"/>
              <w:right w:type="dxa" w:w="120"/>
            </w:tcMar>
          </w:tcPr>
          <w:p>
            <w:r>
              <w:rPr>
                <w:rFonts w:ascii="Arial" w:cs="Arial" w:eastAsia="Arial" w:hAnsi="Arial"/>
                <w:b w:val="false"/>
                <w:bCs w:val="false"/>
                <w:sz w:val="20"/>
                <w:szCs w:val="20"/>
              </w:rPr>
              <w:t xml:space="preserve">30 monedas</w:t>
            </w:r>
          </w:p>
        </w:tc>
        <w:tc>
          <w:tcPr>
            <w:tcW w:type="dxa" w:w="1500"/>
            <w:tcBorders>
              <w:top w:val="single" w:color="CCCCCC" w:sz="1"/>
              <w:left w:val="single" w:color="CCCCCC" w:sz="1"/>
              <w:bottom w:val="single" w:color="CCCCCC" w:sz="1"/>
              <w:right w:val="single" w:color="CCCCCC" w:sz="1"/>
            </w:tcBorders>
            <w:shd w:fill="F7FBFF" w:val="clear"/>
            <w:tcMar>
              <w:top w:type="dxa" w:w="60"/>
              <w:left w:type="dxa" w:w="120"/>
              <w:bottom w:type="dxa" w:w="60"/>
              <w:right w:type="dxa" w:w="120"/>
            </w:tcMar>
          </w:tcPr>
          <w:p>
            <w:r>
              <w:rPr>
                <w:rFonts w:ascii="Arial" w:cs="Arial" w:eastAsia="Arial" w:hAnsi="Arial"/>
                <w:b w:val="false"/>
                <w:bCs w:val="false"/>
                <w:sz w:val="20"/>
                <w:szCs w:val="20"/>
              </w:rPr>
              <w:t xml:space="preserve">Todos</w:t>
            </w:r>
          </w:p>
        </w:tc>
      </w:tr>
    </w:tbl>
    <w:p>
      <w:pPr>
        <w:spacing w:before="200"/>
      </w:pPr>
    </w:p>
    <w:p>
      <w:pPr>
        <w:pStyle w:val="Heading1"/>
        <w:spacing w:after="160" w:before="320"/>
      </w:pPr>
      <w:r>
        <w:rPr>
          <w:rFonts w:ascii="Arial" w:cs="Arial" w:eastAsia="Arial" w:hAnsi="Arial"/>
          <w:b/>
          <w:bCs/>
          <w:color w:val="1F4E79"/>
          <w:sz w:val="32"/>
          <w:szCs w:val="32"/>
        </w:rPr>
        <w:t xml:space="preserve">8. Bestiario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4160"/>
        <w:gridCol w:w="200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Enemigo</w:t>
            </w:r>
          </w:p>
        </w:tc>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Tipo</w:t>
            </w:r>
          </w:p>
        </w:tc>
        <w:tc>
          <w:tcPr>
            <w:tcW w:type="dxa" w:w="4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Comportamiento</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Aparece desde</w:t>
            </w:r>
          </w:p>
        </w:tc>
      </w:tr>
      <w:tr>
        <w:tc>
          <w:tcPr>
            <w:tcW w:type="dxa" w:w="2000"/>
            <w:tcBorders>
              <w:top w:val="single" w:color="CCCCCC" w:sz="1"/>
              <w:left w:val="single" w:color="CCCCCC" w:sz="1"/>
              <w:bottom w:val="single" w:color="CCCCCC" w:sz="1"/>
              <w:right w:val="single" w:color="CCCCCC" w:sz="1"/>
            </w:tcBorders>
            <w:shd w:fill="F7FBFF" w:val="clear"/>
            <w:tcMar>
              <w:top w:type="dxa" w:w="60"/>
              <w:left w:type="dxa" w:w="120"/>
              <w:bottom w:type="dxa" w:w="60"/>
              <w:right w:type="dxa" w:w="120"/>
            </w:tcMar>
          </w:tcPr>
          <w:p>
            <w:r>
              <w:rPr>
                <w:rFonts w:ascii="Arial" w:cs="Arial" w:eastAsia="Arial" w:hAnsi="Arial"/>
                <w:b/>
                <w:bCs/>
                <w:sz w:val="20"/>
                <w:szCs w:val="20"/>
              </w:rPr>
              <w:t xml:space="preserve">Araña de arena</w:t>
            </w:r>
          </w:p>
        </w:tc>
        <w:tc>
          <w:tcPr>
            <w:tcW w:type="dxa" w:w="1200"/>
            <w:tcBorders>
              <w:top w:val="single" w:color="CCCCCC" w:sz="1"/>
              <w:left w:val="single" w:color="CCCCCC" w:sz="1"/>
              <w:bottom w:val="single" w:color="CCCCCC" w:sz="1"/>
              <w:right w:val="single" w:color="CCCCCC" w:sz="1"/>
            </w:tcBorders>
            <w:shd w:fill="F7FBFF" w:val="clear"/>
            <w:tcMar>
              <w:top w:type="dxa" w:w="60"/>
              <w:left w:type="dxa" w:w="120"/>
              <w:bottom w:type="dxa" w:w="60"/>
              <w:right w:type="dxa" w:w="120"/>
            </w:tcMar>
          </w:tcPr>
          <w:p>
            <w:r>
              <w:rPr>
                <w:rFonts w:ascii="Arial" w:cs="Arial" w:eastAsia="Arial" w:hAnsi="Arial"/>
                <w:b w:val="false"/>
                <w:bCs w:val="false"/>
                <w:sz w:val="20"/>
                <w:szCs w:val="20"/>
              </w:rPr>
              <w:t xml:space="preserve">Común</w:t>
            </w:r>
          </w:p>
        </w:tc>
        <w:tc>
          <w:tcPr>
            <w:tcW w:type="dxa" w:w="4160"/>
            <w:tcBorders>
              <w:top w:val="single" w:color="CCCCCC" w:sz="1"/>
              <w:left w:val="single" w:color="CCCCCC" w:sz="1"/>
              <w:bottom w:val="single" w:color="CCCCCC" w:sz="1"/>
              <w:right w:val="single" w:color="CCCCCC" w:sz="1"/>
            </w:tcBorders>
            <w:shd w:fill="F7FBFF" w:val="clear"/>
            <w:tcMar>
              <w:top w:type="dxa" w:w="60"/>
              <w:left w:type="dxa" w:w="120"/>
              <w:bottom w:type="dxa" w:w="60"/>
              <w:right w:type="dxa" w:w="120"/>
            </w:tcMar>
          </w:tcPr>
          <w:p>
            <w:r>
              <w:rPr>
                <w:rFonts w:ascii="Arial" w:cs="Arial" w:eastAsia="Arial" w:hAnsi="Arial"/>
                <w:b w:val="false"/>
                <w:bCs w:val="false"/>
                <w:sz w:val="20"/>
                <w:szCs w:val="20"/>
              </w:rPr>
              <w:t xml:space="preserve">Movimiento rápido en zigzag, aparece en grupos de 3-5, poca vida. Ideal para farm.</w:t>
            </w:r>
          </w:p>
        </w:tc>
        <w:tc>
          <w:tcPr>
            <w:tcW w:type="dxa" w:w="2000"/>
            <w:tcBorders>
              <w:top w:val="single" w:color="CCCCCC" w:sz="1"/>
              <w:left w:val="single" w:color="CCCCCC" w:sz="1"/>
              <w:bottom w:val="single" w:color="CCCCCC" w:sz="1"/>
              <w:right w:val="single" w:color="CCCCCC" w:sz="1"/>
            </w:tcBorders>
            <w:shd w:fill="F7FBFF" w:val="clear"/>
            <w:tcMar>
              <w:top w:type="dxa" w:w="60"/>
              <w:left w:type="dxa" w:w="120"/>
              <w:bottom w:type="dxa" w:w="60"/>
              <w:right w:type="dxa" w:w="120"/>
            </w:tcMar>
          </w:tcPr>
          <w:p>
            <w:r>
              <w:rPr>
                <w:rFonts w:ascii="Arial" w:cs="Arial" w:eastAsia="Arial" w:hAnsi="Arial"/>
                <w:b w:val="false"/>
                <w:bCs w:val="false"/>
                <w:sz w:val="20"/>
                <w:szCs w:val="20"/>
              </w:rPr>
              <w:t xml:space="preserve">Nivel 1</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Escorpión centinela</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Normal</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Ataque de cola a distancia media, vida moderada, predecible.</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Nivel 2</w:t>
            </w:r>
          </w:p>
        </w:tc>
      </w:tr>
      <w:tr>
        <w:tc>
          <w:tcPr>
            <w:tcW w:type="dxa" w:w="2000"/>
            <w:tcBorders>
              <w:top w:val="single" w:color="CCCCCC" w:sz="1"/>
              <w:left w:val="single" w:color="CCCCCC" w:sz="1"/>
              <w:bottom w:val="single" w:color="CCCCCC" w:sz="1"/>
              <w:right w:val="single" w:color="CCCCCC" w:sz="1"/>
            </w:tcBorders>
            <w:shd w:fill="F7FBFF" w:val="clear"/>
            <w:tcMar>
              <w:top w:type="dxa" w:w="60"/>
              <w:left w:type="dxa" w:w="120"/>
              <w:bottom w:type="dxa" w:w="60"/>
              <w:right w:type="dxa" w:w="120"/>
            </w:tcMar>
          </w:tcPr>
          <w:p>
            <w:r>
              <w:rPr>
                <w:rFonts w:ascii="Arial" w:cs="Arial" w:eastAsia="Arial" w:hAnsi="Arial"/>
                <w:b/>
                <w:bCs/>
                <w:sz w:val="20"/>
                <w:szCs w:val="20"/>
              </w:rPr>
              <w:t xml:space="preserve">Momia errante</w:t>
            </w:r>
          </w:p>
        </w:tc>
        <w:tc>
          <w:tcPr>
            <w:tcW w:type="dxa" w:w="1200"/>
            <w:tcBorders>
              <w:top w:val="single" w:color="CCCCCC" w:sz="1"/>
              <w:left w:val="single" w:color="CCCCCC" w:sz="1"/>
              <w:bottom w:val="single" w:color="CCCCCC" w:sz="1"/>
              <w:right w:val="single" w:color="CCCCCC" w:sz="1"/>
            </w:tcBorders>
            <w:shd w:fill="F7FBFF" w:val="clear"/>
            <w:tcMar>
              <w:top w:type="dxa" w:w="60"/>
              <w:left w:type="dxa" w:w="120"/>
              <w:bottom w:type="dxa" w:w="60"/>
              <w:right w:type="dxa" w:w="120"/>
            </w:tcMar>
          </w:tcPr>
          <w:p>
            <w:r>
              <w:rPr>
                <w:rFonts w:ascii="Arial" w:cs="Arial" w:eastAsia="Arial" w:hAnsi="Arial"/>
                <w:b w:val="false"/>
                <w:bCs w:val="false"/>
                <w:sz w:val="20"/>
                <w:szCs w:val="20"/>
              </w:rPr>
              <w:t xml:space="preserve">Normal</w:t>
            </w:r>
          </w:p>
        </w:tc>
        <w:tc>
          <w:tcPr>
            <w:tcW w:type="dxa" w:w="4160"/>
            <w:tcBorders>
              <w:top w:val="single" w:color="CCCCCC" w:sz="1"/>
              <w:left w:val="single" w:color="CCCCCC" w:sz="1"/>
              <w:bottom w:val="single" w:color="CCCCCC" w:sz="1"/>
              <w:right w:val="single" w:color="CCCCCC" w:sz="1"/>
            </w:tcBorders>
            <w:shd w:fill="F7FBFF" w:val="clear"/>
            <w:tcMar>
              <w:top w:type="dxa" w:w="60"/>
              <w:left w:type="dxa" w:w="120"/>
              <w:bottom w:type="dxa" w:w="60"/>
              <w:right w:type="dxa" w:w="120"/>
            </w:tcMar>
          </w:tcPr>
          <w:p>
            <w:r>
              <w:rPr>
                <w:rFonts w:ascii="Arial" w:cs="Arial" w:eastAsia="Arial" w:hAnsi="Arial"/>
                <w:b w:val="false"/>
                <w:bCs w:val="false"/>
                <w:sz w:val="20"/>
                <w:szCs w:val="20"/>
              </w:rPr>
              <w:t xml:space="preserve">Lenta pero muy resistente. Aplica estado maldición: reduce velocidad del arquero.</w:t>
            </w:r>
          </w:p>
        </w:tc>
        <w:tc>
          <w:tcPr>
            <w:tcW w:type="dxa" w:w="2000"/>
            <w:tcBorders>
              <w:top w:val="single" w:color="CCCCCC" w:sz="1"/>
              <w:left w:val="single" w:color="CCCCCC" w:sz="1"/>
              <w:bottom w:val="single" w:color="CCCCCC" w:sz="1"/>
              <w:right w:val="single" w:color="CCCCCC" w:sz="1"/>
            </w:tcBorders>
            <w:shd w:fill="F7FBFF" w:val="clear"/>
            <w:tcMar>
              <w:top w:type="dxa" w:w="60"/>
              <w:left w:type="dxa" w:w="120"/>
              <w:bottom w:type="dxa" w:w="60"/>
              <w:right w:type="dxa" w:w="120"/>
            </w:tcMar>
          </w:tcPr>
          <w:p>
            <w:r>
              <w:rPr>
                <w:rFonts w:ascii="Arial" w:cs="Arial" w:eastAsia="Arial" w:hAnsi="Arial"/>
                <w:b w:val="false"/>
                <w:bCs w:val="false"/>
                <w:sz w:val="20"/>
                <w:szCs w:val="20"/>
              </w:rPr>
              <w:t xml:space="preserve">Nivel 3</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Serpiente voladora</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Élite</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Vuela a altura variable, escupe veneno, difícil de apuntar.</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Nivel 6</w:t>
            </w:r>
          </w:p>
        </w:tc>
      </w:tr>
      <w:tr>
        <w:tc>
          <w:tcPr>
            <w:tcW w:type="dxa" w:w="2000"/>
            <w:tcBorders>
              <w:top w:val="single" w:color="CCCCCC" w:sz="1"/>
              <w:left w:val="single" w:color="CCCCCC" w:sz="1"/>
              <w:bottom w:val="single" w:color="CCCCCC" w:sz="1"/>
              <w:right w:val="single" w:color="CCCCCC" w:sz="1"/>
            </w:tcBorders>
            <w:shd w:fill="F7FBFF" w:val="clear"/>
            <w:tcMar>
              <w:top w:type="dxa" w:w="60"/>
              <w:left w:type="dxa" w:w="120"/>
              <w:bottom w:type="dxa" w:w="60"/>
              <w:right w:type="dxa" w:w="120"/>
            </w:tcMar>
          </w:tcPr>
          <w:p>
            <w:r>
              <w:rPr>
                <w:rFonts w:ascii="Arial" w:cs="Arial" w:eastAsia="Arial" w:hAnsi="Arial"/>
                <w:b/>
                <w:bCs/>
                <w:sz w:val="20"/>
                <w:szCs w:val="20"/>
              </w:rPr>
              <w:t xml:space="preserve">Guardián de piedra</w:t>
            </w:r>
          </w:p>
        </w:tc>
        <w:tc>
          <w:tcPr>
            <w:tcW w:type="dxa" w:w="1200"/>
            <w:tcBorders>
              <w:top w:val="single" w:color="CCCCCC" w:sz="1"/>
              <w:left w:val="single" w:color="CCCCCC" w:sz="1"/>
              <w:bottom w:val="single" w:color="CCCCCC" w:sz="1"/>
              <w:right w:val="single" w:color="CCCCCC" w:sz="1"/>
            </w:tcBorders>
            <w:shd w:fill="F7FBFF" w:val="clear"/>
            <w:tcMar>
              <w:top w:type="dxa" w:w="60"/>
              <w:left w:type="dxa" w:w="120"/>
              <w:bottom w:type="dxa" w:w="60"/>
              <w:right w:type="dxa" w:w="120"/>
            </w:tcMar>
          </w:tcPr>
          <w:p>
            <w:r>
              <w:rPr>
                <w:rFonts w:ascii="Arial" w:cs="Arial" w:eastAsia="Arial" w:hAnsi="Arial"/>
                <w:b w:val="false"/>
                <w:bCs w:val="false"/>
                <w:sz w:val="20"/>
                <w:szCs w:val="20"/>
              </w:rPr>
              <w:t xml:space="preserve">Élite</w:t>
            </w:r>
          </w:p>
        </w:tc>
        <w:tc>
          <w:tcPr>
            <w:tcW w:type="dxa" w:w="4160"/>
            <w:tcBorders>
              <w:top w:val="single" w:color="CCCCCC" w:sz="1"/>
              <w:left w:val="single" w:color="CCCCCC" w:sz="1"/>
              <w:bottom w:val="single" w:color="CCCCCC" w:sz="1"/>
              <w:right w:val="single" w:color="CCCCCC" w:sz="1"/>
            </w:tcBorders>
            <w:shd w:fill="F7FBFF" w:val="clear"/>
            <w:tcMar>
              <w:top w:type="dxa" w:w="60"/>
              <w:left w:type="dxa" w:w="120"/>
              <w:bottom w:type="dxa" w:w="60"/>
              <w:right w:type="dxa" w:w="120"/>
            </w:tcMar>
          </w:tcPr>
          <w:p>
            <w:r>
              <w:rPr>
                <w:rFonts w:ascii="Arial" w:cs="Arial" w:eastAsia="Arial" w:hAnsi="Arial"/>
                <w:b w:val="false"/>
                <w:bCs w:val="false"/>
                <w:sz w:val="20"/>
                <w:szCs w:val="20"/>
              </w:rPr>
              <w:t xml:space="preserve">Alto HP, escudo frontal que bloquea flechas directas. Requiere disparo lateral.</w:t>
            </w:r>
          </w:p>
        </w:tc>
        <w:tc>
          <w:tcPr>
            <w:tcW w:type="dxa" w:w="2000"/>
            <w:tcBorders>
              <w:top w:val="single" w:color="CCCCCC" w:sz="1"/>
              <w:left w:val="single" w:color="CCCCCC" w:sz="1"/>
              <w:bottom w:val="single" w:color="CCCCCC" w:sz="1"/>
              <w:right w:val="single" w:color="CCCCCC" w:sz="1"/>
            </w:tcBorders>
            <w:shd w:fill="F7FBFF" w:val="clear"/>
            <w:tcMar>
              <w:top w:type="dxa" w:w="60"/>
              <w:left w:type="dxa" w:w="120"/>
              <w:bottom w:type="dxa" w:w="60"/>
              <w:right w:type="dxa" w:w="120"/>
            </w:tcMar>
          </w:tcPr>
          <w:p>
            <w:r>
              <w:rPr>
                <w:rFonts w:ascii="Arial" w:cs="Arial" w:eastAsia="Arial" w:hAnsi="Arial"/>
                <w:b w:val="false"/>
                <w:bCs w:val="false"/>
                <w:sz w:val="20"/>
                <w:szCs w:val="20"/>
              </w:rPr>
              <w:t xml:space="preserve">Nivel 8</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Espíritu de arena</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Especial</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Semi-transparente, invocado por el Boss 1. Solo vulnerable a flechas eléctricas o explosivas.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Nivel 5 (Boss)</w:t>
            </w:r>
          </w:p>
        </w:tc>
      </w:tr>
    </w:tbl>
    <w:p>
      <w:pPr>
        <w:spacing w:before="200"/>
      </w:pPr>
    </w:p>
    <w:p>
      <w:pPr>
        <w:pStyle w:val="Heading1"/>
        <w:spacing w:after="160" w:before="320"/>
      </w:pPr>
      <w:r>
        <w:rPr>
          <w:rFonts w:ascii="Arial" w:cs="Arial" w:eastAsia="Arial" w:hAnsi="Arial"/>
          <w:b/>
          <w:bCs/>
          <w:color w:val="1F4E79"/>
          <w:sz w:val="32"/>
          <w:szCs w:val="32"/>
        </w:rPr>
        <w:t xml:space="preserve">9. Diseño de Bosses</w:t>
      </w:r>
    </w:p>
    <w:p>
      <w:pPr>
        <w:pStyle w:val="Heading2"/>
        <w:spacing w:after="120" w:before="240"/>
      </w:pPr>
      <w:r>
        <w:rPr>
          <w:rFonts w:ascii="Arial" w:cs="Arial" w:eastAsia="Arial" w:hAnsi="Arial"/>
          <w:b/>
          <w:bCs/>
          <w:color w:val="2E75B6"/>
          <w:sz w:val="26"/>
          <w:szCs w:val="26"/>
        </w:rPr>
        <w:t xml:space="preserve">Boss 1 — El Coloso de Piedra (Nivel 5)</w:t>
      </w:r>
    </w:p>
    <w:p>
      <w:pPr>
        <w:pStyle w:val="ListParagraph"/>
        <w:numPr>
          <w:ilvl w:val="0"/>
          <w:numId w:val="2"/>
        </w:numPr>
        <w:spacing w:after="40" w:before="40"/>
      </w:pPr>
      <w:r>
        <w:rPr>
          <w:rFonts w:ascii="Arial" w:cs="Arial" w:eastAsia="Arial" w:hAnsi="Arial"/>
          <w:sz w:val="22"/>
          <w:szCs w:val="22"/>
        </w:rPr>
        <w:t xml:space="preserve">Fase 1: Golem gigante que camina lento y aplasta con los brazos. Patron: adelanta-aplasta-retrocede.</w:t>
      </w:r>
    </w:p>
    <w:p>
      <w:pPr>
        <w:pStyle w:val="ListParagraph"/>
        <w:numPr>
          <w:ilvl w:val="0"/>
          <w:numId w:val="2"/>
        </w:numPr>
        <w:spacing w:after="40" w:before="40"/>
      </w:pPr>
      <w:r>
        <w:rPr>
          <w:rFonts w:ascii="Arial" w:cs="Arial" w:eastAsia="Arial" w:hAnsi="Arial"/>
          <w:sz w:val="22"/>
          <w:szCs w:val="22"/>
        </w:rPr>
        <w:t xml:space="preserve">Fase 2 (HP &lt; 50%): Se fragmenta en 3 partes independientes que se mueven de forma aleatoria.</w:t>
      </w:r>
    </w:p>
    <w:p>
      <w:pPr>
        <w:pStyle w:val="ListParagraph"/>
        <w:numPr>
          <w:ilvl w:val="0"/>
          <w:numId w:val="2"/>
        </w:numPr>
        <w:spacing w:after="40" w:before="40"/>
      </w:pPr>
      <w:r>
        <w:rPr>
          <w:rFonts w:ascii="Arial" w:cs="Arial" w:eastAsia="Arial" w:hAnsi="Arial"/>
          <w:sz w:val="22"/>
          <w:szCs w:val="22"/>
        </w:rPr>
        <w:t xml:space="preserve">Invoca Espiritus de arena en la fase 2 (solo vulnerables a flechas electricas o explosivas).</w:t>
      </w:r>
    </w:p>
    <w:p>
      <w:pPr>
        <w:pStyle w:val="ListParagraph"/>
        <w:numPr>
          <w:ilvl w:val="0"/>
          <w:numId w:val="2"/>
        </w:numPr>
        <w:spacing w:after="40" w:before="40"/>
      </w:pPr>
      <w:r>
        <w:rPr>
          <w:rFonts w:ascii="Arial" w:cs="Arial" w:eastAsia="Arial" w:hAnsi="Arial"/>
          <w:sz w:val="22"/>
          <w:szCs w:val="22"/>
        </w:rPr>
        <w:t xml:space="preserve">Recompensa: 80 monedas + 1 habilidad extra garantizada.</w:t>
      </w:r>
    </w:p>
    <w:p>
      <w:pPr>
        <w:spacing w:before="120"/>
      </w:pPr>
    </w:p>
    <w:p>
      <w:pPr>
        <w:pStyle w:val="Heading2"/>
        <w:spacing w:after="120" w:before="240"/>
      </w:pPr>
      <w:r>
        <w:rPr>
          <w:rFonts w:ascii="Arial" w:cs="Arial" w:eastAsia="Arial" w:hAnsi="Arial"/>
          <w:b/>
          <w:bCs/>
          <w:color w:val="2E75B6"/>
          <w:sz w:val="26"/>
          <w:szCs w:val="26"/>
        </w:rPr>
        <w:t xml:space="preserve">Boss Final — El Rey Escorpion (Nivel 10)</w:t>
      </w:r>
    </w:p>
    <w:p>
      <w:pPr>
        <w:pStyle w:val="ListParagraph"/>
        <w:numPr>
          <w:ilvl w:val="0"/>
          <w:numId w:val="2"/>
        </w:numPr>
        <w:spacing w:after="40" w:before="40"/>
      </w:pPr>
      <w:r>
        <w:rPr>
          <w:rFonts w:ascii="Arial" w:cs="Arial" w:eastAsia="Arial" w:hAnsi="Arial"/>
          <w:sz w:val="22"/>
          <w:szCs w:val="22"/>
        </w:rPr>
        <w:t xml:space="preserve">Fase 1: Ataca con cola en arco amplio. Patron predecible, permite farm de posicion.</w:t>
      </w:r>
    </w:p>
    <w:p>
      <w:pPr>
        <w:pStyle w:val="ListParagraph"/>
        <w:numPr>
          <w:ilvl w:val="0"/>
          <w:numId w:val="2"/>
        </w:numPr>
        <w:spacing w:after="40" w:before="40"/>
      </w:pPr>
      <w:r>
        <w:rPr>
          <w:rFonts w:ascii="Arial" w:cs="Arial" w:eastAsia="Arial" w:hAnsi="Arial"/>
          <w:sz w:val="22"/>
          <w:szCs w:val="22"/>
        </w:rPr>
        <w:t xml:space="preserve">Fase 2 (HP &lt; 66%): Invoca 3 escorpiones centinela cada 15 segundos.</w:t>
      </w:r>
    </w:p>
    <w:p>
      <w:pPr>
        <w:pStyle w:val="ListParagraph"/>
        <w:numPr>
          <w:ilvl w:val="0"/>
          <w:numId w:val="2"/>
        </w:numPr>
        <w:spacing w:after="40" w:before="40"/>
      </w:pPr>
      <w:r>
        <w:rPr>
          <w:rFonts w:ascii="Arial" w:cs="Arial" w:eastAsia="Arial" w:hAnsi="Arial"/>
          <w:sz w:val="22"/>
          <w:szCs w:val="22"/>
        </w:rPr>
        <w:t xml:space="preserve">Fase 3 (HP &lt; 33%): Modo furia — velocidad x2, daño x1.5, invulnerable durante 2 seg cada 10 seg.</w:t>
      </w:r>
    </w:p>
    <w:p>
      <w:pPr>
        <w:pStyle w:val="ListParagraph"/>
        <w:numPr>
          <w:ilvl w:val="0"/>
          <w:numId w:val="2"/>
        </w:numPr>
        <w:spacing w:after="40" w:before="40"/>
      </w:pPr>
      <w:r>
        <w:rPr>
          <w:rFonts w:ascii="Arial" w:cs="Arial" w:eastAsia="Arial" w:hAnsi="Arial"/>
          <w:sz w:val="22"/>
          <w:szCs w:val="22"/>
        </w:rPr>
        <w:t xml:space="preserve">Derrota = victoria de la partida. Pantalla de resumen con stats de la run.</w:t>
      </w:r>
    </w:p>
    <w:p>
      <w:pPr>
        <w:spacing w:before="200"/>
      </w:pPr>
    </w:p>
    <w:p>
      <w:pPr>
        <w:pStyle w:val="Heading1"/>
        <w:spacing w:after="160" w:before="320"/>
      </w:pPr>
      <w:r>
        <w:rPr>
          <w:rFonts w:ascii="Arial" w:cs="Arial" w:eastAsia="Arial" w:hAnsi="Arial"/>
          <w:b/>
          <w:bCs/>
          <w:color w:val="1F4E79"/>
          <w:sz w:val="32"/>
          <w:szCs w:val="32"/>
        </w:rPr>
        <w:t xml:space="preserve">10. Identidad Sonora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BGM — Niveles 1-4</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Ambient tranquilo, percusion suave tipo desierto. No agresiva para no estresar al jugador.</w:t>
            </w:r>
          </w:p>
        </w:tc>
      </w:tr>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BGM — Niveles 6-9</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Ritmo mas tenso, cuerdas graves, sensacion de urgencia creciente.</w:t>
            </w:r>
          </w:p>
        </w:tc>
      </w:tr>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BGM — Bosses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Orquesta epica con tambores marciales. Cambio dinamico al entrar a fase 2 y 3.</w:t>
            </w:r>
          </w:p>
        </w:tc>
      </w:tr>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BGM — Game Over</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Melodia breve, melancolica. Incentiva reintentar.</w:t>
            </w:r>
          </w:p>
        </w:tc>
      </w:tr>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SFX requeridos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Disparo de flecha, impacto en enemigo, dano recibido, recoger moneda, muerte arquero, subir de nivel, activar habilidad, boss entra en fase nueva.</w:t>
            </w:r>
          </w:p>
        </w:tc>
      </w:tr>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Foley ambiental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Viento de desierto constante, pasos sobre arena, tormenta de fondo (nivel 4), crujidos del golem (Boss 1), rugido del escorpion (Boss 2).</w:t>
            </w:r>
          </w:p>
        </w:tc>
      </w:tr>
    </w:tbl>
    <w:p>
      <w:pPr>
        <w:spacing w:before="200"/>
      </w:pPr>
    </w:p>
    <w:p>
      <w:pPr>
        <w:pStyle w:val="Heading1"/>
        <w:spacing w:after="160" w:before="320"/>
      </w:pPr>
      <w:r>
        <w:rPr>
          <w:rFonts w:ascii="Arial" w:cs="Arial" w:eastAsia="Arial" w:hAnsi="Arial"/>
          <w:b/>
          <w:bCs/>
          <w:color w:val="1F4E79"/>
          <w:sz w:val="32"/>
          <w:szCs w:val="32"/>
        </w:rPr>
        <w:t xml:space="preserve">11. Delimitacion de Scope</w:t>
      </w:r>
    </w:p>
    <w:p>
      <w:pPr>
        <w:spacing w:after="80" w:before="60"/>
      </w:pPr>
      <w:r>
        <w:rPr>
          <w:rFonts w:ascii="Arial" w:cs="Arial" w:eastAsia="Arial" w:hAnsi="Arial"/>
          <w:sz w:val="22"/>
          <w:szCs w:val="22"/>
        </w:rPr>
        <w:t xml:space="preserve">Para evitar scope creep, el proyecto queda delimitado a:</w:t>
      </w:r>
    </w:p>
    <w:p>
      <w:pPr>
        <w:pStyle w:val="ListParagraph"/>
        <w:numPr>
          <w:ilvl w:val="0"/>
          <w:numId w:val="2"/>
        </w:numPr>
        <w:spacing w:after="40" w:before="40"/>
      </w:pPr>
      <w:r>
        <w:rPr>
          <w:rFonts w:ascii="Arial" w:cs="Arial" w:eastAsia="Arial" w:hAnsi="Arial"/>
          <w:sz w:val="22"/>
          <w:szCs w:val="22"/>
        </w:rPr>
        <w:t xml:space="preserve">10 niveles lineales, sin mundo abierto ni ramificaciones.</w:t>
      </w:r>
    </w:p>
    <w:p>
      <w:pPr>
        <w:pStyle w:val="ListParagraph"/>
        <w:numPr>
          <w:ilvl w:val="0"/>
          <w:numId w:val="2"/>
        </w:numPr>
        <w:spacing w:after="40" w:before="40"/>
      </w:pPr>
      <w:r>
        <w:rPr>
          <w:rFonts w:ascii="Arial" w:cs="Arial" w:eastAsia="Arial" w:hAnsi="Arial"/>
          <w:sz w:val="22"/>
          <w:szCs w:val="22"/>
        </w:rPr>
        <w:t xml:space="preserve">1 personaje jugable (el arquero). No hay seleccion de clases ni multijugador.</w:t>
      </w:r>
    </w:p>
    <w:p>
      <w:pPr>
        <w:pStyle w:val="ListParagraph"/>
        <w:numPr>
          <w:ilvl w:val="0"/>
          <w:numId w:val="2"/>
        </w:numPr>
        <w:spacing w:after="40" w:before="40"/>
      </w:pPr>
      <w:r>
        <w:rPr>
          <w:rFonts w:ascii="Arial" w:cs="Arial" w:eastAsia="Arial" w:hAnsi="Arial"/>
          <w:sz w:val="22"/>
          <w:szCs w:val="22"/>
        </w:rPr>
        <w:t xml:space="preserve">10 habilidades de flecha. No se agregan nuevas sin revision del equipo.</w:t>
      </w:r>
    </w:p>
    <w:p>
      <w:pPr>
        <w:pStyle w:val="ListParagraph"/>
        <w:numPr>
          <w:ilvl w:val="0"/>
          <w:numId w:val="2"/>
        </w:numPr>
        <w:spacing w:after="40" w:before="40"/>
      </w:pPr>
      <w:r>
        <w:rPr>
          <w:rFonts w:ascii="Arial" w:cs="Arial" w:eastAsia="Arial" w:hAnsi="Arial"/>
          <w:sz w:val="22"/>
          <w:szCs w:val="22"/>
        </w:rPr>
        <w:t xml:space="preserve">6 tipos de enemigos + 2 bosses. Los enemigos no tienen IA compleja (patrones fijos).</w:t>
      </w:r>
    </w:p>
    <w:p>
      <w:pPr>
        <w:pStyle w:val="ListParagraph"/>
        <w:numPr>
          <w:ilvl w:val="0"/>
          <w:numId w:val="2"/>
        </w:numPr>
        <w:spacing w:after="40" w:before="40"/>
      </w:pPr>
      <w:r>
        <w:rPr>
          <w:rFonts w:ascii="Arial" w:cs="Arial" w:eastAsia="Arial" w:hAnsi="Arial"/>
          <w:sz w:val="22"/>
          <w:szCs w:val="22"/>
        </w:rPr>
        <w:t xml:space="preserve">5 stats mejorables. Economia simple sin crafteo ni inventario.</w:t>
      </w:r>
    </w:p>
    <w:p>
      <w:pPr>
        <w:pStyle w:val="ListParagraph"/>
        <w:numPr>
          <w:ilvl w:val="0"/>
          <w:numId w:val="2"/>
        </w:numPr>
        <w:spacing w:after="40" w:before="40"/>
      </w:pPr>
      <w:r>
        <w:rPr>
          <w:rFonts w:ascii="Arial" w:cs="Arial" w:eastAsia="Arial" w:hAnsi="Arial"/>
          <w:sz w:val="22"/>
          <w:szCs w:val="22"/>
        </w:rPr>
        <w:t xml:space="preserve">Roguelike puro: no hay meta-progresion entre runs (no se conserva nada al morir).</w:t>
      </w:r>
    </w:p>
    <w:p>
      <w:pPr>
        <w:spacing w:before="120"/>
      </w:pPr>
    </w:p>
    <w:p>
      <w:pPr>
        <w:pBdr>
          <w:left w:val="single" w:color="2E75B6" w:sz="12" w:space="12"/>
        </w:pBdr>
        <w:spacing w:after="100" w:before="100"/>
        <w:ind w:left="360"/>
      </w:pPr>
      <w:r>
        <w:rPr>
          <w:rFonts w:ascii="Arial" w:cs="Arial" w:eastAsia="Arial" w:hAnsi="Arial"/>
          <w:i/>
          <w:iCs/>
          <w:color w:val="185FA5"/>
          <w:sz w:val="22"/>
          <w:szCs w:val="22"/>
        </w:rPr>
        <w:t xml:space="preserve">"Un juego bien documentado es un juego que se puede terminar. La delimitacion tecnica evita el scope creep y asegura que el equipo trabaje sobre una vision unificada."</w:t>
      </w:r>
    </w:p>
    <w:p>
      <w:pPr>
        <w:spacing w:before="200"/>
      </w:pPr>
    </w:p>
    <w:p>
      <w:pPr>
        <w:spacing w:before="200"/>
        <w:jc w:val="center"/>
      </w:pPr>
      <w:r>
        <w:rPr>
          <w:rFonts w:ascii="Arial" w:cs="Arial" w:eastAsia="Arial" w:hAnsi="Arial"/>
          <w:i/>
          <w:iCs/>
          <w:color w:val="888888"/>
          <w:sz w:val="20"/>
          <w:szCs w:val="20"/>
        </w:rPr>
        <w:t xml:space="preserve">— Fin del documento GDD —</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The Monster Hunter — GDD  |  Juegos Interactivos, EPN  |  Pág.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2026-05-22T01:44:57.978Z</dcterms:created>
  <dcterms:modified xsi:type="dcterms:W3CDTF">2026-05-22T01:44:57.978Z</dcterms:modified>
</cp:coreProperties>
</file>

<file path=docProps/custom.xml><?xml version="1.0" encoding="utf-8"?>
<Properties xmlns="http://schemas.openxmlformats.org/officeDocument/2006/custom-properties" xmlns:vt="http://schemas.openxmlformats.org/officeDocument/2006/docPropsVTypes"/>
</file>