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61" w:rsidRPr="00B443B1" w:rsidRDefault="005C7061" w:rsidP="00B47B67">
      <w:pPr>
        <w:spacing w:line="360" w:lineRule="auto"/>
        <w:rPr>
          <w:rFonts w:ascii="Times New Roman" w:hAnsi="Times New Roman" w:cs="Times New Roman"/>
          <w:sz w:val="24"/>
          <w:szCs w:val="24"/>
        </w:rPr>
      </w:pPr>
      <w:r w:rsidRPr="00B443B1">
        <w:rPr>
          <w:rFonts w:ascii="Times New Roman" w:hAnsi="Times New Roman" w:cs="Times New Roman"/>
          <w:sz w:val="24"/>
          <w:szCs w:val="24"/>
        </w:rPr>
        <w:t>1</w:t>
      </w:r>
      <w:r w:rsidRPr="00B443B1">
        <w:rPr>
          <w:rFonts w:ascii="Times New Roman" w:hAnsi="Times New Roman" w:cs="Times New Roman" w:hint="eastAsia"/>
          <w:sz w:val="24"/>
          <w:szCs w:val="24"/>
        </w:rPr>
        <w:t>、</w:t>
      </w:r>
      <w:r w:rsidRPr="00B443B1">
        <w:rPr>
          <w:rFonts w:ascii="Times New Roman" w:hAnsi="Times New Roman" w:cs="Times New Roman"/>
          <w:sz w:val="24"/>
          <w:szCs w:val="24"/>
        </w:rPr>
        <w:t>What are representation and representation learning meaning?</w:t>
      </w:r>
    </w:p>
    <w:p w:rsidR="00D641D6" w:rsidRDefault="005C7061" w:rsidP="00B47B67">
      <w:pPr>
        <w:spacing w:line="360" w:lineRule="auto"/>
        <w:ind w:firstLineChars="200" w:firstLine="480"/>
        <w:rPr>
          <w:rFonts w:ascii="宋体" w:eastAsia="宋体" w:hAnsi="宋体"/>
          <w:sz w:val="24"/>
          <w:szCs w:val="24"/>
        </w:rPr>
      </w:pPr>
      <w:r w:rsidRPr="00B443B1">
        <w:rPr>
          <w:rFonts w:ascii="宋体" w:eastAsia="宋体" w:hAnsi="宋体" w:hint="eastAsia"/>
          <w:sz w:val="24"/>
          <w:szCs w:val="24"/>
        </w:rPr>
        <w:t>在深度学习领域内，</w:t>
      </w:r>
      <w:r w:rsidRPr="00D641D6">
        <w:rPr>
          <w:rFonts w:ascii="宋体" w:eastAsia="宋体" w:hAnsi="宋体" w:hint="eastAsia"/>
          <w:b/>
          <w:sz w:val="24"/>
          <w:szCs w:val="24"/>
        </w:rPr>
        <w:t>表示</w:t>
      </w:r>
      <w:r w:rsidRPr="00B443B1">
        <w:rPr>
          <w:rFonts w:ascii="宋体" w:eastAsia="宋体" w:hAnsi="宋体" w:hint="eastAsia"/>
          <w:sz w:val="24"/>
          <w:szCs w:val="24"/>
        </w:rPr>
        <w:t>是指通过模型的参数，采用何种形式、何种方式来表示模型的输入观测样本</w:t>
      </w:r>
      <w:r w:rsidRPr="00B443B1">
        <w:rPr>
          <w:rFonts w:ascii="宋体" w:eastAsia="宋体" w:hAnsi="宋体"/>
          <w:sz w:val="24"/>
          <w:szCs w:val="24"/>
        </w:rPr>
        <w:t>X。</w:t>
      </w:r>
    </w:p>
    <w:p w:rsidR="005C7061" w:rsidRDefault="005C7061" w:rsidP="00B47B67">
      <w:pPr>
        <w:spacing w:line="360" w:lineRule="auto"/>
        <w:ind w:firstLineChars="200" w:firstLine="482"/>
        <w:rPr>
          <w:rFonts w:ascii="宋体" w:eastAsia="宋体" w:hAnsi="宋体"/>
          <w:sz w:val="22"/>
        </w:rPr>
      </w:pPr>
      <w:r w:rsidRPr="00D641D6">
        <w:rPr>
          <w:rFonts w:ascii="宋体" w:eastAsia="宋体" w:hAnsi="宋体"/>
          <w:b/>
          <w:sz w:val="24"/>
          <w:szCs w:val="24"/>
        </w:rPr>
        <w:t>表示学习</w:t>
      </w:r>
      <w:r w:rsidRPr="00B443B1">
        <w:rPr>
          <w:rFonts w:ascii="宋体" w:eastAsia="宋体" w:hAnsi="宋体"/>
          <w:sz w:val="24"/>
          <w:szCs w:val="24"/>
        </w:rPr>
        <w:t>指学习对观测样本X有效的表示。</w:t>
      </w:r>
      <w:r w:rsidRPr="00020919">
        <w:rPr>
          <w:rFonts w:ascii="宋体" w:eastAsia="宋体" w:hAnsi="宋体" w:hint="eastAsia"/>
          <w:sz w:val="22"/>
        </w:rPr>
        <w:t>表示学习是学习一个特征的技术的集合：将原始数据转换成为能够被机器学习来有效开发的一种形式。</w:t>
      </w:r>
    </w:p>
    <w:p w:rsidR="00D3490A" w:rsidRDefault="00D3490A" w:rsidP="00B47B67">
      <w:pPr>
        <w:spacing w:line="360" w:lineRule="auto"/>
        <w:rPr>
          <w:rFonts w:ascii="宋体" w:eastAsia="宋体" w:hAnsi="宋体"/>
          <w:sz w:val="22"/>
        </w:rPr>
      </w:pPr>
    </w:p>
    <w:p w:rsidR="001C0ABC" w:rsidRPr="00B443B1" w:rsidRDefault="00D3490A" w:rsidP="00B47B67">
      <w:pPr>
        <w:spacing w:line="360" w:lineRule="auto"/>
        <w:rPr>
          <w:rFonts w:ascii="Times New Roman" w:hAnsi="Times New Roman" w:cs="Times New Roman"/>
          <w:sz w:val="24"/>
          <w:szCs w:val="24"/>
        </w:rPr>
      </w:pPr>
      <w:r>
        <w:rPr>
          <w:rFonts w:ascii="宋体" w:eastAsia="宋体" w:hAnsi="宋体" w:cs="Times New Roman"/>
          <w:sz w:val="24"/>
          <w:szCs w:val="24"/>
        </w:rPr>
        <w:t>2</w:t>
      </w:r>
      <w:r>
        <w:rPr>
          <w:rFonts w:ascii="宋体" w:eastAsia="宋体" w:hAnsi="宋体" w:cs="Times New Roman" w:hint="eastAsia"/>
          <w:sz w:val="24"/>
          <w:szCs w:val="24"/>
        </w:rPr>
        <w:t>、</w:t>
      </w:r>
      <w:r w:rsidR="001C0ABC" w:rsidRPr="00B443B1">
        <w:rPr>
          <w:rFonts w:ascii="Times New Roman" w:hAnsi="Times New Roman" w:cs="Times New Roman"/>
          <w:sz w:val="24"/>
          <w:szCs w:val="24"/>
        </w:rPr>
        <w:t>Why do we need to perform representation learning in many machine learning applications?</w:t>
      </w:r>
    </w:p>
    <w:p w:rsidR="001C0ABC" w:rsidRDefault="00452366" w:rsidP="00B47B67">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因为</w:t>
      </w:r>
      <w:r w:rsidR="001C0ABC" w:rsidRPr="00B443B1">
        <w:rPr>
          <w:rFonts w:ascii="宋体" w:eastAsia="宋体" w:hAnsi="宋体" w:cs="Times New Roman" w:hint="eastAsia"/>
          <w:sz w:val="24"/>
          <w:szCs w:val="24"/>
        </w:rPr>
        <w:t>学习到的表</w:t>
      </w:r>
      <w:r w:rsidR="00F756A7">
        <w:rPr>
          <w:rFonts w:ascii="宋体" w:eastAsia="宋体" w:hAnsi="宋体" w:cs="Times New Roman"/>
          <w:sz w:val="24"/>
          <w:szCs w:val="24"/>
        </w:rPr>
        <w:t>示往往比手动设计的表示表现得更好</w:t>
      </w:r>
      <w:r w:rsidR="00F756A7">
        <w:rPr>
          <w:rFonts w:ascii="宋体" w:eastAsia="宋体" w:hAnsi="宋体" w:cs="Times New Roman" w:hint="eastAsia"/>
          <w:sz w:val="24"/>
          <w:szCs w:val="24"/>
        </w:rPr>
        <w:t>，</w:t>
      </w:r>
      <w:r w:rsidR="001C0ABC" w:rsidRPr="00B443B1">
        <w:rPr>
          <w:rFonts w:ascii="宋体" w:eastAsia="宋体" w:hAnsi="宋体" w:cs="Times New Roman"/>
          <w:sz w:val="24"/>
          <w:szCs w:val="24"/>
        </w:rPr>
        <w:t>并且它们只需最少的人工干预，就能让AI系</w:t>
      </w:r>
      <w:r w:rsidR="001C0ABC" w:rsidRPr="00B443B1">
        <w:rPr>
          <w:rFonts w:ascii="宋体" w:eastAsia="宋体" w:hAnsi="宋体" w:cs="Times New Roman" w:hint="eastAsia"/>
          <w:sz w:val="24"/>
          <w:szCs w:val="24"/>
        </w:rPr>
        <w:t>统迅速适应新的任务。表示学习算法</w:t>
      </w:r>
      <w:r w:rsidR="00F756A7">
        <w:rPr>
          <w:rFonts w:ascii="宋体" w:eastAsia="宋体" w:hAnsi="宋体" w:cs="Times New Roman" w:hint="eastAsia"/>
          <w:sz w:val="24"/>
          <w:szCs w:val="24"/>
        </w:rPr>
        <w:t>只需几分钟就可以为简单的任务发现一个很好的特征集，对于复杂任务也只</w:t>
      </w:r>
      <w:r w:rsidR="001C0ABC" w:rsidRPr="00B443B1">
        <w:rPr>
          <w:rFonts w:ascii="宋体" w:eastAsia="宋体" w:hAnsi="宋体" w:cs="Times New Roman" w:hint="eastAsia"/>
          <w:sz w:val="24"/>
          <w:szCs w:val="24"/>
        </w:rPr>
        <w:t>需要几小时到几个月。</w:t>
      </w:r>
      <w:r w:rsidR="00F756A7">
        <w:rPr>
          <w:rFonts w:ascii="宋体" w:eastAsia="宋体" w:hAnsi="宋体" w:cs="Times New Roman" w:hint="eastAsia"/>
          <w:sz w:val="24"/>
          <w:szCs w:val="24"/>
        </w:rPr>
        <w:t>而</w:t>
      </w:r>
      <w:r w:rsidR="001C0ABC" w:rsidRPr="00B443B1">
        <w:rPr>
          <w:rFonts w:ascii="宋体" w:eastAsia="宋体" w:hAnsi="宋体" w:cs="Times New Roman" w:hint="eastAsia"/>
          <w:sz w:val="24"/>
          <w:szCs w:val="24"/>
        </w:rPr>
        <w:t>手动为一个复杂的任务设计特征</w:t>
      </w:r>
      <w:r w:rsidR="00F756A7">
        <w:rPr>
          <w:rFonts w:ascii="宋体" w:eastAsia="宋体" w:hAnsi="宋体" w:cs="Times New Roman" w:hint="eastAsia"/>
          <w:sz w:val="24"/>
          <w:szCs w:val="24"/>
        </w:rPr>
        <w:t>则</w:t>
      </w:r>
      <w:r w:rsidR="001C0ABC" w:rsidRPr="00B443B1">
        <w:rPr>
          <w:rFonts w:ascii="宋体" w:eastAsia="宋体" w:hAnsi="宋体" w:cs="Times New Roman" w:hint="eastAsia"/>
          <w:sz w:val="24"/>
          <w:szCs w:val="24"/>
        </w:rPr>
        <w:t>需要耗费大量的人工时间和精力；甚至需要花费整个社群研究人员几十年的时间。</w:t>
      </w:r>
    </w:p>
    <w:p w:rsidR="004828CC" w:rsidRDefault="004828CC" w:rsidP="00B47B67">
      <w:pPr>
        <w:spacing w:line="360" w:lineRule="auto"/>
        <w:rPr>
          <w:rFonts w:ascii="宋体" w:eastAsia="宋体" w:hAnsi="宋体" w:cs="Times New Roman"/>
          <w:sz w:val="24"/>
          <w:szCs w:val="24"/>
        </w:rPr>
      </w:pPr>
    </w:p>
    <w:p w:rsidR="004828CC" w:rsidRPr="00B443B1" w:rsidRDefault="004828CC" w:rsidP="00B47B67">
      <w:pPr>
        <w:spacing w:line="360" w:lineRule="auto"/>
        <w:rPr>
          <w:rFonts w:ascii="Times New Roman" w:hAnsi="Times New Roman" w:cs="Times New Roman"/>
          <w:sz w:val="24"/>
          <w:szCs w:val="24"/>
        </w:rPr>
      </w:pPr>
      <w:r w:rsidRPr="00B443B1">
        <w:rPr>
          <w:rFonts w:ascii="宋体" w:eastAsia="宋体" w:hAnsi="宋体" w:cs="Times New Roman"/>
          <w:sz w:val="24"/>
          <w:szCs w:val="24"/>
        </w:rPr>
        <w:t>3</w:t>
      </w:r>
      <w:r w:rsidRPr="00B443B1">
        <w:rPr>
          <w:rFonts w:ascii="宋体" w:eastAsia="宋体" w:hAnsi="宋体" w:cs="Times New Roman" w:hint="eastAsia"/>
          <w:sz w:val="24"/>
          <w:szCs w:val="24"/>
        </w:rPr>
        <w:t>、</w:t>
      </w:r>
      <w:r w:rsidRPr="00B443B1">
        <w:rPr>
          <w:rFonts w:ascii="Times New Roman" w:hAnsi="Times New Roman" w:cs="Times New Roman" w:hint="eastAsia"/>
          <w:sz w:val="24"/>
          <w:szCs w:val="24"/>
        </w:rPr>
        <w:t>W</w:t>
      </w:r>
      <w:r w:rsidRPr="00B443B1">
        <w:rPr>
          <w:rFonts w:ascii="Times New Roman" w:hAnsi="Times New Roman" w:cs="Times New Roman"/>
          <w:sz w:val="24"/>
          <w:szCs w:val="24"/>
        </w:rPr>
        <w:t>hat’s the relationship between AI, machine learning and deep learning?</w:t>
      </w:r>
    </w:p>
    <w:p w:rsidR="004828CC" w:rsidRDefault="004828CC" w:rsidP="00B47B67">
      <w:pPr>
        <w:spacing w:line="360" w:lineRule="auto"/>
        <w:ind w:firstLineChars="200" w:firstLine="482"/>
        <w:rPr>
          <w:rFonts w:ascii="宋体" w:eastAsia="宋体" w:hAnsi="宋体" w:cs="Times New Roman"/>
          <w:sz w:val="24"/>
          <w:szCs w:val="24"/>
        </w:rPr>
      </w:pPr>
      <w:r w:rsidRPr="004828CC">
        <w:rPr>
          <w:rFonts w:ascii="宋体" w:eastAsia="宋体" w:hAnsi="宋体" w:cs="Times New Roman" w:hint="eastAsia"/>
          <w:b/>
          <w:sz w:val="24"/>
          <w:szCs w:val="24"/>
        </w:rPr>
        <w:t>机器学习</w:t>
      </w:r>
      <w:r w:rsidRPr="00B443B1">
        <w:rPr>
          <w:rFonts w:ascii="宋体" w:eastAsia="宋体" w:hAnsi="宋体" w:cs="Times New Roman" w:hint="eastAsia"/>
          <w:sz w:val="24"/>
          <w:szCs w:val="24"/>
        </w:rPr>
        <w:t>是实现人工智能的一种方法。机器学习表明</w:t>
      </w:r>
      <w:r>
        <w:rPr>
          <w:rFonts w:ascii="宋体" w:eastAsia="宋体" w:hAnsi="宋体" w:cs="Times New Roman" w:hint="eastAsia"/>
          <w:sz w:val="24"/>
          <w:szCs w:val="24"/>
        </w:rPr>
        <w:t>，</w:t>
      </w:r>
      <w:r w:rsidRPr="00B443B1">
        <w:rPr>
          <w:rFonts w:ascii="宋体" w:eastAsia="宋体" w:hAnsi="宋体" w:cs="Times New Roman" w:hint="eastAsia"/>
          <w:sz w:val="24"/>
          <w:szCs w:val="24"/>
        </w:rPr>
        <w:t>人工智能系统需要</w:t>
      </w:r>
      <w:r>
        <w:rPr>
          <w:rFonts w:ascii="宋体" w:eastAsia="宋体" w:hAnsi="宋体" w:cs="Times New Roman" w:hint="eastAsia"/>
          <w:sz w:val="24"/>
          <w:szCs w:val="24"/>
        </w:rPr>
        <w:t>有获取自身知识的能力。机器学习使用概率理论从原始数据中学习。</w:t>
      </w:r>
    </w:p>
    <w:p w:rsidR="004828CC" w:rsidRPr="00B443B1" w:rsidRDefault="004828CC" w:rsidP="00B47B67">
      <w:pPr>
        <w:spacing w:line="360" w:lineRule="auto"/>
        <w:ind w:firstLineChars="200" w:firstLine="482"/>
        <w:rPr>
          <w:rFonts w:ascii="宋体" w:eastAsia="宋体" w:hAnsi="宋体" w:cs="Times New Roman"/>
          <w:sz w:val="24"/>
          <w:szCs w:val="24"/>
        </w:rPr>
      </w:pPr>
      <w:r w:rsidRPr="004828CC">
        <w:rPr>
          <w:rFonts w:ascii="宋体" w:eastAsia="宋体" w:hAnsi="宋体" w:cs="Times New Roman" w:hint="eastAsia"/>
          <w:b/>
          <w:sz w:val="24"/>
          <w:szCs w:val="24"/>
        </w:rPr>
        <w:t>深度学习</w:t>
      </w:r>
      <w:r>
        <w:rPr>
          <w:rFonts w:ascii="宋体" w:eastAsia="宋体" w:hAnsi="宋体" w:cs="Times New Roman" w:hint="eastAsia"/>
          <w:sz w:val="24"/>
          <w:szCs w:val="24"/>
        </w:rPr>
        <w:t>是一种机器学习，通过建立更深的网络</w:t>
      </w:r>
      <w:r w:rsidRPr="00B443B1">
        <w:rPr>
          <w:rFonts w:ascii="宋体" w:eastAsia="宋体" w:hAnsi="宋体" w:cs="Times New Roman" w:hint="eastAsia"/>
          <w:sz w:val="24"/>
          <w:szCs w:val="24"/>
        </w:rPr>
        <w:t>获得更好的结果。</w:t>
      </w:r>
    </w:p>
    <w:p w:rsidR="004828CC" w:rsidRDefault="004828CC" w:rsidP="00B47B67">
      <w:pPr>
        <w:spacing w:line="360" w:lineRule="auto"/>
        <w:rPr>
          <w:rFonts w:ascii="宋体" w:eastAsia="宋体" w:hAnsi="宋体" w:cs="Times New Roman"/>
          <w:sz w:val="24"/>
          <w:szCs w:val="24"/>
        </w:rPr>
      </w:pPr>
    </w:p>
    <w:p w:rsidR="001F1455" w:rsidRPr="00B443B1" w:rsidRDefault="001F1455" w:rsidP="00B47B67">
      <w:pPr>
        <w:spacing w:line="360" w:lineRule="auto"/>
        <w:rPr>
          <w:rFonts w:ascii="Times New Roman" w:hAnsi="Times New Roman" w:cs="Times New Roman"/>
          <w:sz w:val="24"/>
          <w:szCs w:val="24"/>
        </w:rPr>
      </w:pPr>
      <w:r w:rsidRPr="00B443B1">
        <w:rPr>
          <w:rFonts w:ascii="宋体" w:eastAsia="宋体" w:hAnsi="宋体" w:cs="Times New Roman"/>
          <w:sz w:val="24"/>
          <w:szCs w:val="24"/>
        </w:rPr>
        <w:t>4</w:t>
      </w:r>
      <w:r w:rsidRPr="00B443B1">
        <w:rPr>
          <w:rFonts w:ascii="宋体" w:eastAsia="宋体" w:hAnsi="宋体" w:cs="Times New Roman" w:hint="eastAsia"/>
          <w:sz w:val="24"/>
          <w:szCs w:val="24"/>
        </w:rPr>
        <w:t>、</w:t>
      </w:r>
      <w:r w:rsidRPr="00B443B1">
        <w:rPr>
          <w:rFonts w:ascii="Times New Roman" w:hAnsi="Times New Roman" w:cs="Times New Roman" w:hint="eastAsia"/>
          <w:sz w:val="24"/>
          <w:szCs w:val="24"/>
        </w:rPr>
        <w:t>W</w:t>
      </w:r>
      <w:r w:rsidRPr="00B443B1">
        <w:rPr>
          <w:rFonts w:ascii="Times New Roman" w:hAnsi="Times New Roman" w:cs="Times New Roman"/>
          <w:sz w:val="24"/>
          <w:szCs w:val="24"/>
        </w:rPr>
        <w:t>hat are L</w:t>
      </w:r>
      <w:r w:rsidRPr="00B443B1">
        <w:rPr>
          <w:rFonts w:ascii="Times New Roman" w:hAnsi="Times New Roman" w:cs="Times New Roman"/>
          <w:sz w:val="24"/>
          <w:szCs w:val="24"/>
          <w:vertAlign w:val="superscript"/>
        </w:rPr>
        <w:t>0</w:t>
      </w:r>
      <w:r w:rsidRPr="00B443B1">
        <w:rPr>
          <w:rFonts w:ascii="Times New Roman" w:hAnsi="Times New Roman" w:cs="Times New Roman"/>
          <w:sz w:val="24"/>
          <w:szCs w:val="24"/>
        </w:rPr>
        <w:t xml:space="preserve"> norm, L</w:t>
      </w:r>
      <w:r w:rsidRPr="00B443B1">
        <w:rPr>
          <w:rFonts w:ascii="Times New Roman" w:hAnsi="Times New Roman" w:cs="Times New Roman"/>
          <w:sz w:val="24"/>
          <w:szCs w:val="24"/>
          <w:vertAlign w:val="superscript"/>
        </w:rPr>
        <w:t>1</w:t>
      </w:r>
      <w:r w:rsidRPr="00B443B1">
        <w:rPr>
          <w:rFonts w:ascii="Times New Roman" w:hAnsi="Times New Roman" w:cs="Times New Roman"/>
          <w:sz w:val="24"/>
          <w:szCs w:val="24"/>
        </w:rPr>
        <w:t xml:space="preserve"> norm, and L</w:t>
      </w:r>
      <w:r w:rsidRPr="00B443B1">
        <w:rPr>
          <w:rFonts w:ascii="Times New Roman" w:hAnsi="Times New Roman" w:cs="Times New Roman"/>
          <w:sz w:val="24"/>
          <w:szCs w:val="24"/>
          <w:vertAlign w:val="superscript"/>
        </w:rPr>
        <w:t>2</w:t>
      </w:r>
      <w:r w:rsidRPr="00B443B1">
        <w:rPr>
          <w:rFonts w:ascii="Times New Roman" w:hAnsi="Times New Roman" w:cs="Times New Roman"/>
          <w:sz w:val="24"/>
          <w:szCs w:val="24"/>
        </w:rPr>
        <w:t xml:space="preserve"> norm?</w:t>
      </w:r>
    </w:p>
    <w:p w:rsidR="001F1455" w:rsidRPr="00B443B1" w:rsidRDefault="001F1455" w:rsidP="00B47B67">
      <w:pPr>
        <w:spacing w:line="360" w:lineRule="auto"/>
        <w:rPr>
          <w:rFonts w:ascii="宋体" w:eastAsia="宋体" w:hAnsi="宋体" w:cs="Times New Roman"/>
          <w:sz w:val="24"/>
          <w:szCs w:val="24"/>
        </w:rPr>
      </w:pPr>
      <w:r w:rsidRPr="00B443B1">
        <w:rPr>
          <w:noProof/>
          <w:sz w:val="24"/>
          <w:szCs w:val="24"/>
        </w:rPr>
        <w:drawing>
          <wp:anchor distT="0" distB="0" distL="114300" distR="114300" simplePos="0" relativeHeight="251658240" behindDoc="0" locked="0" layoutInCell="1" allowOverlap="1">
            <wp:simplePos x="0" y="0"/>
            <wp:positionH relativeFrom="column">
              <wp:posOffset>257175</wp:posOffset>
            </wp:positionH>
            <wp:positionV relativeFrom="paragraph">
              <wp:posOffset>40005</wp:posOffset>
            </wp:positionV>
            <wp:extent cx="2465768" cy="1160891"/>
            <wp:effectExtent l="0" t="0" r="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5768" cy="1160891"/>
                    </a:xfrm>
                    <a:prstGeom prst="rect">
                      <a:avLst/>
                    </a:prstGeom>
                  </pic:spPr>
                </pic:pic>
              </a:graphicData>
            </a:graphic>
          </wp:anchor>
        </w:drawing>
      </w:r>
    </w:p>
    <w:p w:rsidR="001F1455" w:rsidRDefault="001F1455" w:rsidP="00B47B67">
      <w:pPr>
        <w:spacing w:line="360" w:lineRule="auto"/>
        <w:rPr>
          <w:rFonts w:ascii="宋体" w:eastAsia="宋体" w:hAnsi="宋体" w:cs="Times New Roman"/>
          <w:sz w:val="24"/>
          <w:szCs w:val="24"/>
        </w:rPr>
      </w:pPr>
    </w:p>
    <w:p w:rsidR="004828CC" w:rsidRPr="004828CC" w:rsidRDefault="004828CC" w:rsidP="00B47B67">
      <w:pPr>
        <w:spacing w:line="360" w:lineRule="auto"/>
        <w:rPr>
          <w:rFonts w:ascii="宋体" w:eastAsia="宋体" w:hAnsi="宋体" w:cs="Times New Roman"/>
          <w:sz w:val="24"/>
          <w:szCs w:val="24"/>
        </w:rPr>
      </w:pPr>
    </w:p>
    <w:p w:rsidR="001C0ABC" w:rsidRPr="001C0ABC" w:rsidRDefault="001C0ABC" w:rsidP="00B47B67">
      <w:pPr>
        <w:spacing w:line="360" w:lineRule="auto"/>
        <w:rPr>
          <w:rFonts w:ascii="宋体" w:eastAsia="宋体" w:hAnsi="宋体"/>
          <w:sz w:val="36"/>
          <w:szCs w:val="24"/>
        </w:rPr>
      </w:pPr>
    </w:p>
    <w:p w:rsidR="00B47B67" w:rsidRDefault="00B47B67" w:rsidP="00270ED8"/>
    <w:p w:rsidR="00D93A1F" w:rsidRDefault="00D93A1F" w:rsidP="00270ED8">
      <w:pPr>
        <w:rPr>
          <w:rFonts w:ascii="Times New Roman" w:hAnsi="Times New Roman" w:cs="Times New Roman"/>
          <w:sz w:val="24"/>
          <w:szCs w:val="24"/>
        </w:rPr>
      </w:pPr>
      <w:r w:rsidRPr="00B443B1">
        <w:rPr>
          <w:rFonts w:ascii="宋体" w:eastAsia="宋体" w:hAnsi="宋体" w:cs="Times New Roman" w:hint="eastAsia"/>
          <w:sz w:val="24"/>
          <w:szCs w:val="24"/>
        </w:rPr>
        <w:t>5、</w:t>
      </w:r>
      <w:r w:rsidRPr="00B443B1">
        <w:rPr>
          <w:rFonts w:ascii="Times New Roman" w:hAnsi="Times New Roman" w:cs="Times New Roman"/>
          <w:sz w:val="24"/>
          <w:szCs w:val="24"/>
        </w:rPr>
        <w:t>What’s the definition of the Frobenius norm of matrices?</w:t>
      </w:r>
    </w:p>
    <w:p w:rsidR="00D93A1F" w:rsidRPr="00D93A1F" w:rsidRDefault="00D93A1F" w:rsidP="00270ED8">
      <w:pPr>
        <w:ind w:firstLineChars="200" w:firstLine="480"/>
        <w:rPr>
          <w:rFonts w:ascii="宋体" w:eastAsia="宋体" w:hAnsi="宋体"/>
          <w:sz w:val="24"/>
          <w:szCs w:val="24"/>
        </w:rPr>
      </w:pPr>
      <w:r w:rsidRPr="00D93A1F">
        <w:rPr>
          <w:rFonts w:ascii="宋体" w:eastAsia="宋体" w:hAnsi="宋体" w:hint="eastAsia"/>
          <w:sz w:val="24"/>
          <w:szCs w:val="24"/>
        </w:rPr>
        <w:t>Frobenius 范数，简称F-范数，是一种矩阵范数，记为||·||F。矩阵A的Frobenius范数定义为矩阵A各项元素的绝对值平方的总和开根，即</w:t>
      </w:r>
    </w:p>
    <w:p w:rsidR="00D93A1F" w:rsidRPr="00B443B1" w:rsidRDefault="00ED621C" w:rsidP="00270ED8">
      <w:pPr>
        <w:rPr>
          <w:rFonts w:ascii="Times New Roman" w:hAnsi="Times New Roman" w:cs="Times New Roman"/>
          <w:sz w:val="24"/>
          <w:szCs w:val="24"/>
        </w:rPr>
      </w:pPr>
      <m:oMathPara>
        <m:oMath>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A</m:t>
                      </m:r>
                    </m:e>
                  </m:d>
                </m:e>
              </m:d>
            </m:e>
            <m:sub>
              <m:r>
                <w:rPr>
                  <w:rFonts w:ascii="Cambria Math" w:eastAsia="宋体" w:hAnsi="Cambria Math" w:cs="Times New Roman"/>
                  <w:sz w:val="24"/>
                  <w:szCs w:val="24"/>
                </w:rPr>
                <m:t>F</m:t>
              </m:r>
            </m:sub>
          </m:sSub>
          <m:r>
            <m:rPr>
              <m:sty m:val="p"/>
            </m:rPr>
            <w:rPr>
              <w:rFonts w:ascii="Cambria Math" w:eastAsia="宋体" w:hAnsi="Cambria Math" w:cs="Times New Roman" w:hint="eastAsia"/>
              <w:sz w:val="24"/>
              <w:szCs w:val="24"/>
            </w:rPr>
            <m:t>=</m:t>
          </m:r>
          <m:rad>
            <m:radPr>
              <m:degHide m:val="1"/>
              <m:ctrlPr>
                <w:rPr>
                  <w:rFonts w:ascii="Cambria Math" w:eastAsia="宋体" w:hAnsi="Cambria Math" w:cs="Times New Roman"/>
                  <w:sz w:val="24"/>
                  <w:szCs w:val="24"/>
                </w:rPr>
              </m:ctrlPr>
            </m:radPr>
            <m:deg/>
            <m:e>
              <m:nary>
                <m:naryPr>
                  <m:chr m:val="∑"/>
                  <m:limLoc m:val="undOvr"/>
                  <m:supHide m:val="1"/>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i,j</m:t>
                  </m:r>
                </m:sub>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A</m:t>
                      </m:r>
                    </m:e>
                    <m:sub>
                      <m:r>
                        <w:rPr>
                          <w:rFonts w:ascii="Cambria Math" w:eastAsia="宋体" w:hAnsi="Cambria Math" w:cs="Times New Roman"/>
                          <w:sz w:val="24"/>
                          <w:szCs w:val="24"/>
                        </w:rPr>
                        <m:t>i.j</m:t>
                      </m:r>
                    </m:sub>
                    <m:sup>
                      <m:r>
                        <w:rPr>
                          <w:rFonts w:ascii="Cambria Math" w:eastAsia="宋体" w:hAnsi="Cambria Math" w:cs="Times New Roman"/>
                          <w:sz w:val="24"/>
                          <w:szCs w:val="24"/>
                        </w:rPr>
                        <m:t>2</m:t>
                      </m:r>
                    </m:sup>
                  </m:sSubSup>
                </m:e>
              </m:nary>
            </m:e>
          </m:rad>
        </m:oMath>
      </m:oMathPara>
    </w:p>
    <w:p w:rsidR="00C0712E" w:rsidRPr="00C0712E" w:rsidRDefault="00C0712E" w:rsidP="00B47B67">
      <w:pPr>
        <w:spacing w:line="360" w:lineRule="auto"/>
        <w:rPr>
          <w:rFonts w:ascii="Times New Roman" w:hAnsi="Times New Roman" w:cs="Times New Roman"/>
          <w:sz w:val="24"/>
          <w:szCs w:val="24"/>
        </w:rPr>
      </w:pPr>
      <w:r w:rsidRPr="00B443B1">
        <w:rPr>
          <w:rFonts w:ascii="宋体" w:eastAsia="宋体" w:hAnsi="宋体" w:cs="Times New Roman" w:hint="eastAsia"/>
          <w:sz w:val="24"/>
          <w:szCs w:val="24"/>
        </w:rPr>
        <w:lastRenderedPageBreak/>
        <w:t>6、</w:t>
      </w:r>
      <w:bookmarkStart w:id="0" w:name="_Hlk74670116"/>
      <w:r w:rsidRPr="00B443B1">
        <w:rPr>
          <w:rFonts w:ascii="Times New Roman" w:hAnsi="Times New Roman" w:cs="Times New Roman"/>
          <w:sz w:val="24"/>
          <w:szCs w:val="24"/>
        </w:rPr>
        <w:t>What’s the chain rule of conditional probabilities?</w:t>
      </w:r>
      <w:bookmarkEnd w:id="0"/>
    </w:p>
    <w:p w:rsidR="00C0712E" w:rsidRPr="00C0712E" w:rsidRDefault="00C0712E" w:rsidP="00B47B67">
      <w:pPr>
        <w:spacing w:line="360" w:lineRule="auto"/>
        <w:ind w:firstLineChars="200" w:firstLine="480"/>
        <w:rPr>
          <w:rFonts w:ascii="宋体" w:eastAsia="宋体" w:hAnsi="宋体"/>
          <w:sz w:val="24"/>
          <w:szCs w:val="24"/>
        </w:rPr>
      </w:pPr>
      <w:r w:rsidRPr="00C0712E">
        <w:rPr>
          <w:rFonts w:ascii="宋体" w:eastAsia="宋体" w:hAnsi="宋体" w:hint="eastAsia"/>
          <w:sz w:val="24"/>
          <w:szCs w:val="24"/>
        </w:rPr>
        <w:t>任何多维随机变量的联合概率分布，都可以分解成只有一个变量的条件概率相乘的形式：</w:t>
      </w:r>
    </w:p>
    <w:p w:rsidR="00C0712E" w:rsidRPr="00C0712E" w:rsidRDefault="00C0712E" w:rsidP="00B47B67">
      <w:pPr>
        <w:spacing w:line="360" w:lineRule="auto"/>
        <w:ind w:firstLineChars="200" w:firstLine="480"/>
        <w:rPr>
          <w:rFonts w:ascii="宋体" w:eastAsia="宋体" w:hAnsi="宋体"/>
          <w:sz w:val="24"/>
          <w:szCs w:val="24"/>
        </w:rPr>
      </w:pPr>
      <w:r w:rsidRPr="00C0712E">
        <w:rPr>
          <w:rFonts w:ascii="宋体" w:eastAsia="宋体" w:hAnsi="宋体"/>
          <w:noProof/>
          <w:sz w:val="24"/>
          <w:szCs w:val="24"/>
        </w:rPr>
        <w:drawing>
          <wp:inline distT="0" distB="0" distL="114300" distR="114300" wp14:anchorId="5CCBCB4C" wp14:editId="1142F8C8">
            <wp:extent cx="4273550" cy="51435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273550" cy="514350"/>
                    </a:xfrm>
                    <a:prstGeom prst="rect">
                      <a:avLst/>
                    </a:prstGeom>
                    <a:noFill/>
                    <a:ln>
                      <a:noFill/>
                    </a:ln>
                  </pic:spPr>
                </pic:pic>
              </a:graphicData>
            </a:graphic>
          </wp:inline>
        </w:drawing>
      </w:r>
    </w:p>
    <w:p w:rsidR="00C0712E" w:rsidRPr="00C0712E" w:rsidRDefault="00C0712E" w:rsidP="00B47B67">
      <w:pPr>
        <w:spacing w:line="360" w:lineRule="auto"/>
        <w:ind w:firstLineChars="200" w:firstLine="480"/>
        <w:rPr>
          <w:rFonts w:ascii="宋体" w:eastAsia="宋体" w:hAnsi="宋体"/>
          <w:sz w:val="24"/>
          <w:szCs w:val="24"/>
        </w:rPr>
      </w:pPr>
      <w:r w:rsidRPr="00C0712E">
        <w:rPr>
          <w:rFonts w:ascii="宋体" w:eastAsia="宋体" w:hAnsi="宋体" w:hint="eastAsia"/>
          <w:sz w:val="24"/>
          <w:szCs w:val="24"/>
        </w:rPr>
        <w:t>这个规则被称为概率的</w:t>
      </w:r>
      <w:r>
        <w:rPr>
          <w:rFonts w:ascii="宋体" w:eastAsia="宋体" w:hAnsi="宋体" w:hint="eastAsia"/>
          <w:sz w:val="24"/>
          <w:szCs w:val="24"/>
        </w:rPr>
        <w:t>链式法则</w:t>
      </w:r>
      <w:r w:rsidRPr="00C0712E">
        <w:rPr>
          <w:rFonts w:ascii="宋体" w:eastAsia="宋体" w:hAnsi="宋体" w:hint="eastAsia"/>
          <w:sz w:val="24"/>
          <w:szCs w:val="24"/>
        </w:rPr>
        <w:t>或者</w:t>
      </w:r>
      <w:r>
        <w:rPr>
          <w:rFonts w:ascii="宋体" w:eastAsia="宋体" w:hAnsi="宋体" w:hint="eastAsia"/>
          <w:sz w:val="24"/>
          <w:szCs w:val="24"/>
        </w:rPr>
        <w:t>乘法法则</w:t>
      </w:r>
      <w:r w:rsidRPr="00C0712E">
        <w:rPr>
          <w:rFonts w:ascii="宋体" w:eastAsia="宋体" w:hAnsi="宋体" w:hint="eastAsia"/>
          <w:sz w:val="24"/>
          <w:szCs w:val="24"/>
        </w:rPr>
        <w:t>。</w:t>
      </w:r>
    </w:p>
    <w:p w:rsidR="004B4961" w:rsidRDefault="004B4961" w:rsidP="00B47B67">
      <w:pPr>
        <w:spacing w:line="360" w:lineRule="auto"/>
      </w:pPr>
    </w:p>
    <w:p w:rsidR="004B4961" w:rsidRPr="00B443B1" w:rsidRDefault="004B4961" w:rsidP="00B47B67">
      <w:pPr>
        <w:spacing w:line="360" w:lineRule="auto"/>
        <w:rPr>
          <w:rFonts w:ascii="Times New Roman" w:hAnsi="Times New Roman" w:cs="Times New Roman"/>
          <w:sz w:val="24"/>
          <w:szCs w:val="24"/>
        </w:rPr>
      </w:pPr>
      <w:r w:rsidRPr="00B443B1">
        <w:rPr>
          <w:rFonts w:ascii="宋体" w:eastAsia="宋体" w:hAnsi="宋体" w:cs="Times New Roman" w:hint="eastAsia"/>
          <w:sz w:val="24"/>
          <w:szCs w:val="24"/>
        </w:rPr>
        <w:t>7、</w:t>
      </w:r>
      <w:r w:rsidRPr="00B443B1">
        <w:rPr>
          <w:rFonts w:ascii="Times New Roman" w:hAnsi="Times New Roman" w:cs="Times New Roman" w:hint="eastAsia"/>
          <w:sz w:val="24"/>
          <w:szCs w:val="24"/>
        </w:rPr>
        <w:t>P</w:t>
      </w:r>
      <w:r w:rsidRPr="00B443B1">
        <w:rPr>
          <w:rFonts w:ascii="Times New Roman" w:hAnsi="Times New Roman" w:cs="Times New Roman"/>
          <w:sz w:val="24"/>
          <w:szCs w:val="24"/>
        </w:rPr>
        <w:t>lease write out the probabilistic density function of multivariate Gaussian.</w:t>
      </w:r>
    </w:p>
    <w:p w:rsidR="004B4961" w:rsidRDefault="004F7C71" w:rsidP="00B47B67">
      <w:pPr>
        <w:spacing w:line="360" w:lineRule="auto"/>
      </w:pPr>
      <w:r>
        <w:rPr>
          <w:noProof/>
          <w:sz w:val="22"/>
        </w:rPr>
        <w:drawing>
          <wp:inline distT="0" distB="0" distL="114300" distR="114300" wp14:anchorId="76233B2E" wp14:editId="40A25C3B">
            <wp:extent cx="5272405" cy="862330"/>
            <wp:effectExtent l="0" t="0" r="444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2405" cy="862330"/>
                    </a:xfrm>
                    <a:prstGeom prst="rect">
                      <a:avLst/>
                    </a:prstGeom>
                    <a:noFill/>
                    <a:ln>
                      <a:noFill/>
                    </a:ln>
                  </pic:spPr>
                </pic:pic>
              </a:graphicData>
            </a:graphic>
          </wp:inline>
        </w:drawing>
      </w:r>
    </w:p>
    <w:p w:rsidR="00687D32" w:rsidRPr="00B443B1" w:rsidRDefault="00687D32" w:rsidP="00B47B67">
      <w:pPr>
        <w:spacing w:line="360" w:lineRule="auto"/>
        <w:rPr>
          <w:rFonts w:ascii="Times New Roman" w:hAnsi="Times New Roman" w:cs="Times New Roman"/>
          <w:sz w:val="24"/>
          <w:szCs w:val="24"/>
        </w:rPr>
      </w:pPr>
      <w:r w:rsidRPr="00B443B1">
        <w:rPr>
          <w:rFonts w:ascii="宋体" w:eastAsia="宋体" w:hAnsi="宋体" w:cs="Times New Roman"/>
          <w:sz w:val="24"/>
          <w:szCs w:val="24"/>
        </w:rPr>
        <w:t>8</w:t>
      </w:r>
      <w:r w:rsidRPr="00B443B1">
        <w:rPr>
          <w:rFonts w:ascii="宋体" w:eastAsia="宋体" w:hAnsi="宋体" w:cs="Times New Roman" w:hint="eastAsia"/>
          <w:sz w:val="24"/>
          <w:szCs w:val="24"/>
        </w:rPr>
        <w:t>、</w:t>
      </w:r>
      <w:bookmarkStart w:id="1" w:name="_Hlk74670562"/>
      <w:r w:rsidRPr="00B443B1">
        <w:rPr>
          <w:rFonts w:ascii="Times New Roman" w:hAnsi="Times New Roman" w:cs="Times New Roman"/>
          <w:sz w:val="24"/>
          <w:szCs w:val="24"/>
        </w:rPr>
        <w:t>How to compute the Kullback-Leibler (KL) divergence of two distributions?</w:t>
      </w:r>
      <w:bookmarkEnd w:id="1"/>
    </w:p>
    <w:p w:rsidR="00687D32" w:rsidRPr="00B443B1" w:rsidRDefault="00687D32" w:rsidP="00B47B67">
      <w:pPr>
        <w:spacing w:line="360" w:lineRule="auto"/>
        <w:rPr>
          <w:rFonts w:ascii="宋体" w:eastAsia="宋体" w:hAnsi="宋体" w:cs="Times New Roman"/>
          <w:sz w:val="24"/>
          <w:szCs w:val="24"/>
        </w:rPr>
      </w:pPr>
      <w:r w:rsidRPr="00B443B1">
        <w:rPr>
          <w:noProof/>
          <w:sz w:val="24"/>
          <w:szCs w:val="24"/>
        </w:rPr>
        <w:drawing>
          <wp:inline distT="0" distB="0" distL="0" distR="0" wp14:anchorId="3A50CF5D" wp14:editId="492FF535">
            <wp:extent cx="5274310" cy="10261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26160"/>
                    </a:xfrm>
                    <a:prstGeom prst="rect">
                      <a:avLst/>
                    </a:prstGeom>
                  </pic:spPr>
                </pic:pic>
              </a:graphicData>
            </a:graphic>
          </wp:inline>
        </w:drawing>
      </w:r>
    </w:p>
    <w:p w:rsidR="00687D32" w:rsidRDefault="00687D32" w:rsidP="00B47B67">
      <w:pPr>
        <w:spacing w:line="360" w:lineRule="auto"/>
      </w:pPr>
    </w:p>
    <w:p w:rsidR="00D602F2" w:rsidRPr="00B443B1" w:rsidRDefault="00D602F2" w:rsidP="00B47B67">
      <w:pPr>
        <w:spacing w:line="360" w:lineRule="auto"/>
        <w:rPr>
          <w:rFonts w:ascii="Times New Roman" w:hAnsi="Times New Roman" w:cs="Times New Roman"/>
          <w:sz w:val="24"/>
          <w:szCs w:val="24"/>
        </w:rPr>
      </w:pPr>
      <w:r w:rsidRPr="00B443B1">
        <w:rPr>
          <w:rFonts w:ascii="宋体" w:eastAsia="宋体" w:hAnsi="宋体" w:cs="宋体" w:hint="eastAsia"/>
          <w:kern w:val="0"/>
          <w:sz w:val="24"/>
          <w:szCs w:val="24"/>
        </w:rPr>
        <w:t>9、</w:t>
      </w:r>
      <w:r w:rsidRPr="00B443B1">
        <w:rPr>
          <w:rFonts w:ascii="Times New Roman" w:hAnsi="Times New Roman" w:cs="Times New Roman"/>
          <w:sz w:val="24"/>
          <w:szCs w:val="24"/>
        </w:rPr>
        <w:t>What is the condition number?</w:t>
      </w:r>
    </w:p>
    <w:p w:rsidR="00D602F2" w:rsidRPr="00B443B1" w:rsidRDefault="00D602F2" w:rsidP="00B47B67">
      <w:pPr>
        <w:widowControl/>
        <w:spacing w:line="360" w:lineRule="auto"/>
        <w:ind w:firstLineChars="200" w:firstLine="482"/>
        <w:jc w:val="left"/>
        <w:rPr>
          <w:rFonts w:ascii="宋体" w:eastAsia="宋体" w:hAnsi="宋体" w:cs="宋体"/>
          <w:kern w:val="0"/>
          <w:sz w:val="24"/>
          <w:szCs w:val="24"/>
        </w:rPr>
      </w:pPr>
      <w:r w:rsidRPr="00EC44FA">
        <w:rPr>
          <w:rFonts w:ascii="宋体" w:eastAsia="宋体" w:hAnsi="宋体" w:cs="宋体" w:hint="eastAsia"/>
          <w:b/>
          <w:kern w:val="0"/>
          <w:sz w:val="24"/>
          <w:szCs w:val="24"/>
        </w:rPr>
        <w:t>条件数</w:t>
      </w:r>
      <w:r w:rsidRPr="00B443B1">
        <w:rPr>
          <w:rFonts w:ascii="宋体" w:eastAsia="宋体" w:hAnsi="宋体" w:cs="宋体" w:hint="eastAsia"/>
          <w:kern w:val="0"/>
          <w:sz w:val="24"/>
          <w:szCs w:val="24"/>
        </w:rPr>
        <w:t>是指函数相对于输入的微小变化而变化的快慢程度。</w:t>
      </w:r>
    </w:p>
    <w:p w:rsidR="00D602F2" w:rsidRPr="00B443B1" w:rsidRDefault="00D602F2" w:rsidP="00B47B67">
      <w:pPr>
        <w:widowControl/>
        <w:spacing w:line="360" w:lineRule="auto"/>
        <w:jc w:val="left"/>
        <w:rPr>
          <w:rFonts w:ascii="宋体" w:eastAsia="宋体" w:hAnsi="宋体" w:cs="宋体"/>
          <w:kern w:val="0"/>
          <w:sz w:val="24"/>
          <w:szCs w:val="24"/>
        </w:rPr>
      </w:pPr>
      <w:r w:rsidRPr="00B443B1">
        <w:rPr>
          <w:noProof/>
          <w:sz w:val="24"/>
          <w:szCs w:val="24"/>
        </w:rPr>
        <w:drawing>
          <wp:anchor distT="0" distB="0" distL="114300" distR="114300" simplePos="0" relativeHeight="251659264" behindDoc="0" locked="0" layoutInCell="1" allowOverlap="1">
            <wp:simplePos x="0" y="0"/>
            <wp:positionH relativeFrom="column">
              <wp:posOffset>209550</wp:posOffset>
            </wp:positionH>
            <wp:positionV relativeFrom="paragraph">
              <wp:posOffset>87630</wp:posOffset>
            </wp:positionV>
            <wp:extent cx="4512016" cy="811033"/>
            <wp:effectExtent l="0" t="0" r="3175"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12016" cy="811033"/>
                    </a:xfrm>
                    <a:prstGeom prst="rect">
                      <a:avLst/>
                    </a:prstGeom>
                  </pic:spPr>
                </pic:pic>
              </a:graphicData>
            </a:graphic>
          </wp:anchor>
        </w:drawing>
      </w:r>
    </w:p>
    <w:p w:rsidR="00D602F2" w:rsidRDefault="00D602F2" w:rsidP="00B47B67">
      <w:pPr>
        <w:spacing w:line="360" w:lineRule="auto"/>
      </w:pPr>
    </w:p>
    <w:p w:rsidR="00D71B6B" w:rsidRDefault="00D71B6B" w:rsidP="00B47B67">
      <w:pPr>
        <w:spacing w:line="360" w:lineRule="auto"/>
      </w:pPr>
    </w:p>
    <w:p w:rsidR="00B47B67" w:rsidRDefault="00B47B67" w:rsidP="00B47B67">
      <w:pPr>
        <w:spacing w:line="360" w:lineRule="auto"/>
      </w:pPr>
    </w:p>
    <w:p w:rsidR="00972E08" w:rsidRPr="00B443B1" w:rsidRDefault="00972E08" w:rsidP="00B47B67">
      <w:pPr>
        <w:widowControl/>
        <w:spacing w:line="360" w:lineRule="auto"/>
        <w:jc w:val="left"/>
        <w:rPr>
          <w:rFonts w:ascii="宋体" w:eastAsia="宋体" w:hAnsi="宋体" w:cs="宋体"/>
          <w:kern w:val="0"/>
          <w:sz w:val="24"/>
          <w:szCs w:val="24"/>
        </w:rPr>
      </w:pPr>
      <w:r w:rsidRPr="00B443B1">
        <w:rPr>
          <w:rFonts w:ascii="宋体" w:eastAsia="宋体" w:hAnsi="宋体" w:cs="宋体" w:hint="eastAsia"/>
          <w:kern w:val="0"/>
          <w:sz w:val="24"/>
          <w:szCs w:val="24"/>
        </w:rPr>
        <w:t>1</w:t>
      </w:r>
      <w:r w:rsidRPr="00B443B1">
        <w:rPr>
          <w:rFonts w:ascii="宋体" w:eastAsia="宋体" w:hAnsi="宋体" w:cs="宋体"/>
          <w:kern w:val="0"/>
          <w:sz w:val="24"/>
          <w:szCs w:val="24"/>
        </w:rPr>
        <w:t>0</w:t>
      </w:r>
      <w:r w:rsidRPr="00B443B1">
        <w:rPr>
          <w:rFonts w:ascii="宋体" w:eastAsia="宋体" w:hAnsi="宋体" w:cs="宋体" w:hint="eastAsia"/>
          <w:kern w:val="0"/>
          <w:sz w:val="24"/>
          <w:szCs w:val="24"/>
        </w:rPr>
        <w:t>、</w:t>
      </w:r>
      <w:r w:rsidRPr="00B443B1">
        <w:rPr>
          <w:rFonts w:ascii="Times New Roman" w:hAnsi="Times New Roman" w:cs="Times New Roman"/>
          <w:sz w:val="24"/>
          <w:szCs w:val="24"/>
        </w:rPr>
        <w:t>What are the local minimum and saddle point?</w:t>
      </w:r>
    </w:p>
    <w:p w:rsidR="00972E08" w:rsidRPr="00B443B1" w:rsidRDefault="00972E08" w:rsidP="00B47B67">
      <w:pPr>
        <w:widowControl/>
        <w:spacing w:line="360" w:lineRule="auto"/>
        <w:ind w:firstLineChars="200" w:firstLine="480"/>
        <w:jc w:val="left"/>
        <w:rPr>
          <w:rFonts w:ascii="宋体" w:eastAsia="宋体" w:hAnsi="宋体" w:cs="宋体"/>
          <w:kern w:val="0"/>
          <w:sz w:val="24"/>
          <w:szCs w:val="24"/>
        </w:rPr>
      </w:pPr>
      <w:r w:rsidRPr="00B443B1">
        <w:rPr>
          <w:rFonts w:ascii="宋体" w:eastAsia="宋体" w:hAnsi="宋体" w:cs="宋体" w:hint="eastAsia"/>
          <w:kern w:val="0"/>
          <w:sz w:val="24"/>
          <w:szCs w:val="24"/>
        </w:rPr>
        <w:t>一个</w:t>
      </w:r>
      <w:r w:rsidRPr="00B443B1">
        <w:rPr>
          <w:rFonts w:ascii="宋体" w:eastAsia="宋体" w:hAnsi="宋体" w:cs="宋体"/>
          <w:kern w:val="0"/>
          <w:sz w:val="24"/>
          <w:szCs w:val="24"/>
        </w:rPr>
        <w:t>局部极小点</w:t>
      </w:r>
      <w:r w:rsidRPr="00B443B1">
        <w:rPr>
          <w:rFonts w:ascii="宋体" w:eastAsia="宋体" w:hAnsi="宋体" w:cs="宋体" w:hint="eastAsia"/>
          <w:kern w:val="0"/>
          <w:sz w:val="24"/>
          <w:szCs w:val="24"/>
        </w:rPr>
        <w:t>意味着这个点的</w:t>
      </w:r>
      <w:r w:rsidRPr="00B443B1">
        <w:rPr>
          <w:rFonts w:ascii="Times New Roman" w:eastAsia="宋体" w:hAnsi="Times New Roman" w:cs="Times New Roman"/>
          <w:kern w:val="0"/>
          <w:sz w:val="24"/>
          <w:szCs w:val="24"/>
        </w:rPr>
        <w:t xml:space="preserve"> f(x)</w:t>
      </w:r>
      <w:r w:rsidRPr="00B443B1">
        <w:rPr>
          <w:rFonts w:ascii="宋体" w:eastAsia="宋体" w:hAnsi="宋体" w:cs="宋体"/>
          <w:kern w:val="0"/>
          <w:sz w:val="24"/>
          <w:szCs w:val="24"/>
        </w:rPr>
        <w:t xml:space="preserve"> 小于所有邻近点，因此不可能通过移动无穷小的步长来减小</w:t>
      </w:r>
      <w:r w:rsidRPr="00B443B1">
        <w:rPr>
          <w:rFonts w:ascii="Times New Roman" w:eastAsia="宋体" w:hAnsi="Times New Roman" w:cs="Times New Roman"/>
          <w:kern w:val="0"/>
          <w:sz w:val="24"/>
          <w:szCs w:val="24"/>
        </w:rPr>
        <w:t>f(x)</w:t>
      </w:r>
      <w:r w:rsidRPr="00B443B1">
        <w:rPr>
          <w:rFonts w:ascii="宋体" w:eastAsia="宋体" w:hAnsi="宋体" w:cs="宋体"/>
          <w:kern w:val="0"/>
          <w:sz w:val="24"/>
          <w:szCs w:val="24"/>
        </w:rPr>
        <w:t>。</w:t>
      </w:r>
      <w:r w:rsidRPr="00B443B1">
        <w:rPr>
          <w:rFonts w:ascii="宋体" w:eastAsia="宋体" w:hAnsi="宋体" w:cs="宋体" w:hint="eastAsia"/>
          <w:kern w:val="0"/>
          <w:sz w:val="24"/>
          <w:szCs w:val="24"/>
        </w:rPr>
        <w:t>有些临界点既不是最小点也不是最大点。这些点被称为</w:t>
      </w:r>
      <w:r w:rsidRPr="00EC44FA">
        <w:rPr>
          <w:rFonts w:ascii="宋体" w:eastAsia="宋体" w:hAnsi="宋体" w:cs="宋体"/>
          <w:b/>
          <w:kern w:val="0"/>
          <w:sz w:val="24"/>
          <w:szCs w:val="24"/>
        </w:rPr>
        <w:t>鞍点</w:t>
      </w:r>
      <w:r w:rsidRPr="00B443B1">
        <w:rPr>
          <w:rFonts w:ascii="宋体" w:eastAsia="宋体" w:hAnsi="宋体" w:cs="宋体" w:hint="eastAsia"/>
          <w:kern w:val="0"/>
          <w:sz w:val="24"/>
          <w:szCs w:val="24"/>
        </w:rPr>
        <w:t>。</w:t>
      </w:r>
    </w:p>
    <w:p w:rsidR="00D71B6B" w:rsidRDefault="00D71B6B" w:rsidP="00B47B67">
      <w:pPr>
        <w:spacing w:line="360" w:lineRule="auto"/>
      </w:pPr>
    </w:p>
    <w:p w:rsidR="002C58E8" w:rsidRDefault="002C58E8" w:rsidP="00B47B67">
      <w:pPr>
        <w:spacing w:line="360" w:lineRule="auto"/>
      </w:pPr>
    </w:p>
    <w:p w:rsidR="00DA44A5" w:rsidRDefault="00DA44A5" w:rsidP="00B47B67">
      <w:pPr>
        <w:spacing w:line="360" w:lineRule="auto"/>
        <w:rPr>
          <w:rFonts w:ascii="Times New Roman" w:hAnsi="Times New Roman" w:cs="Times New Roman"/>
          <w:sz w:val="24"/>
          <w:szCs w:val="24"/>
        </w:rPr>
      </w:pPr>
      <w:bookmarkStart w:id="2" w:name="_Hlk74670770"/>
      <w:r>
        <w:rPr>
          <w:rFonts w:ascii="Times New Roman" w:hAnsi="Times New Roman" w:cs="Times New Roman"/>
          <w:sz w:val="24"/>
          <w:szCs w:val="24"/>
        </w:rPr>
        <w:lastRenderedPageBreak/>
        <w:t>11</w:t>
      </w:r>
      <w:r>
        <w:rPr>
          <w:rFonts w:ascii="Times New Roman" w:hAnsi="Times New Roman" w:cs="Times New Roman" w:hint="eastAsia"/>
          <w:sz w:val="24"/>
          <w:szCs w:val="24"/>
        </w:rPr>
        <w:t>、</w:t>
      </w:r>
      <w:r w:rsidRPr="00B443B1">
        <w:rPr>
          <w:rFonts w:ascii="Times New Roman" w:hAnsi="Times New Roman" w:cs="Times New Roman" w:hint="eastAsia"/>
          <w:sz w:val="24"/>
          <w:szCs w:val="24"/>
        </w:rPr>
        <w:t>H</w:t>
      </w:r>
      <w:r w:rsidRPr="00B443B1">
        <w:rPr>
          <w:rFonts w:ascii="Times New Roman" w:hAnsi="Times New Roman" w:cs="Times New Roman"/>
          <w:sz w:val="24"/>
          <w:szCs w:val="24"/>
        </w:rPr>
        <w:t>ow to evaluate the abilities of a machine learning algorithms?</w:t>
      </w:r>
      <w:bookmarkEnd w:id="2"/>
    </w:p>
    <w:p w:rsidR="00DA44A5" w:rsidRPr="00DA44A5" w:rsidRDefault="00DA44A5" w:rsidP="00B47B67">
      <w:pPr>
        <w:widowControl/>
        <w:spacing w:line="360" w:lineRule="auto"/>
        <w:ind w:firstLineChars="200" w:firstLine="480"/>
        <w:jc w:val="left"/>
        <w:rPr>
          <w:rFonts w:ascii="宋体" w:eastAsia="宋体" w:hAnsi="宋体" w:cs="宋体"/>
          <w:kern w:val="0"/>
          <w:sz w:val="24"/>
          <w:szCs w:val="24"/>
        </w:rPr>
      </w:pPr>
      <w:r w:rsidRPr="00DA44A5">
        <w:rPr>
          <w:rFonts w:ascii="宋体" w:eastAsia="宋体" w:hAnsi="宋体" w:cs="宋体" w:hint="eastAsia"/>
          <w:kern w:val="0"/>
          <w:sz w:val="24"/>
          <w:szCs w:val="24"/>
        </w:rPr>
        <w:t>通常性能度量 P 是特定于系统执行的任务 T 而言的。对于诸如分类、缺失输入分类和转录任务，我们通常度量模型的准确率，是指该模型输出正确结果的样本比率。也可以通过 错误率得到相同的信息，错误率是指该模型输出错误结果的样本比率。对于密度估计这类任务而言，最常用的是输出模型在一些样本上概率对数的平均值。也可以使用测试集数据来评估系统性能。</w:t>
      </w:r>
    </w:p>
    <w:p w:rsidR="00DA44A5" w:rsidRDefault="00DA44A5" w:rsidP="00B47B67">
      <w:pPr>
        <w:spacing w:line="360" w:lineRule="auto"/>
      </w:pPr>
    </w:p>
    <w:p w:rsidR="00CA2E83" w:rsidRPr="00CA2E83" w:rsidRDefault="00CA2E83" w:rsidP="00B47B67">
      <w:pPr>
        <w:spacing w:line="360" w:lineRule="auto"/>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hint="eastAsia"/>
          <w:sz w:val="24"/>
          <w:szCs w:val="24"/>
        </w:rPr>
        <w:t>、</w:t>
      </w:r>
      <w:r w:rsidRPr="00CA2E83">
        <w:rPr>
          <w:rFonts w:ascii="Times New Roman" w:hAnsi="Times New Roman" w:cs="Times New Roman"/>
          <w:sz w:val="24"/>
          <w:szCs w:val="24"/>
        </w:rPr>
        <w:t>What are overfitting and underfitting?</w:t>
      </w:r>
    </w:p>
    <w:p w:rsidR="00CA2E83" w:rsidRDefault="00CA2E83" w:rsidP="00B47B67">
      <w:pPr>
        <w:widowControl/>
        <w:spacing w:line="360" w:lineRule="auto"/>
        <w:ind w:firstLineChars="200" w:firstLine="482"/>
        <w:jc w:val="left"/>
        <w:rPr>
          <w:rFonts w:ascii="FZSSK--GBK1-0" w:eastAsia="宋体" w:hAnsi="FZSSK--GBK1-0" w:cs="宋体" w:hint="eastAsia"/>
          <w:color w:val="000000"/>
          <w:kern w:val="0"/>
          <w:sz w:val="24"/>
          <w:szCs w:val="24"/>
        </w:rPr>
      </w:pPr>
      <w:r w:rsidRPr="00CA2E83">
        <w:rPr>
          <w:rFonts w:ascii="FZSSK--GBK1-0" w:eastAsia="宋体" w:hAnsi="FZSSK--GBK1-0" w:cs="宋体"/>
          <w:b/>
          <w:color w:val="000000"/>
          <w:kern w:val="0"/>
          <w:sz w:val="24"/>
          <w:szCs w:val="24"/>
        </w:rPr>
        <w:t>过拟合</w:t>
      </w:r>
      <w:r w:rsidRPr="00B443B1">
        <w:rPr>
          <w:rFonts w:ascii="FZSSK--GBK1-0" w:eastAsia="宋体" w:hAnsi="FZSSK--GBK1-0" w:cs="宋体"/>
          <w:color w:val="000000"/>
          <w:kern w:val="0"/>
          <w:sz w:val="24"/>
          <w:szCs w:val="24"/>
        </w:rPr>
        <w:t>是指训练误差和和测试误差之间的差距太大</w:t>
      </w:r>
      <w:r w:rsidRPr="00B443B1">
        <w:rPr>
          <w:rFonts w:ascii="FZSSK--GBK1-0" w:eastAsia="宋体" w:hAnsi="FZSSK--GBK1-0" w:cs="宋体" w:hint="eastAsia"/>
          <w:color w:val="000000"/>
          <w:kern w:val="0"/>
          <w:sz w:val="24"/>
          <w:szCs w:val="24"/>
        </w:rPr>
        <w:t>；</w:t>
      </w:r>
    </w:p>
    <w:p w:rsidR="00CA2E83" w:rsidRPr="00B443B1" w:rsidRDefault="00CA2E83" w:rsidP="00B47B67">
      <w:pPr>
        <w:widowControl/>
        <w:spacing w:line="360" w:lineRule="auto"/>
        <w:ind w:firstLineChars="200" w:firstLine="482"/>
        <w:jc w:val="left"/>
        <w:rPr>
          <w:rFonts w:ascii="FZSSK--GBK1-0" w:eastAsia="宋体" w:hAnsi="FZSSK--GBK1-0" w:cs="宋体" w:hint="eastAsia"/>
          <w:color w:val="000000"/>
          <w:kern w:val="0"/>
          <w:sz w:val="24"/>
          <w:szCs w:val="24"/>
        </w:rPr>
      </w:pPr>
      <w:r w:rsidRPr="00CA2E83">
        <w:rPr>
          <w:rFonts w:ascii="FZSSK--GBK1-0" w:eastAsia="宋体" w:hAnsi="FZSSK--GBK1-0" w:cs="宋体"/>
          <w:b/>
          <w:color w:val="000000"/>
          <w:kern w:val="0"/>
          <w:sz w:val="24"/>
          <w:szCs w:val="24"/>
        </w:rPr>
        <w:t>欠拟合</w:t>
      </w:r>
      <w:r w:rsidRPr="00B443B1">
        <w:rPr>
          <w:rFonts w:ascii="FZSSK--GBK1-0" w:eastAsia="宋体" w:hAnsi="FZSSK--GBK1-0" w:cs="宋体"/>
          <w:color w:val="000000"/>
          <w:kern w:val="0"/>
          <w:sz w:val="24"/>
          <w:szCs w:val="24"/>
        </w:rPr>
        <w:t>是指模型不能在训练集上获得足够低的误差。</w:t>
      </w:r>
    </w:p>
    <w:p w:rsidR="002A0C7F" w:rsidRDefault="002A0C7F" w:rsidP="00B47B67">
      <w:pPr>
        <w:spacing w:line="360" w:lineRule="auto"/>
      </w:pPr>
    </w:p>
    <w:p w:rsidR="002A0C7F" w:rsidRPr="002A0C7F" w:rsidRDefault="002A0C7F" w:rsidP="00B47B67">
      <w:pPr>
        <w:widowControl/>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13</w:t>
      </w:r>
      <w:r>
        <w:rPr>
          <w:rFonts w:ascii="Times New Roman" w:eastAsia="宋体" w:hAnsi="Times New Roman" w:cs="Times New Roman" w:hint="eastAsia"/>
          <w:kern w:val="0"/>
          <w:sz w:val="24"/>
          <w:szCs w:val="24"/>
        </w:rPr>
        <w:t>、</w:t>
      </w:r>
      <w:r w:rsidRPr="002A0C7F">
        <w:rPr>
          <w:rFonts w:ascii="Times New Roman" w:eastAsia="宋体" w:hAnsi="Times New Roman" w:cs="Times New Roman"/>
          <w:kern w:val="0"/>
          <w:sz w:val="24"/>
          <w:szCs w:val="24"/>
        </w:rPr>
        <w:t>What is the curse of dimensionality?</w:t>
      </w:r>
    </w:p>
    <w:p w:rsidR="002A0C7F" w:rsidRPr="00B443B1" w:rsidRDefault="002A0C7F" w:rsidP="00B47B67">
      <w:pPr>
        <w:widowControl/>
        <w:spacing w:line="360" w:lineRule="auto"/>
        <w:ind w:firstLineChars="200" w:firstLine="480"/>
        <w:jc w:val="left"/>
        <w:rPr>
          <w:rFonts w:ascii="FZHTK--GBK1-0" w:eastAsia="宋体" w:hAnsi="FZHTK--GBK1-0" w:cs="宋体" w:hint="eastAsia"/>
          <w:color w:val="000000"/>
          <w:kern w:val="0"/>
          <w:sz w:val="24"/>
          <w:szCs w:val="24"/>
        </w:rPr>
      </w:pPr>
      <w:r w:rsidRPr="00B443B1">
        <w:rPr>
          <w:rFonts w:ascii="Times New Roman" w:eastAsia="宋体" w:hAnsi="Times New Roman" w:cs="Times New Roman" w:hint="eastAsia"/>
          <w:kern w:val="0"/>
          <w:sz w:val="24"/>
          <w:szCs w:val="24"/>
        </w:rPr>
        <w:t>当数据的维数很高时，很多机器学习问题变得相当困难，</w:t>
      </w:r>
      <w:r w:rsidRPr="00B443B1">
        <w:rPr>
          <w:rFonts w:ascii="FZSSK--GBK1-0" w:eastAsia="宋体" w:hAnsi="FZSSK--GBK1-0" w:cs="宋体"/>
          <w:color w:val="000000"/>
          <w:kern w:val="0"/>
          <w:sz w:val="24"/>
          <w:szCs w:val="24"/>
        </w:rPr>
        <w:t>这种现象被称为</w:t>
      </w:r>
      <w:r w:rsidRPr="00B443B1">
        <w:rPr>
          <w:rFonts w:ascii="FZHTK--GBK1-0" w:eastAsia="宋体" w:hAnsi="FZHTK--GBK1-0" w:cs="宋体"/>
          <w:color w:val="000000"/>
          <w:kern w:val="0"/>
          <w:sz w:val="24"/>
          <w:szCs w:val="24"/>
        </w:rPr>
        <w:t>维数灾难</w:t>
      </w:r>
      <w:r w:rsidRPr="00B443B1">
        <w:rPr>
          <w:rFonts w:ascii="FZHTK--GBK1-0" w:eastAsia="宋体" w:hAnsi="FZHTK--GBK1-0" w:cs="宋体" w:hint="eastAsia"/>
          <w:color w:val="000000"/>
          <w:kern w:val="0"/>
          <w:sz w:val="24"/>
          <w:szCs w:val="24"/>
        </w:rPr>
        <w:t>。</w:t>
      </w:r>
    </w:p>
    <w:p w:rsidR="002A0C7F" w:rsidRDefault="002A0C7F" w:rsidP="00B47B67">
      <w:pPr>
        <w:widowControl/>
        <w:spacing w:line="360" w:lineRule="auto"/>
        <w:ind w:firstLineChars="200" w:firstLine="480"/>
        <w:jc w:val="left"/>
        <w:rPr>
          <w:rFonts w:ascii="宋体" w:eastAsia="宋体" w:hAnsi="宋体" w:cs="宋体"/>
          <w:kern w:val="0"/>
          <w:sz w:val="24"/>
          <w:szCs w:val="24"/>
        </w:rPr>
      </w:pPr>
      <w:r w:rsidRPr="00B443B1">
        <w:rPr>
          <w:rFonts w:ascii="宋体" w:eastAsia="宋体" w:hAnsi="宋体" w:cs="宋体" w:hint="eastAsia"/>
          <w:kern w:val="0"/>
          <w:sz w:val="24"/>
          <w:szCs w:val="24"/>
        </w:rPr>
        <w:t>低维（特征少）转向高维的过程中，样本会变的稀疏（可以有两种理解方式：</w:t>
      </w:r>
      <w:r w:rsidRPr="00B443B1">
        <w:rPr>
          <w:rFonts w:ascii="宋体" w:eastAsia="宋体" w:hAnsi="宋体" w:cs="宋体"/>
          <w:kern w:val="0"/>
          <w:sz w:val="24"/>
          <w:szCs w:val="24"/>
        </w:rPr>
        <w:t>1.样本数目不变，样本彼此之间距离增大。2.样本密度不变，所需的样本数目指数倍增长）。</w:t>
      </w:r>
    </w:p>
    <w:p w:rsidR="002A0C7F" w:rsidRPr="00B443B1" w:rsidRDefault="002A0C7F" w:rsidP="00B47B67">
      <w:pPr>
        <w:widowControl/>
        <w:spacing w:line="360" w:lineRule="auto"/>
        <w:ind w:firstLineChars="200" w:firstLine="480"/>
        <w:jc w:val="left"/>
        <w:rPr>
          <w:rFonts w:ascii="宋体" w:eastAsia="宋体" w:hAnsi="宋体" w:cs="宋体"/>
          <w:kern w:val="0"/>
          <w:sz w:val="24"/>
          <w:szCs w:val="24"/>
        </w:rPr>
      </w:pPr>
    </w:p>
    <w:p w:rsidR="002A0C7F" w:rsidRPr="00B443B1" w:rsidRDefault="002A0C7F" w:rsidP="00B47B67">
      <w:pPr>
        <w:widowControl/>
        <w:spacing w:line="360" w:lineRule="auto"/>
        <w:ind w:firstLineChars="200" w:firstLine="480"/>
        <w:jc w:val="left"/>
        <w:rPr>
          <w:rFonts w:ascii="宋体" w:eastAsia="宋体" w:hAnsi="宋体" w:cs="宋体"/>
          <w:kern w:val="0"/>
          <w:sz w:val="24"/>
          <w:szCs w:val="24"/>
        </w:rPr>
      </w:pPr>
      <w:r w:rsidRPr="00B443B1">
        <w:rPr>
          <w:rFonts w:ascii="宋体" w:eastAsia="宋体" w:hAnsi="宋体" w:cs="宋体" w:hint="eastAsia"/>
          <w:kern w:val="0"/>
          <w:sz w:val="24"/>
          <w:szCs w:val="24"/>
        </w:rPr>
        <w:t>高维度带来的影响：</w:t>
      </w:r>
    </w:p>
    <w:p w:rsidR="002A0C7F" w:rsidRPr="00B443B1" w:rsidRDefault="002A0C7F" w:rsidP="00B47B67">
      <w:pPr>
        <w:widowControl/>
        <w:spacing w:line="360" w:lineRule="auto"/>
        <w:ind w:firstLineChars="200" w:firstLine="482"/>
        <w:jc w:val="left"/>
        <w:rPr>
          <w:rFonts w:ascii="宋体" w:eastAsia="宋体" w:hAnsi="宋体" w:cs="宋体"/>
          <w:kern w:val="0"/>
          <w:sz w:val="24"/>
          <w:szCs w:val="24"/>
        </w:rPr>
      </w:pPr>
      <w:r w:rsidRPr="00ED621C">
        <w:rPr>
          <w:rFonts w:ascii="宋体" w:eastAsia="宋体" w:hAnsi="宋体" w:cs="宋体"/>
          <w:b/>
          <w:kern w:val="0"/>
          <w:sz w:val="24"/>
          <w:szCs w:val="24"/>
        </w:rPr>
        <w:t>1.变得可分。</w:t>
      </w:r>
      <w:r w:rsidRPr="00B443B1">
        <w:rPr>
          <w:rFonts w:ascii="宋体" w:eastAsia="宋体" w:hAnsi="宋体" w:cs="宋体"/>
          <w:kern w:val="0"/>
          <w:sz w:val="24"/>
          <w:szCs w:val="24"/>
        </w:rPr>
        <w:t>由于变得稀疏，之前低维不可分的，在合适的高维度下可以找到一个可分的超平面。</w:t>
      </w:r>
    </w:p>
    <w:p w:rsidR="002A0C7F" w:rsidRPr="00B443B1" w:rsidRDefault="002A0C7F" w:rsidP="00B47B67">
      <w:pPr>
        <w:widowControl/>
        <w:spacing w:line="360" w:lineRule="auto"/>
        <w:ind w:firstLineChars="200" w:firstLine="482"/>
        <w:jc w:val="left"/>
        <w:rPr>
          <w:rFonts w:ascii="宋体" w:eastAsia="宋体" w:hAnsi="宋体" w:cs="宋体"/>
          <w:kern w:val="0"/>
          <w:sz w:val="24"/>
          <w:szCs w:val="24"/>
        </w:rPr>
      </w:pPr>
      <w:r w:rsidRPr="00ED621C">
        <w:rPr>
          <w:rFonts w:ascii="宋体" w:eastAsia="宋体" w:hAnsi="宋体" w:cs="宋体"/>
          <w:b/>
          <w:kern w:val="0"/>
          <w:sz w:val="24"/>
          <w:szCs w:val="24"/>
        </w:rPr>
        <w:t>2.过拟合风险。</w:t>
      </w:r>
      <w:r w:rsidRPr="00B443B1">
        <w:rPr>
          <w:rFonts w:ascii="宋体" w:eastAsia="宋体" w:hAnsi="宋体" w:cs="宋体"/>
          <w:kern w:val="0"/>
          <w:sz w:val="24"/>
          <w:szCs w:val="24"/>
        </w:rPr>
        <w:t>过高维度会带来过拟合的风险（会学习到数据集中的特例或异常，对现实测试数据效果较差）。增加维度的线性模型等效于低维空间里较复杂的非线性分类器。</w:t>
      </w:r>
    </w:p>
    <w:p w:rsidR="002A0C7F" w:rsidRPr="00B443B1" w:rsidRDefault="002A0C7F" w:rsidP="00B47B67">
      <w:pPr>
        <w:widowControl/>
        <w:spacing w:line="360" w:lineRule="auto"/>
        <w:ind w:firstLineChars="200" w:firstLine="482"/>
        <w:jc w:val="left"/>
        <w:rPr>
          <w:rFonts w:ascii="宋体" w:eastAsia="宋体" w:hAnsi="宋体" w:cs="宋体"/>
          <w:kern w:val="0"/>
          <w:sz w:val="24"/>
          <w:szCs w:val="24"/>
        </w:rPr>
      </w:pPr>
      <w:r w:rsidRPr="00ED621C">
        <w:rPr>
          <w:rFonts w:ascii="宋体" w:eastAsia="宋体" w:hAnsi="宋体" w:cs="宋体"/>
          <w:b/>
          <w:kern w:val="0"/>
          <w:sz w:val="24"/>
          <w:szCs w:val="24"/>
        </w:rPr>
        <w:t>3.需要更多训练数据。</w:t>
      </w:r>
      <w:r w:rsidRPr="00B443B1">
        <w:rPr>
          <w:rFonts w:ascii="宋体" w:eastAsia="宋体" w:hAnsi="宋体" w:cs="宋体"/>
          <w:kern w:val="0"/>
          <w:sz w:val="24"/>
          <w:szCs w:val="24"/>
        </w:rPr>
        <w:t>我们需要更多的训练数据进行参数估计。</w:t>
      </w:r>
    </w:p>
    <w:p w:rsidR="002A0C7F" w:rsidRPr="00ED621C" w:rsidRDefault="002A0C7F" w:rsidP="00B47B67">
      <w:pPr>
        <w:widowControl/>
        <w:spacing w:line="360" w:lineRule="auto"/>
        <w:ind w:firstLineChars="200" w:firstLine="482"/>
        <w:jc w:val="left"/>
        <w:rPr>
          <w:rFonts w:ascii="宋体" w:eastAsia="宋体" w:hAnsi="宋体" w:cs="宋体"/>
          <w:b/>
          <w:kern w:val="0"/>
          <w:sz w:val="24"/>
          <w:szCs w:val="24"/>
        </w:rPr>
      </w:pPr>
      <w:r w:rsidRPr="00ED621C">
        <w:rPr>
          <w:rFonts w:ascii="宋体" w:eastAsia="宋体" w:hAnsi="宋体" w:cs="宋体"/>
          <w:b/>
          <w:kern w:val="0"/>
          <w:sz w:val="24"/>
          <w:szCs w:val="24"/>
        </w:rPr>
        <w:t>4.过高维度会让分类变难。</w:t>
      </w:r>
    </w:p>
    <w:p w:rsidR="002A0C7F" w:rsidRPr="00ED621C" w:rsidRDefault="002A0C7F" w:rsidP="00B47B67">
      <w:pPr>
        <w:widowControl/>
        <w:spacing w:line="360" w:lineRule="auto"/>
        <w:ind w:firstLineChars="200" w:firstLine="482"/>
        <w:jc w:val="left"/>
        <w:rPr>
          <w:rFonts w:ascii="宋体" w:eastAsia="宋体" w:hAnsi="宋体" w:cs="宋体"/>
          <w:b/>
          <w:kern w:val="0"/>
          <w:sz w:val="24"/>
          <w:szCs w:val="24"/>
        </w:rPr>
      </w:pPr>
      <w:r w:rsidRPr="00ED621C">
        <w:rPr>
          <w:rFonts w:ascii="宋体" w:eastAsia="宋体" w:hAnsi="宋体" w:cs="宋体"/>
          <w:b/>
          <w:kern w:val="0"/>
          <w:sz w:val="24"/>
          <w:szCs w:val="24"/>
        </w:rPr>
        <w:t>5.高维度中用距离来衡量样本相似性的方法已经渐渐失效。</w:t>
      </w:r>
    </w:p>
    <w:p w:rsidR="00D3490A" w:rsidRDefault="00D3490A" w:rsidP="00B47B67">
      <w:pPr>
        <w:spacing w:line="360" w:lineRule="auto"/>
      </w:pPr>
    </w:p>
    <w:p w:rsidR="00006ACF" w:rsidRPr="00B443B1" w:rsidRDefault="00006ACF" w:rsidP="00B47B67">
      <w:pPr>
        <w:widowControl/>
        <w:spacing w:line="360" w:lineRule="auto"/>
        <w:jc w:val="left"/>
        <w:rPr>
          <w:rFonts w:ascii="Times New Roman" w:eastAsia="宋体" w:hAnsi="Times New Roman" w:cs="Times New Roman"/>
          <w:kern w:val="0"/>
          <w:sz w:val="24"/>
          <w:szCs w:val="24"/>
        </w:rPr>
      </w:pPr>
      <w:bookmarkStart w:id="3" w:name="_Hlk74673912"/>
      <w:r w:rsidRPr="00B443B1">
        <w:rPr>
          <w:rFonts w:ascii="Times New Roman" w:hAnsi="Times New Roman" w:cs="Times New Roman"/>
          <w:sz w:val="24"/>
          <w:szCs w:val="24"/>
        </w:rPr>
        <w:lastRenderedPageBreak/>
        <w:t>1</w:t>
      </w:r>
      <w:r w:rsidRPr="00B443B1">
        <w:rPr>
          <w:rFonts w:ascii="Times New Roman" w:eastAsia="宋体" w:hAnsi="Times New Roman" w:cs="Times New Roman"/>
          <w:kern w:val="0"/>
          <w:sz w:val="24"/>
          <w:szCs w:val="24"/>
        </w:rPr>
        <w:t>4</w:t>
      </w:r>
      <w:r w:rsidRPr="00B443B1">
        <w:rPr>
          <w:rFonts w:ascii="Times New Roman" w:eastAsia="宋体" w:hAnsi="Times New Roman" w:cs="Times New Roman" w:hint="eastAsia"/>
          <w:kern w:val="0"/>
          <w:sz w:val="24"/>
          <w:szCs w:val="24"/>
        </w:rPr>
        <w:t>、</w:t>
      </w:r>
      <w:r w:rsidRPr="00B443B1">
        <w:rPr>
          <w:rFonts w:ascii="Times New Roman" w:eastAsia="宋体" w:hAnsi="Times New Roman" w:cs="Times New Roman" w:hint="eastAsia"/>
          <w:kern w:val="0"/>
          <w:sz w:val="24"/>
          <w:szCs w:val="24"/>
        </w:rPr>
        <w:t>F</w:t>
      </w:r>
      <w:r w:rsidRPr="00B443B1">
        <w:rPr>
          <w:rFonts w:ascii="Times New Roman" w:eastAsia="宋体" w:hAnsi="Times New Roman" w:cs="Times New Roman"/>
          <w:kern w:val="0"/>
          <w:sz w:val="24"/>
          <w:szCs w:val="24"/>
        </w:rPr>
        <w:t>or a regression problem with real outputs, what kind of output units should we choose?</w:t>
      </w:r>
      <w:bookmarkEnd w:id="3"/>
      <w:r w:rsidRPr="00B443B1">
        <w:rPr>
          <w:rFonts w:ascii="Times New Roman" w:eastAsia="宋体" w:hAnsi="Times New Roman" w:cs="Times New Roman"/>
          <w:kern w:val="0"/>
          <w:sz w:val="24"/>
          <w:szCs w:val="24"/>
        </w:rPr>
        <w:t xml:space="preserve"> Why</w:t>
      </w:r>
      <w:r w:rsidRPr="00B443B1">
        <w:rPr>
          <w:rFonts w:ascii="Times New Roman" w:eastAsia="宋体" w:hAnsi="Times New Roman" w:cs="Times New Roman"/>
          <w:kern w:val="0"/>
          <w:sz w:val="24"/>
          <w:szCs w:val="24"/>
        </w:rPr>
        <w:t>？</w:t>
      </w:r>
    </w:p>
    <w:p w:rsidR="00006ACF" w:rsidRPr="00C53CA5" w:rsidRDefault="00006ACF" w:rsidP="00B47B67">
      <w:pPr>
        <w:widowControl/>
        <w:spacing w:line="360" w:lineRule="auto"/>
        <w:ind w:firstLineChars="200" w:firstLine="480"/>
        <w:jc w:val="left"/>
        <w:rPr>
          <w:rFonts w:ascii="宋体" w:eastAsia="宋体" w:hAnsi="宋体" w:cs="宋体"/>
          <w:color w:val="000000"/>
          <w:kern w:val="0"/>
          <w:sz w:val="24"/>
          <w:szCs w:val="24"/>
        </w:rPr>
      </w:pPr>
      <w:r w:rsidRPr="00C53CA5">
        <w:rPr>
          <w:rFonts w:ascii="宋体" w:eastAsia="宋体" w:hAnsi="宋体" w:cs="Times New Roman" w:hint="eastAsia"/>
          <w:kern w:val="0"/>
          <w:sz w:val="24"/>
          <w:szCs w:val="24"/>
        </w:rPr>
        <w:t>线性单元常用于回归问题。给定特征</w:t>
      </w:r>
      <w:r w:rsidRPr="00C53CA5">
        <w:rPr>
          <w:rFonts w:ascii="宋体" w:eastAsia="宋体" w:hAnsi="宋体" w:cs="Times New Roman"/>
          <w:kern w:val="0"/>
          <w:sz w:val="24"/>
          <w:szCs w:val="24"/>
        </w:rPr>
        <w:t xml:space="preserve"> h，线性输出单元层产生一个向量</w:t>
      </w:r>
      <w:r w:rsidRPr="00C53CA5">
        <w:rPr>
          <w:rFonts w:ascii="宋体" w:eastAsia="宋体" w:hAnsi="宋体" w:cs="Times New Roman"/>
          <w:noProof/>
          <w:kern w:val="0"/>
          <w:sz w:val="24"/>
          <w:szCs w:val="24"/>
        </w:rPr>
        <w:drawing>
          <wp:inline distT="0" distB="0" distL="0" distR="0" wp14:anchorId="580619AC" wp14:editId="7D13CF3F">
            <wp:extent cx="633893" cy="166977"/>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893" cy="166977"/>
                    </a:xfrm>
                    <a:prstGeom prst="rect">
                      <a:avLst/>
                    </a:prstGeom>
                  </pic:spPr>
                </pic:pic>
              </a:graphicData>
            </a:graphic>
          </wp:inline>
        </w:drawing>
      </w:r>
      <w:r w:rsidRPr="00C53CA5">
        <w:rPr>
          <w:rFonts w:ascii="宋体" w:eastAsia="宋体" w:hAnsi="宋体" w:cs="宋体"/>
          <w:color w:val="000000"/>
          <w:kern w:val="0"/>
          <w:sz w:val="24"/>
          <w:szCs w:val="24"/>
        </w:rPr>
        <w:t>因为线性模型不会饱和，所以它们易于采用基于梯度的优化算法，甚至可以使用其他多种优化算法。</w:t>
      </w:r>
    </w:p>
    <w:p w:rsidR="00006ACF" w:rsidRDefault="00006ACF" w:rsidP="00B47B67">
      <w:pPr>
        <w:spacing w:line="360" w:lineRule="auto"/>
      </w:pPr>
    </w:p>
    <w:p w:rsidR="00A03460" w:rsidRPr="00B443B1" w:rsidRDefault="00A03460" w:rsidP="00B47B67">
      <w:pPr>
        <w:widowControl/>
        <w:spacing w:line="360" w:lineRule="auto"/>
        <w:jc w:val="left"/>
        <w:rPr>
          <w:rFonts w:ascii="Times New Roman" w:eastAsia="宋体" w:hAnsi="Times New Roman" w:cs="Times New Roman"/>
          <w:kern w:val="0"/>
          <w:sz w:val="24"/>
          <w:szCs w:val="24"/>
        </w:rPr>
      </w:pPr>
      <w:r w:rsidRPr="00B443B1">
        <w:rPr>
          <w:rFonts w:ascii="Times New Roman" w:eastAsia="宋体" w:hAnsi="Times New Roman" w:cs="Times New Roman"/>
          <w:kern w:val="0"/>
          <w:sz w:val="24"/>
          <w:szCs w:val="24"/>
        </w:rPr>
        <w:t>15</w:t>
      </w:r>
      <w:r w:rsidRPr="00B443B1">
        <w:rPr>
          <w:rFonts w:ascii="Times New Roman" w:eastAsia="宋体" w:hAnsi="Times New Roman" w:cs="Times New Roman"/>
          <w:kern w:val="0"/>
          <w:sz w:val="24"/>
          <w:szCs w:val="24"/>
        </w:rPr>
        <w:t>、</w:t>
      </w:r>
      <w:r w:rsidRPr="00B443B1">
        <w:rPr>
          <w:rFonts w:ascii="Times New Roman" w:eastAsia="宋体" w:hAnsi="Times New Roman" w:cs="Times New Roman"/>
          <w:kern w:val="0"/>
          <w:sz w:val="24"/>
          <w:szCs w:val="24"/>
        </w:rPr>
        <w:t>Why do we generally use ReLU as the activation function other than sigmoid/tanh in CNNs?</w:t>
      </w:r>
    </w:p>
    <w:p w:rsidR="00A03460" w:rsidRPr="00B443B1" w:rsidRDefault="00A03460" w:rsidP="00B47B67">
      <w:pPr>
        <w:widowControl/>
        <w:spacing w:line="360" w:lineRule="auto"/>
        <w:ind w:firstLineChars="200" w:firstLine="482"/>
        <w:jc w:val="left"/>
        <w:rPr>
          <w:rFonts w:ascii="Times New Roman" w:eastAsia="宋体" w:hAnsi="Times New Roman" w:cs="Times New Roman"/>
          <w:kern w:val="0"/>
          <w:sz w:val="24"/>
          <w:szCs w:val="24"/>
        </w:rPr>
      </w:pPr>
      <w:r w:rsidRPr="00ED621C">
        <w:rPr>
          <w:rFonts w:ascii="Times New Roman" w:eastAsia="宋体" w:hAnsi="Times New Roman" w:cs="Times New Roman" w:hint="eastAsia"/>
          <w:b/>
          <w:kern w:val="0"/>
          <w:sz w:val="24"/>
          <w:szCs w:val="24"/>
        </w:rPr>
        <w:t>第一</w:t>
      </w:r>
      <w:r w:rsidRPr="00B443B1">
        <w:rPr>
          <w:rFonts w:ascii="Times New Roman" w:eastAsia="宋体" w:hAnsi="Times New Roman" w:cs="Times New Roman" w:hint="eastAsia"/>
          <w:kern w:val="0"/>
          <w:sz w:val="24"/>
          <w:szCs w:val="24"/>
        </w:rPr>
        <w:t>，采用</w:t>
      </w:r>
      <w:r w:rsidRPr="00B443B1">
        <w:rPr>
          <w:rFonts w:ascii="Times New Roman" w:eastAsia="宋体" w:hAnsi="Times New Roman" w:cs="Times New Roman"/>
          <w:kern w:val="0"/>
          <w:sz w:val="24"/>
          <w:szCs w:val="24"/>
        </w:rPr>
        <w:t>sigmoid</w:t>
      </w:r>
      <w:r w:rsidRPr="00B443B1">
        <w:rPr>
          <w:rFonts w:ascii="Times New Roman" w:eastAsia="宋体" w:hAnsi="Times New Roman" w:cs="Times New Roman"/>
          <w:kern w:val="0"/>
          <w:sz w:val="24"/>
          <w:szCs w:val="24"/>
        </w:rPr>
        <w:t>等函数，算激活函数时（指数运算），计算量大，反向传播求误差梯度时，求导涉及除法和指数运算，计算量相对大，而采用</w:t>
      </w:r>
      <w:r w:rsidRPr="00B443B1">
        <w:rPr>
          <w:rFonts w:ascii="Times New Roman" w:eastAsia="宋体" w:hAnsi="Times New Roman" w:cs="Times New Roman"/>
          <w:kern w:val="0"/>
          <w:sz w:val="24"/>
          <w:szCs w:val="24"/>
        </w:rPr>
        <w:t>Relu</w:t>
      </w:r>
      <w:r w:rsidRPr="00B443B1">
        <w:rPr>
          <w:rFonts w:ascii="Times New Roman" w:eastAsia="宋体" w:hAnsi="Times New Roman" w:cs="Times New Roman"/>
          <w:kern w:val="0"/>
          <w:sz w:val="24"/>
          <w:szCs w:val="24"/>
        </w:rPr>
        <w:t>激活函数，整个过程的计算量节省很多。</w:t>
      </w:r>
    </w:p>
    <w:p w:rsidR="00A03460" w:rsidRPr="00B443B1" w:rsidRDefault="00A03460" w:rsidP="00B47B67">
      <w:pPr>
        <w:widowControl/>
        <w:spacing w:line="360" w:lineRule="auto"/>
        <w:ind w:firstLineChars="200" w:firstLine="482"/>
        <w:jc w:val="left"/>
        <w:rPr>
          <w:rFonts w:ascii="Times New Roman" w:eastAsia="宋体" w:hAnsi="Times New Roman" w:cs="Times New Roman"/>
          <w:kern w:val="0"/>
          <w:sz w:val="24"/>
          <w:szCs w:val="24"/>
        </w:rPr>
      </w:pPr>
      <w:r w:rsidRPr="00ED621C">
        <w:rPr>
          <w:rFonts w:ascii="Times New Roman" w:eastAsia="宋体" w:hAnsi="Times New Roman" w:cs="Times New Roman" w:hint="eastAsia"/>
          <w:b/>
          <w:kern w:val="0"/>
          <w:sz w:val="24"/>
          <w:szCs w:val="24"/>
        </w:rPr>
        <w:t>第二</w:t>
      </w:r>
      <w:r w:rsidRPr="00B443B1">
        <w:rPr>
          <w:rFonts w:ascii="Times New Roman" w:eastAsia="宋体" w:hAnsi="Times New Roman" w:cs="Times New Roman" w:hint="eastAsia"/>
          <w:kern w:val="0"/>
          <w:sz w:val="24"/>
          <w:szCs w:val="24"/>
        </w:rPr>
        <w:t>，对于深层网络，</w:t>
      </w:r>
      <w:r w:rsidRPr="00B443B1">
        <w:rPr>
          <w:rFonts w:ascii="Times New Roman" w:eastAsia="宋体" w:hAnsi="Times New Roman" w:cs="Times New Roman"/>
          <w:kern w:val="0"/>
          <w:sz w:val="24"/>
          <w:szCs w:val="24"/>
        </w:rPr>
        <w:t>sigmoid</w:t>
      </w:r>
      <w:r w:rsidRPr="00B443B1">
        <w:rPr>
          <w:rFonts w:ascii="Times New Roman" w:eastAsia="宋体" w:hAnsi="Times New Roman" w:cs="Times New Roman"/>
          <w:kern w:val="0"/>
          <w:sz w:val="24"/>
          <w:szCs w:val="24"/>
        </w:rPr>
        <w:t>函数反向传播时，很容易就会出现梯度消失的情况（在</w:t>
      </w:r>
      <w:r w:rsidRPr="00B443B1">
        <w:rPr>
          <w:rFonts w:ascii="Times New Roman" w:eastAsia="宋体" w:hAnsi="Times New Roman" w:cs="Times New Roman"/>
          <w:kern w:val="0"/>
          <w:sz w:val="24"/>
          <w:szCs w:val="24"/>
        </w:rPr>
        <w:t>sigmoid</w:t>
      </w:r>
      <w:r w:rsidRPr="00B443B1">
        <w:rPr>
          <w:rFonts w:ascii="Times New Roman" w:eastAsia="宋体" w:hAnsi="Times New Roman" w:cs="Times New Roman"/>
          <w:kern w:val="0"/>
          <w:sz w:val="24"/>
          <w:szCs w:val="24"/>
        </w:rPr>
        <w:t>接近饱和区时，变换太缓慢，导数趋于</w:t>
      </w:r>
      <w:r w:rsidRPr="00B443B1">
        <w:rPr>
          <w:rFonts w:ascii="Times New Roman" w:eastAsia="宋体" w:hAnsi="Times New Roman" w:cs="Times New Roman"/>
          <w:kern w:val="0"/>
          <w:sz w:val="24"/>
          <w:szCs w:val="24"/>
        </w:rPr>
        <w:t>0</w:t>
      </w:r>
      <w:r w:rsidRPr="00B443B1">
        <w:rPr>
          <w:rFonts w:ascii="Times New Roman" w:eastAsia="宋体" w:hAnsi="Times New Roman" w:cs="Times New Roman"/>
          <w:kern w:val="0"/>
          <w:sz w:val="24"/>
          <w:szCs w:val="24"/>
        </w:rPr>
        <w:t>，这种情况会造成信息丢失），这种现象称为饱和，从而无法完成深层网络的训练。而</w:t>
      </w:r>
      <w:r w:rsidRPr="00B443B1">
        <w:rPr>
          <w:rFonts w:ascii="Times New Roman" w:eastAsia="宋体" w:hAnsi="Times New Roman" w:cs="Times New Roman"/>
          <w:kern w:val="0"/>
          <w:sz w:val="24"/>
          <w:szCs w:val="24"/>
        </w:rPr>
        <w:t>ReLU</w:t>
      </w:r>
      <w:r w:rsidRPr="00B443B1">
        <w:rPr>
          <w:rFonts w:ascii="Times New Roman" w:eastAsia="宋体" w:hAnsi="Times New Roman" w:cs="Times New Roman"/>
          <w:kern w:val="0"/>
          <w:sz w:val="24"/>
          <w:szCs w:val="24"/>
        </w:rPr>
        <w:t>就不会有饱和倾向，不会有特别小的梯度出现。</w:t>
      </w:r>
    </w:p>
    <w:p w:rsidR="0054161D" w:rsidRPr="00B47B67" w:rsidRDefault="00A03460" w:rsidP="00B47B67">
      <w:pPr>
        <w:widowControl/>
        <w:spacing w:line="360" w:lineRule="auto"/>
        <w:ind w:firstLineChars="200" w:firstLine="482"/>
        <w:jc w:val="left"/>
        <w:rPr>
          <w:rFonts w:ascii="Times New Roman" w:eastAsia="宋体" w:hAnsi="Times New Roman" w:cs="Times New Roman"/>
          <w:kern w:val="0"/>
          <w:sz w:val="24"/>
          <w:szCs w:val="24"/>
        </w:rPr>
      </w:pPr>
      <w:r w:rsidRPr="00ED621C">
        <w:rPr>
          <w:rFonts w:ascii="Times New Roman" w:eastAsia="宋体" w:hAnsi="Times New Roman" w:cs="Times New Roman" w:hint="eastAsia"/>
          <w:b/>
          <w:kern w:val="0"/>
          <w:sz w:val="24"/>
          <w:szCs w:val="24"/>
        </w:rPr>
        <w:t>第三</w:t>
      </w:r>
      <w:r w:rsidRPr="00B443B1">
        <w:rPr>
          <w:rFonts w:ascii="Times New Roman" w:eastAsia="宋体" w:hAnsi="Times New Roman" w:cs="Times New Roman" w:hint="eastAsia"/>
          <w:kern w:val="0"/>
          <w:sz w:val="24"/>
          <w:szCs w:val="24"/>
        </w:rPr>
        <w:t>，</w:t>
      </w:r>
      <w:r w:rsidRPr="00B443B1">
        <w:rPr>
          <w:rFonts w:ascii="Times New Roman" w:eastAsia="宋体" w:hAnsi="Times New Roman" w:cs="Times New Roman"/>
          <w:kern w:val="0"/>
          <w:sz w:val="24"/>
          <w:szCs w:val="24"/>
        </w:rPr>
        <w:t>Relu</w:t>
      </w:r>
      <w:r w:rsidRPr="00B443B1">
        <w:rPr>
          <w:rFonts w:ascii="Times New Roman" w:eastAsia="宋体" w:hAnsi="Times New Roman" w:cs="Times New Roman"/>
          <w:kern w:val="0"/>
          <w:sz w:val="24"/>
          <w:szCs w:val="24"/>
        </w:rPr>
        <w:t>会使一部分神经元的输出为</w:t>
      </w:r>
      <w:r w:rsidRPr="00B443B1">
        <w:rPr>
          <w:rFonts w:ascii="Times New Roman" w:eastAsia="宋体" w:hAnsi="Times New Roman" w:cs="Times New Roman"/>
          <w:kern w:val="0"/>
          <w:sz w:val="24"/>
          <w:szCs w:val="24"/>
        </w:rPr>
        <w:t>0</w:t>
      </w:r>
      <w:r w:rsidRPr="00B443B1">
        <w:rPr>
          <w:rFonts w:ascii="Times New Roman" w:eastAsia="宋体" w:hAnsi="Times New Roman" w:cs="Times New Roman"/>
          <w:kern w:val="0"/>
          <w:sz w:val="24"/>
          <w:szCs w:val="24"/>
        </w:rPr>
        <w:t>，这样就造成了网络的稀疏性，并且减少了参数的相互依存关系，缓解了过拟合问题的发生。</w:t>
      </w:r>
    </w:p>
    <w:p w:rsidR="00270ED8" w:rsidRDefault="00270ED8" w:rsidP="00B47B67">
      <w:pPr>
        <w:spacing w:line="360" w:lineRule="auto"/>
      </w:pPr>
    </w:p>
    <w:p w:rsidR="0054161D" w:rsidRPr="00B443B1" w:rsidRDefault="0054161D" w:rsidP="00B47B67">
      <w:pPr>
        <w:widowControl/>
        <w:spacing w:line="360" w:lineRule="auto"/>
        <w:rPr>
          <w:rFonts w:ascii="Times New Roman" w:hAnsi="Times New Roman" w:cs="Times New Roman"/>
          <w:sz w:val="24"/>
          <w:szCs w:val="24"/>
        </w:rPr>
      </w:pPr>
      <w:bookmarkStart w:id="4" w:name="_Hlk74691036"/>
      <w:r w:rsidRPr="00B443B1">
        <w:rPr>
          <w:rFonts w:ascii="Times New Roman" w:hAnsi="Times New Roman" w:cs="Times New Roman"/>
          <w:sz w:val="24"/>
          <w:szCs w:val="24"/>
        </w:rPr>
        <w:t>16</w:t>
      </w:r>
      <w:r w:rsidRPr="00B443B1">
        <w:rPr>
          <w:rFonts w:ascii="Times New Roman" w:hAnsi="Times New Roman" w:cs="Times New Roman"/>
          <w:sz w:val="24"/>
          <w:szCs w:val="24"/>
        </w:rPr>
        <w:t>、</w:t>
      </w:r>
      <w:r w:rsidRPr="00B443B1">
        <w:rPr>
          <w:rFonts w:ascii="Times New Roman" w:hAnsi="Times New Roman" w:cs="Times New Roman"/>
          <w:sz w:val="24"/>
          <w:szCs w:val="24"/>
        </w:rPr>
        <w:t>How to use the back propagation algorithm to optimize deep neural networks?</w:t>
      </w:r>
      <w:bookmarkEnd w:id="4"/>
    </w:p>
    <w:p w:rsidR="0054161D" w:rsidRPr="00B443B1" w:rsidRDefault="0054161D" w:rsidP="00B47B67">
      <w:pPr>
        <w:widowControl/>
        <w:spacing w:line="360" w:lineRule="auto"/>
        <w:ind w:firstLineChars="200" w:firstLine="480"/>
        <w:jc w:val="left"/>
        <w:rPr>
          <w:rFonts w:ascii="FZSSK--GBK1-0" w:eastAsia="宋体" w:hAnsi="FZSSK--GBK1-0" w:cs="宋体" w:hint="eastAsia"/>
          <w:color w:val="000000"/>
          <w:kern w:val="0"/>
          <w:sz w:val="24"/>
          <w:szCs w:val="24"/>
        </w:rPr>
      </w:pPr>
      <w:r w:rsidRPr="00B443B1">
        <w:rPr>
          <w:rFonts w:ascii="宋体" w:eastAsia="宋体" w:hAnsi="宋体" w:cs="Times New Roman" w:hint="eastAsia"/>
          <w:sz w:val="24"/>
          <w:szCs w:val="24"/>
        </w:rPr>
        <w:t>反向传播</w:t>
      </w:r>
      <w:r w:rsidRPr="00B443B1">
        <w:rPr>
          <w:rFonts w:ascii="FZSSK--GBK1-0" w:eastAsia="宋体" w:hAnsi="FZSSK--GBK1-0" w:cs="宋体"/>
          <w:color w:val="000000"/>
          <w:kern w:val="0"/>
          <w:sz w:val="24"/>
          <w:szCs w:val="24"/>
        </w:rPr>
        <w:t>允许来自代价函数的信息通过网络向后流动，以便计算梯度</w:t>
      </w:r>
      <w:r w:rsidRPr="00B443B1">
        <w:rPr>
          <w:rFonts w:ascii="FZSSK--GBK1-0" w:eastAsia="宋体" w:hAnsi="FZSSK--GBK1-0" w:cs="宋体" w:hint="eastAsia"/>
          <w:color w:val="000000"/>
          <w:kern w:val="0"/>
          <w:sz w:val="24"/>
          <w:szCs w:val="24"/>
        </w:rPr>
        <w:t>。反向传播算法大体上来说是链式求导法则在神经网络训练中的应用。</w:t>
      </w:r>
    </w:p>
    <w:p w:rsidR="0054161D" w:rsidRPr="00B443B1" w:rsidRDefault="004E22DD" w:rsidP="00B47B67">
      <w:pPr>
        <w:widowControl/>
        <w:spacing w:line="360" w:lineRule="auto"/>
        <w:jc w:val="left"/>
        <w:rPr>
          <w:noProof/>
          <w:sz w:val="24"/>
          <w:szCs w:val="24"/>
        </w:rPr>
      </w:pPr>
      <w:r w:rsidRPr="00B443B1">
        <w:rPr>
          <w:noProof/>
          <w:sz w:val="24"/>
          <w:szCs w:val="24"/>
        </w:rPr>
        <w:drawing>
          <wp:anchor distT="0" distB="0" distL="114300" distR="114300" simplePos="0" relativeHeight="251661312" behindDoc="0" locked="0" layoutInCell="1" allowOverlap="1">
            <wp:simplePos x="0" y="0"/>
            <wp:positionH relativeFrom="column">
              <wp:posOffset>66675</wp:posOffset>
            </wp:positionH>
            <wp:positionV relativeFrom="paragraph">
              <wp:posOffset>274320</wp:posOffset>
            </wp:positionV>
            <wp:extent cx="4340860" cy="1846580"/>
            <wp:effectExtent l="0" t="0" r="2540" b="127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0860" cy="1846580"/>
                    </a:xfrm>
                    <a:prstGeom prst="rect">
                      <a:avLst/>
                    </a:prstGeom>
                  </pic:spPr>
                </pic:pic>
              </a:graphicData>
            </a:graphic>
          </wp:anchor>
        </w:drawing>
      </w:r>
      <w:r w:rsidR="0054161D" w:rsidRPr="00B443B1">
        <w:rPr>
          <w:noProof/>
          <w:sz w:val="24"/>
          <w:szCs w:val="24"/>
        </w:rPr>
        <w:drawing>
          <wp:anchor distT="0" distB="0" distL="114300" distR="114300" simplePos="0" relativeHeight="251660288" behindDoc="0" locked="0" layoutInCell="1" allowOverlap="1">
            <wp:simplePos x="0" y="0"/>
            <wp:positionH relativeFrom="column">
              <wp:posOffset>295275</wp:posOffset>
            </wp:positionH>
            <wp:positionV relativeFrom="paragraph">
              <wp:posOffset>7620</wp:posOffset>
            </wp:positionV>
            <wp:extent cx="2337683" cy="187442"/>
            <wp:effectExtent l="0" t="0" r="5715" b="317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7683" cy="187442"/>
                    </a:xfrm>
                    <a:prstGeom prst="rect">
                      <a:avLst/>
                    </a:prstGeom>
                  </pic:spPr>
                </pic:pic>
              </a:graphicData>
            </a:graphic>
          </wp:anchor>
        </w:drawing>
      </w:r>
      <w:r w:rsidR="0054161D" w:rsidRPr="00B443B1">
        <w:rPr>
          <w:noProof/>
          <w:sz w:val="24"/>
          <w:szCs w:val="24"/>
        </w:rPr>
        <w:t xml:space="preserve"> </w:t>
      </w:r>
    </w:p>
    <w:p w:rsidR="0054161D" w:rsidRPr="00B443B1" w:rsidRDefault="0054161D" w:rsidP="00B47B67">
      <w:pPr>
        <w:widowControl/>
        <w:spacing w:line="360" w:lineRule="auto"/>
        <w:jc w:val="left"/>
        <w:rPr>
          <w:rFonts w:ascii="宋体" w:eastAsia="宋体" w:hAnsi="宋体" w:cs="宋体"/>
          <w:kern w:val="0"/>
          <w:sz w:val="24"/>
          <w:szCs w:val="24"/>
        </w:rPr>
      </w:pPr>
    </w:p>
    <w:p w:rsidR="0008548A" w:rsidRDefault="004E22DD" w:rsidP="00B47B67">
      <w:pPr>
        <w:spacing w:line="360" w:lineRule="auto"/>
      </w:pPr>
      <w:r w:rsidRPr="00B443B1">
        <w:rPr>
          <w:noProof/>
          <w:sz w:val="24"/>
          <w:szCs w:val="24"/>
        </w:rPr>
        <w:drawing>
          <wp:anchor distT="0" distB="0" distL="114300" distR="114300" simplePos="0" relativeHeight="251662336" behindDoc="0" locked="0" layoutInCell="1" allowOverlap="1">
            <wp:simplePos x="0" y="0"/>
            <wp:positionH relativeFrom="column">
              <wp:posOffset>276225</wp:posOffset>
            </wp:positionH>
            <wp:positionV relativeFrom="paragraph">
              <wp:posOffset>1584960</wp:posOffset>
            </wp:positionV>
            <wp:extent cx="3975652" cy="688774"/>
            <wp:effectExtent l="0" t="0" r="635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5652" cy="688774"/>
                    </a:xfrm>
                    <a:prstGeom prst="rect">
                      <a:avLst/>
                    </a:prstGeom>
                  </pic:spPr>
                </pic:pic>
              </a:graphicData>
            </a:graphic>
          </wp:anchor>
        </w:drawing>
      </w:r>
    </w:p>
    <w:p w:rsidR="0008548A" w:rsidRPr="0008548A" w:rsidRDefault="0008548A" w:rsidP="00B47B67">
      <w:pPr>
        <w:spacing w:line="360" w:lineRule="auto"/>
      </w:pPr>
    </w:p>
    <w:p w:rsidR="0008548A" w:rsidRPr="0008548A" w:rsidRDefault="0008548A" w:rsidP="00B47B67">
      <w:pPr>
        <w:spacing w:line="360" w:lineRule="auto"/>
      </w:pPr>
    </w:p>
    <w:p w:rsidR="0008548A" w:rsidRPr="0008548A" w:rsidRDefault="0008548A" w:rsidP="00B47B67">
      <w:pPr>
        <w:spacing w:line="360" w:lineRule="auto"/>
      </w:pPr>
    </w:p>
    <w:p w:rsidR="0008548A" w:rsidRPr="0008548A" w:rsidRDefault="0008548A" w:rsidP="00B47B67">
      <w:pPr>
        <w:spacing w:line="360" w:lineRule="auto"/>
      </w:pPr>
    </w:p>
    <w:p w:rsidR="0054161D" w:rsidRDefault="0054161D" w:rsidP="00B47B67">
      <w:pPr>
        <w:spacing w:line="360" w:lineRule="auto"/>
      </w:pPr>
    </w:p>
    <w:p w:rsidR="0008548A" w:rsidRPr="00B443B1" w:rsidRDefault="0008548A" w:rsidP="00B47B67">
      <w:pPr>
        <w:spacing w:line="360" w:lineRule="auto"/>
        <w:rPr>
          <w:rFonts w:ascii="Times New Roman" w:hAnsi="Times New Roman" w:cs="Times New Roman"/>
          <w:sz w:val="24"/>
          <w:szCs w:val="24"/>
        </w:rPr>
      </w:pPr>
      <w:r w:rsidRPr="00B443B1">
        <w:rPr>
          <w:rFonts w:ascii="Times New Roman" w:hAnsi="Times New Roman" w:cs="Times New Roman"/>
          <w:sz w:val="24"/>
          <w:szCs w:val="24"/>
        </w:rPr>
        <w:lastRenderedPageBreak/>
        <w:t>17</w:t>
      </w:r>
      <w:r w:rsidRPr="00B443B1">
        <w:rPr>
          <w:rFonts w:ascii="Times New Roman" w:hAnsi="Times New Roman" w:cs="Times New Roman"/>
          <w:sz w:val="24"/>
          <w:szCs w:val="24"/>
        </w:rPr>
        <w:t>、</w:t>
      </w:r>
      <w:r w:rsidRPr="00B443B1">
        <w:rPr>
          <w:rFonts w:ascii="Times New Roman" w:hAnsi="Times New Roman" w:cs="Times New Roman"/>
          <w:sz w:val="24"/>
          <w:szCs w:val="24"/>
        </w:rPr>
        <w:t>Why do we apply regularization on deep learning models?</w:t>
      </w:r>
    </w:p>
    <w:p w:rsidR="0008548A" w:rsidRDefault="0008548A" w:rsidP="00B47B67">
      <w:pPr>
        <w:widowControl/>
        <w:spacing w:line="360" w:lineRule="auto"/>
        <w:ind w:firstLineChars="200" w:firstLine="480"/>
        <w:jc w:val="left"/>
        <w:rPr>
          <w:rFonts w:ascii="FZSSK--GBK1-0" w:eastAsia="宋体" w:hAnsi="FZSSK--GBK1-0" w:cs="宋体" w:hint="eastAsia"/>
          <w:color w:val="000000"/>
          <w:kern w:val="0"/>
          <w:sz w:val="24"/>
          <w:szCs w:val="24"/>
        </w:rPr>
      </w:pPr>
      <w:r w:rsidRPr="00B443B1">
        <w:rPr>
          <w:rFonts w:ascii="FZSSK--GBK1-0" w:eastAsia="宋体" w:hAnsi="FZSSK--GBK1-0" w:cs="宋体" w:hint="eastAsia"/>
          <w:color w:val="000000"/>
          <w:kern w:val="0"/>
          <w:sz w:val="24"/>
          <w:szCs w:val="24"/>
        </w:rPr>
        <w:t>深层网络架构的学习要求大量数据，对计算能力的要求很高。神经元和参数之间的大量连接需要通过梯度下降及其变体以迭代的方式不断调整。此外，有些架构可能因为强大的表征力而产生测试数据过拟合等现象。正则化通过避免训练完美拟合数据样本的系数而有助于算法的泛化。</w:t>
      </w:r>
    </w:p>
    <w:p w:rsidR="009A5DA1" w:rsidRDefault="009A5DA1" w:rsidP="00B47B67">
      <w:pPr>
        <w:widowControl/>
        <w:spacing w:line="360" w:lineRule="auto"/>
        <w:jc w:val="left"/>
        <w:rPr>
          <w:rFonts w:ascii="FZSSK--GBK1-0" w:eastAsia="宋体" w:hAnsi="FZSSK--GBK1-0" w:cs="宋体" w:hint="eastAsia"/>
          <w:color w:val="000000"/>
          <w:kern w:val="0"/>
          <w:sz w:val="24"/>
          <w:szCs w:val="24"/>
        </w:rPr>
      </w:pPr>
    </w:p>
    <w:p w:rsidR="009A5DA1" w:rsidRPr="00B443B1" w:rsidRDefault="009A5DA1" w:rsidP="00B47B67">
      <w:pPr>
        <w:pStyle w:val="a7"/>
        <w:numPr>
          <w:ilvl w:val="0"/>
          <w:numId w:val="3"/>
        </w:numPr>
        <w:spacing w:line="360" w:lineRule="auto"/>
        <w:ind w:firstLineChars="0"/>
        <w:rPr>
          <w:rFonts w:ascii="Times New Roman" w:hAnsi="Times New Roman" w:cs="Times New Roman"/>
          <w:sz w:val="24"/>
          <w:szCs w:val="24"/>
        </w:rPr>
      </w:pPr>
      <w:r w:rsidRPr="00B443B1">
        <w:rPr>
          <w:rFonts w:ascii="Times New Roman" w:hAnsi="Times New Roman" w:cs="Times New Roman"/>
          <w:sz w:val="24"/>
          <w:szCs w:val="24"/>
        </w:rPr>
        <w:t>Please introduce at least 3 norm based regularization methods.</w:t>
      </w:r>
    </w:p>
    <w:p w:rsidR="009A5DA1" w:rsidRDefault="009A5DA1" w:rsidP="00B47B67">
      <w:pPr>
        <w:widowControl/>
        <w:spacing w:line="360" w:lineRule="auto"/>
        <w:jc w:val="left"/>
        <w:rPr>
          <w:rFonts w:ascii="宋体" w:eastAsia="宋体" w:hAnsi="宋体" w:cs="Times New Roman"/>
          <w:sz w:val="24"/>
          <w:szCs w:val="24"/>
        </w:rPr>
      </w:pPr>
      <w:r w:rsidRPr="00ED621C">
        <w:rPr>
          <w:rFonts w:ascii="宋体" w:eastAsia="宋体" w:hAnsi="宋体" w:cs="Times New Roman" w:hint="eastAsia"/>
          <w:b/>
          <w:sz w:val="24"/>
          <w:szCs w:val="24"/>
        </w:rPr>
        <w:t>（1）参数范数惩罚</w:t>
      </w:r>
      <w:r w:rsidRPr="00B443B1">
        <w:rPr>
          <w:rFonts w:ascii="宋体" w:eastAsia="宋体" w:hAnsi="宋体" w:cs="Times New Roman" w:hint="eastAsia"/>
          <w:sz w:val="24"/>
          <w:szCs w:val="24"/>
        </w:rPr>
        <w:t>：</w:t>
      </w:r>
      <w:r>
        <w:rPr>
          <w:rFonts w:ascii="宋体" w:eastAsia="宋体" w:hAnsi="宋体" w:cs="Times New Roman" w:hint="eastAsia"/>
          <w:sz w:val="24"/>
          <w:szCs w:val="24"/>
        </w:rPr>
        <w:t>基本公式</w:t>
      </w:r>
      <w:r>
        <w:rPr>
          <w:noProof/>
        </w:rPr>
        <w:drawing>
          <wp:inline distT="0" distB="0" distL="0" distR="0" wp14:anchorId="614B04A5" wp14:editId="15FE1066">
            <wp:extent cx="1741336" cy="296146"/>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1336" cy="296146"/>
                    </a:xfrm>
                    <a:prstGeom prst="rect">
                      <a:avLst/>
                    </a:prstGeom>
                  </pic:spPr>
                </pic:pic>
              </a:graphicData>
            </a:graphic>
          </wp:inline>
        </w:drawing>
      </w:r>
    </w:p>
    <w:p w:rsidR="009A5DA1" w:rsidRPr="00B443B1" w:rsidRDefault="009A5DA1" w:rsidP="00B47B67">
      <w:pPr>
        <w:widowControl/>
        <w:spacing w:line="360" w:lineRule="auto"/>
        <w:ind w:firstLineChars="300" w:firstLine="720"/>
        <w:jc w:val="left"/>
        <w:rPr>
          <w:rFonts w:ascii="宋体" w:eastAsia="宋体" w:hAnsi="宋体" w:cs="宋体"/>
          <w:kern w:val="0"/>
          <w:sz w:val="24"/>
          <w:szCs w:val="24"/>
        </w:rPr>
      </w:pPr>
      <w:r w:rsidRPr="00B443B1">
        <w:rPr>
          <w:rFonts w:ascii="宋体" w:eastAsia="宋体" w:hAnsi="宋体" w:cs="Times New Roman" w:hint="eastAsia"/>
          <w:sz w:val="24"/>
          <w:szCs w:val="24"/>
        </w:rPr>
        <w:t>L2参数正则化：通过向目标函数添加一个正则项</w:t>
      </w:r>
      <w:r>
        <w:rPr>
          <w:noProof/>
        </w:rPr>
        <w:drawing>
          <wp:inline distT="0" distB="0" distL="0" distR="0" wp14:anchorId="4EC7E674" wp14:editId="65E0E254">
            <wp:extent cx="1044904" cy="310101"/>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8897" cy="352834"/>
                    </a:xfrm>
                    <a:prstGeom prst="rect">
                      <a:avLst/>
                    </a:prstGeom>
                  </pic:spPr>
                </pic:pic>
              </a:graphicData>
            </a:graphic>
          </wp:inline>
        </w:drawing>
      </w:r>
    </w:p>
    <w:p w:rsidR="009A5DA1" w:rsidRPr="00B443B1" w:rsidRDefault="009A5DA1" w:rsidP="00B47B67">
      <w:pPr>
        <w:spacing w:line="360" w:lineRule="auto"/>
        <w:ind w:firstLineChars="300" w:firstLine="720"/>
        <w:rPr>
          <w:rFonts w:ascii="宋体" w:eastAsia="宋体" w:hAnsi="宋体" w:cs="Times New Roman"/>
          <w:sz w:val="24"/>
          <w:szCs w:val="24"/>
        </w:rPr>
      </w:pPr>
      <w:r w:rsidRPr="00B443B1">
        <w:rPr>
          <w:noProof/>
          <w:sz w:val="24"/>
          <w:szCs w:val="24"/>
        </w:rPr>
        <w:drawing>
          <wp:anchor distT="0" distB="0" distL="114300" distR="114300" simplePos="0" relativeHeight="251663360" behindDoc="0" locked="0" layoutInCell="1" allowOverlap="1">
            <wp:simplePos x="0" y="0"/>
            <wp:positionH relativeFrom="column">
              <wp:posOffset>1590675</wp:posOffset>
            </wp:positionH>
            <wp:positionV relativeFrom="paragraph">
              <wp:posOffset>5715</wp:posOffset>
            </wp:positionV>
            <wp:extent cx="3204210" cy="695960"/>
            <wp:effectExtent l="0" t="0" r="0" b="889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4210" cy="695960"/>
                    </a:xfrm>
                    <a:prstGeom prst="rect">
                      <a:avLst/>
                    </a:prstGeom>
                  </pic:spPr>
                </pic:pic>
              </a:graphicData>
            </a:graphic>
          </wp:anchor>
        </w:drawing>
      </w:r>
      <w:r w:rsidRPr="00B443B1">
        <w:rPr>
          <w:rFonts w:ascii="宋体" w:eastAsia="宋体" w:hAnsi="宋体" w:cs="Times New Roman"/>
          <w:sz w:val="24"/>
          <w:szCs w:val="24"/>
        </w:rPr>
        <w:t>L1</w:t>
      </w:r>
      <w:r w:rsidRPr="00B443B1">
        <w:rPr>
          <w:rFonts w:ascii="宋体" w:eastAsia="宋体" w:hAnsi="宋体" w:cs="Times New Roman" w:hint="eastAsia"/>
          <w:sz w:val="24"/>
          <w:szCs w:val="24"/>
        </w:rPr>
        <w:t>参数正则化：</w:t>
      </w:r>
    </w:p>
    <w:p w:rsidR="009A5DA1" w:rsidRDefault="009A5DA1" w:rsidP="00B47B67">
      <w:pPr>
        <w:spacing w:line="360" w:lineRule="auto"/>
        <w:rPr>
          <w:rFonts w:ascii="宋体" w:eastAsia="宋体" w:hAnsi="宋体" w:cs="Times New Roman"/>
          <w:sz w:val="24"/>
          <w:szCs w:val="24"/>
        </w:rPr>
      </w:pPr>
    </w:p>
    <w:p w:rsidR="009A5DA1" w:rsidRPr="00ED621C" w:rsidRDefault="009A5DA1" w:rsidP="00B47B67">
      <w:pPr>
        <w:spacing w:line="360" w:lineRule="auto"/>
        <w:rPr>
          <w:rFonts w:ascii="宋体" w:eastAsia="宋体" w:hAnsi="宋体" w:cs="Times New Roman"/>
          <w:b/>
          <w:sz w:val="24"/>
          <w:szCs w:val="24"/>
        </w:rPr>
      </w:pPr>
      <w:r w:rsidRPr="00ED621C">
        <w:rPr>
          <w:rFonts w:ascii="宋体" w:eastAsia="宋体" w:hAnsi="宋体" w:cs="Times New Roman" w:hint="eastAsia"/>
          <w:b/>
          <w:sz w:val="24"/>
          <w:szCs w:val="24"/>
        </w:rPr>
        <w:t>（2）数据集增强</w:t>
      </w:r>
    </w:p>
    <w:p w:rsidR="009A5DA1" w:rsidRPr="00ED621C" w:rsidRDefault="009A5DA1" w:rsidP="00B47B67">
      <w:pPr>
        <w:spacing w:line="360" w:lineRule="auto"/>
        <w:rPr>
          <w:rFonts w:ascii="宋体" w:eastAsia="宋体" w:hAnsi="宋体" w:cs="Times New Roman"/>
          <w:b/>
          <w:sz w:val="24"/>
          <w:szCs w:val="24"/>
        </w:rPr>
      </w:pPr>
      <w:r w:rsidRPr="00ED621C">
        <w:rPr>
          <w:rFonts w:ascii="宋体" w:eastAsia="宋体" w:hAnsi="宋体" w:cs="Times New Roman" w:hint="eastAsia"/>
          <w:b/>
          <w:sz w:val="24"/>
          <w:szCs w:val="24"/>
        </w:rPr>
        <w:t>（3）注入噪声</w:t>
      </w:r>
      <w:bookmarkStart w:id="5" w:name="_GoBack"/>
      <w:bookmarkEnd w:id="5"/>
    </w:p>
    <w:p w:rsidR="001734D2" w:rsidRDefault="001734D2" w:rsidP="00B47B67">
      <w:pPr>
        <w:widowControl/>
        <w:spacing w:line="360" w:lineRule="auto"/>
        <w:jc w:val="left"/>
        <w:rPr>
          <w:rFonts w:ascii="FZSSK--GBK1-0" w:eastAsia="宋体" w:hAnsi="FZSSK--GBK1-0" w:cs="宋体" w:hint="eastAsia"/>
          <w:color w:val="000000"/>
          <w:kern w:val="0"/>
          <w:sz w:val="24"/>
          <w:szCs w:val="24"/>
        </w:rPr>
      </w:pPr>
    </w:p>
    <w:p w:rsidR="001734D2" w:rsidRPr="00B443B1" w:rsidRDefault="001734D2" w:rsidP="00B47B67">
      <w:pPr>
        <w:pStyle w:val="a7"/>
        <w:widowControl/>
        <w:numPr>
          <w:ilvl w:val="0"/>
          <w:numId w:val="3"/>
        </w:numPr>
        <w:spacing w:line="360" w:lineRule="auto"/>
        <w:ind w:firstLineChars="0"/>
        <w:jc w:val="left"/>
        <w:rPr>
          <w:rFonts w:ascii="Times New Roman" w:hAnsi="Times New Roman" w:cs="Times New Roman"/>
          <w:sz w:val="24"/>
          <w:szCs w:val="24"/>
        </w:rPr>
      </w:pPr>
      <w:r w:rsidRPr="00B443B1">
        <w:rPr>
          <w:rFonts w:ascii="Times New Roman" w:hAnsi="Times New Roman" w:cs="Times New Roman" w:hint="eastAsia"/>
          <w:sz w:val="24"/>
          <w:szCs w:val="24"/>
        </w:rPr>
        <w:t>W</w:t>
      </w:r>
      <w:r w:rsidRPr="00B443B1">
        <w:rPr>
          <w:rFonts w:ascii="Times New Roman" w:hAnsi="Times New Roman" w:cs="Times New Roman"/>
          <w:sz w:val="24"/>
          <w:szCs w:val="24"/>
        </w:rPr>
        <w:t>hy do we consider multi-task learning as a regularization method?</w:t>
      </w:r>
    </w:p>
    <w:p w:rsidR="001734D2" w:rsidRDefault="001734D2" w:rsidP="00B47B67">
      <w:pPr>
        <w:spacing w:line="360" w:lineRule="auto"/>
        <w:ind w:firstLineChars="200" w:firstLine="480"/>
        <w:rPr>
          <w:rFonts w:ascii="宋体" w:eastAsia="宋体" w:hAnsi="宋体"/>
          <w:sz w:val="24"/>
          <w:szCs w:val="24"/>
        </w:rPr>
      </w:pPr>
      <w:r w:rsidRPr="001734D2">
        <w:rPr>
          <w:rFonts w:ascii="宋体" w:eastAsia="宋体" w:hAnsi="宋体" w:hint="eastAsia"/>
          <w:sz w:val="24"/>
          <w:szCs w:val="24"/>
        </w:rPr>
        <w:t>多任务学习是通过合并几个任务中的样例（可以视为对参数施加的软约束）来提高泛化的一种方式。正如额外的训练样本能够将模型参数推向具有更好泛化能力的值一样，当模型的一部分被多个额外的任务共享时，这部分将被约束为良好的值（如果共享合理），通常会带来更好的泛化能力。因此可作为一种正则化的手段。</w:t>
      </w:r>
    </w:p>
    <w:p w:rsidR="00B47B67" w:rsidRDefault="00B47B67" w:rsidP="00B47B67">
      <w:pPr>
        <w:spacing w:line="360" w:lineRule="auto"/>
        <w:rPr>
          <w:rFonts w:ascii="宋体" w:eastAsia="宋体" w:hAnsi="宋体"/>
          <w:sz w:val="24"/>
          <w:szCs w:val="24"/>
        </w:rPr>
      </w:pPr>
    </w:p>
    <w:p w:rsidR="00E039BB" w:rsidRDefault="00E039BB" w:rsidP="00B47B67">
      <w:pPr>
        <w:spacing w:line="360" w:lineRule="auto"/>
        <w:rPr>
          <w:rFonts w:ascii="宋体" w:eastAsia="宋体" w:hAnsi="宋体"/>
          <w:sz w:val="24"/>
          <w:szCs w:val="24"/>
        </w:rPr>
      </w:pPr>
    </w:p>
    <w:p w:rsidR="00E039BB" w:rsidRDefault="00E039BB" w:rsidP="00B47B67">
      <w:pPr>
        <w:spacing w:line="360" w:lineRule="auto"/>
        <w:rPr>
          <w:rFonts w:ascii="宋体" w:eastAsia="宋体" w:hAnsi="宋体"/>
          <w:sz w:val="24"/>
          <w:szCs w:val="24"/>
        </w:rPr>
      </w:pPr>
    </w:p>
    <w:p w:rsidR="00E039BB" w:rsidRDefault="00E039BB" w:rsidP="00B47B67">
      <w:pPr>
        <w:spacing w:line="360" w:lineRule="auto"/>
        <w:rPr>
          <w:rFonts w:ascii="宋体" w:eastAsia="宋体" w:hAnsi="宋体"/>
          <w:sz w:val="24"/>
          <w:szCs w:val="24"/>
        </w:rPr>
      </w:pPr>
    </w:p>
    <w:p w:rsidR="00E039BB" w:rsidRDefault="00E039BB" w:rsidP="00B47B67">
      <w:pPr>
        <w:spacing w:line="360" w:lineRule="auto"/>
        <w:rPr>
          <w:rFonts w:ascii="宋体" w:eastAsia="宋体" w:hAnsi="宋体"/>
          <w:sz w:val="24"/>
          <w:szCs w:val="24"/>
        </w:rPr>
      </w:pPr>
    </w:p>
    <w:p w:rsidR="00E039BB" w:rsidRDefault="00E039BB" w:rsidP="00B47B67">
      <w:pPr>
        <w:spacing w:line="360" w:lineRule="auto"/>
        <w:rPr>
          <w:rFonts w:ascii="宋体" w:eastAsia="宋体" w:hAnsi="宋体"/>
          <w:sz w:val="24"/>
          <w:szCs w:val="24"/>
        </w:rPr>
      </w:pPr>
    </w:p>
    <w:p w:rsidR="00E039BB" w:rsidRDefault="00E039BB" w:rsidP="00B47B67">
      <w:pPr>
        <w:spacing w:line="360" w:lineRule="auto"/>
        <w:rPr>
          <w:rFonts w:ascii="宋体" w:eastAsia="宋体" w:hAnsi="宋体"/>
          <w:sz w:val="24"/>
          <w:szCs w:val="24"/>
        </w:rPr>
      </w:pPr>
    </w:p>
    <w:p w:rsidR="00E039BB" w:rsidRDefault="00E039BB" w:rsidP="00B47B67">
      <w:pPr>
        <w:spacing w:line="360" w:lineRule="auto"/>
        <w:rPr>
          <w:rFonts w:ascii="宋体" w:eastAsia="宋体" w:hAnsi="宋体"/>
          <w:sz w:val="24"/>
          <w:szCs w:val="24"/>
        </w:rPr>
      </w:pPr>
    </w:p>
    <w:p w:rsidR="00B47B67" w:rsidRPr="00B443B1" w:rsidRDefault="00B47B67" w:rsidP="00B47B67">
      <w:pPr>
        <w:pStyle w:val="a7"/>
        <w:numPr>
          <w:ilvl w:val="0"/>
          <w:numId w:val="3"/>
        </w:numPr>
        <w:spacing w:line="360" w:lineRule="auto"/>
        <w:ind w:firstLineChars="0"/>
        <w:rPr>
          <w:rFonts w:ascii="Times New Roman" w:hAnsi="Times New Roman" w:cs="Times New Roman"/>
          <w:sz w:val="24"/>
          <w:szCs w:val="24"/>
        </w:rPr>
      </w:pPr>
      <w:r w:rsidRPr="00B443B1">
        <w:rPr>
          <w:rFonts w:ascii="Times New Roman" w:hAnsi="Times New Roman" w:cs="Times New Roman"/>
          <w:sz w:val="24"/>
          <w:szCs w:val="24"/>
        </w:rPr>
        <w:lastRenderedPageBreak/>
        <w:t>How to perform dropout regularization?</w:t>
      </w:r>
    </w:p>
    <w:p w:rsidR="00B47B67" w:rsidRPr="00B443B1" w:rsidRDefault="00B47B67" w:rsidP="00B47B67">
      <w:pPr>
        <w:widowControl/>
        <w:spacing w:line="360" w:lineRule="auto"/>
        <w:ind w:firstLineChars="200" w:firstLine="480"/>
        <w:jc w:val="left"/>
        <w:rPr>
          <w:rFonts w:ascii="FZSSK--GBK1-0" w:eastAsia="宋体" w:hAnsi="FZSSK--GBK1-0" w:cs="宋体" w:hint="eastAsia"/>
          <w:color w:val="000000"/>
          <w:kern w:val="0"/>
          <w:sz w:val="24"/>
          <w:szCs w:val="24"/>
        </w:rPr>
      </w:pPr>
      <w:r w:rsidRPr="00B443B1">
        <w:rPr>
          <w:rFonts w:ascii="LMRoman10-Regular" w:eastAsia="宋体" w:hAnsi="LMRoman10-Regular" w:cs="宋体"/>
          <w:color w:val="000000"/>
          <w:kern w:val="0"/>
          <w:sz w:val="24"/>
          <w:szCs w:val="24"/>
        </w:rPr>
        <w:t>Dropout</w:t>
      </w:r>
      <w:r w:rsidRPr="00B443B1">
        <w:rPr>
          <w:rFonts w:ascii="FZSSK--GBK1-0" w:eastAsia="宋体" w:hAnsi="FZSSK--GBK1-0" w:cs="宋体"/>
          <w:color w:val="000000"/>
          <w:kern w:val="0"/>
          <w:sz w:val="24"/>
          <w:szCs w:val="24"/>
        </w:rPr>
        <w:t>训练的集成包括所有从基础网络除去非输出单元后形成的子网络</w:t>
      </w:r>
      <w:r w:rsidRPr="00B443B1">
        <w:rPr>
          <w:rFonts w:ascii="FZSSK--GBK1-0" w:eastAsia="宋体" w:hAnsi="FZSSK--GBK1-0" w:cs="宋体" w:hint="eastAsia"/>
          <w:color w:val="000000"/>
          <w:kern w:val="0"/>
          <w:sz w:val="24"/>
          <w:szCs w:val="24"/>
        </w:rPr>
        <w:t>。</w:t>
      </w:r>
      <w:r w:rsidRPr="00B443B1">
        <w:rPr>
          <w:rFonts w:ascii="FZSSK--GBK1-0" w:eastAsia="宋体" w:hAnsi="FZSSK--GBK1-0" w:cs="宋体"/>
          <w:color w:val="000000"/>
          <w:kern w:val="0"/>
          <w:sz w:val="24"/>
          <w:szCs w:val="24"/>
        </w:rPr>
        <w:t>具体来说，在训练中使用</w:t>
      </w:r>
      <w:r w:rsidRPr="00B443B1">
        <w:rPr>
          <w:rFonts w:ascii="LMRoman10-Regular" w:eastAsia="宋体" w:hAnsi="LMRoman10-Regular" w:cs="宋体"/>
          <w:color w:val="000000"/>
          <w:kern w:val="0"/>
          <w:sz w:val="24"/>
          <w:szCs w:val="24"/>
        </w:rPr>
        <w:t>Dropout</w:t>
      </w:r>
      <w:r w:rsidRPr="00B443B1">
        <w:rPr>
          <w:rFonts w:ascii="FZSSK--GBK1-0" w:eastAsia="宋体" w:hAnsi="FZSSK--GBK1-0" w:cs="宋体"/>
          <w:color w:val="000000"/>
          <w:kern w:val="0"/>
          <w:sz w:val="24"/>
          <w:szCs w:val="24"/>
        </w:rPr>
        <w:t>时，我们会使用基于小批量的学习算法和较小的步长，如梯度下降等。我们每次在小批量中加载一个样本，然后随机抽样应用于网络中所有输入和隐藏单元的不同二值掩码。对于每个单元，掩码是独立采样的。掩码值为</w:t>
      </w:r>
      <w:r w:rsidRPr="00B443B1">
        <w:rPr>
          <w:rFonts w:ascii="FZSSK--GBK1-0" w:eastAsia="宋体" w:hAnsi="FZSSK--GBK1-0" w:cs="宋体"/>
          <w:color w:val="000000"/>
          <w:kern w:val="0"/>
          <w:sz w:val="24"/>
          <w:szCs w:val="24"/>
        </w:rPr>
        <w:t xml:space="preserve"> </w:t>
      </w:r>
      <w:r w:rsidRPr="00B443B1">
        <w:rPr>
          <w:rFonts w:ascii="LMRoman10-Regular" w:eastAsia="宋体" w:hAnsi="LMRoman10-Regular" w:cs="宋体"/>
          <w:color w:val="000000"/>
          <w:kern w:val="0"/>
          <w:sz w:val="24"/>
          <w:szCs w:val="24"/>
        </w:rPr>
        <w:t xml:space="preserve">1 </w:t>
      </w:r>
      <w:r w:rsidRPr="00B443B1">
        <w:rPr>
          <w:rFonts w:ascii="FZSSK--GBK1-0" w:eastAsia="宋体" w:hAnsi="FZSSK--GBK1-0" w:cs="宋体"/>
          <w:color w:val="000000"/>
          <w:kern w:val="0"/>
          <w:sz w:val="24"/>
          <w:szCs w:val="24"/>
        </w:rPr>
        <w:t>的采样概率（导致包含一个单元）是训练开始前一个固定的超参数。它不是模型当前参数值或输入样本的函数。通常在每一个小批量训练的神经网络中，一个输入单元被包括的概率为</w:t>
      </w:r>
      <w:r w:rsidRPr="00B443B1">
        <w:rPr>
          <w:rFonts w:ascii="FZSSK--GBK1-0" w:eastAsia="宋体" w:hAnsi="FZSSK--GBK1-0" w:cs="宋体"/>
          <w:color w:val="000000"/>
          <w:kern w:val="0"/>
          <w:sz w:val="24"/>
          <w:szCs w:val="24"/>
        </w:rPr>
        <w:t xml:space="preserve"> </w:t>
      </w:r>
      <w:r w:rsidRPr="00B443B1">
        <w:rPr>
          <w:rFonts w:ascii="CMR10" w:eastAsia="宋体" w:hAnsi="CMR10" w:cs="宋体"/>
          <w:color w:val="000000"/>
          <w:kern w:val="0"/>
          <w:sz w:val="24"/>
          <w:szCs w:val="24"/>
        </w:rPr>
        <w:t>0</w:t>
      </w:r>
      <w:r w:rsidRPr="00B443B1">
        <w:rPr>
          <w:rFonts w:ascii="CMMI10" w:eastAsia="宋体" w:hAnsi="CMMI10" w:cs="宋体"/>
          <w:i/>
          <w:iCs/>
          <w:color w:val="000000"/>
          <w:kern w:val="0"/>
          <w:sz w:val="24"/>
          <w:szCs w:val="24"/>
        </w:rPr>
        <w:t>.</w:t>
      </w:r>
      <w:r w:rsidRPr="00B443B1">
        <w:rPr>
          <w:rFonts w:ascii="CMR10" w:eastAsia="宋体" w:hAnsi="CMR10" w:cs="宋体"/>
          <w:color w:val="000000"/>
          <w:kern w:val="0"/>
          <w:sz w:val="24"/>
          <w:szCs w:val="24"/>
        </w:rPr>
        <w:t>8</w:t>
      </w:r>
      <w:r w:rsidRPr="00B443B1">
        <w:rPr>
          <w:rFonts w:ascii="FZSSK--GBK1-0" w:eastAsia="宋体" w:hAnsi="FZSSK--GBK1-0" w:cs="宋体"/>
          <w:color w:val="000000"/>
          <w:kern w:val="0"/>
          <w:sz w:val="24"/>
          <w:szCs w:val="24"/>
        </w:rPr>
        <w:t>，一个隐藏单元被包括的概率为</w:t>
      </w:r>
      <w:r w:rsidRPr="00B443B1">
        <w:rPr>
          <w:rFonts w:ascii="FZSSK--GBK1-0" w:eastAsia="宋体" w:hAnsi="FZSSK--GBK1-0" w:cs="宋体"/>
          <w:color w:val="000000"/>
          <w:kern w:val="0"/>
          <w:sz w:val="24"/>
          <w:szCs w:val="24"/>
        </w:rPr>
        <w:t xml:space="preserve"> </w:t>
      </w:r>
      <w:r w:rsidRPr="00B443B1">
        <w:rPr>
          <w:rFonts w:ascii="CMR10" w:eastAsia="宋体" w:hAnsi="CMR10" w:cs="宋体"/>
          <w:color w:val="000000"/>
          <w:kern w:val="0"/>
          <w:sz w:val="24"/>
          <w:szCs w:val="24"/>
        </w:rPr>
        <w:t>0</w:t>
      </w:r>
      <w:r w:rsidRPr="00B443B1">
        <w:rPr>
          <w:rFonts w:ascii="CMMI10" w:eastAsia="宋体" w:hAnsi="CMMI10" w:cs="宋体"/>
          <w:i/>
          <w:iCs/>
          <w:color w:val="000000"/>
          <w:kern w:val="0"/>
          <w:sz w:val="24"/>
          <w:szCs w:val="24"/>
        </w:rPr>
        <w:t>.</w:t>
      </w:r>
      <w:r w:rsidRPr="00B443B1">
        <w:rPr>
          <w:rFonts w:ascii="CMR10" w:eastAsia="宋体" w:hAnsi="CMR10" w:cs="宋体"/>
          <w:color w:val="000000"/>
          <w:kern w:val="0"/>
          <w:sz w:val="24"/>
          <w:szCs w:val="24"/>
        </w:rPr>
        <w:t>5</w:t>
      </w:r>
      <w:r w:rsidRPr="00B443B1">
        <w:rPr>
          <w:rFonts w:ascii="FZSSK--GBK1-0" w:eastAsia="宋体" w:hAnsi="FZSSK--GBK1-0" w:cs="宋体"/>
          <w:color w:val="000000"/>
          <w:kern w:val="0"/>
          <w:sz w:val="24"/>
          <w:szCs w:val="24"/>
        </w:rPr>
        <w:t>。然后，我们运行和之前一样的前向传播、反向传播以及学习更新。</w:t>
      </w:r>
    </w:p>
    <w:p w:rsidR="00B47B67" w:rsidRPr="00B443B1" w:rsidRDefault="00B47B67" w:rsidP="00B47B67">
      <w:pPr>
        <w:widowControl/>
        <w:spacing w:line="360" w:lineRule="auto"/>
        <w:ind w:firstLineChars="200" w:firstLine="480"/>
        <w:jc w:val="left"/>
        <w:rPr>
          <w:rFonts w:ascii="宋体" w:eastAsia="宋体" w:hAnsi="宋体" w:cs="宋体"/>
          <w:kern w:val="0"/>
          <w:sz w:val="24"/>
          <w:szCs w:val="24"/>
        </w:rPr>
      </w:pPr>
      <w:r w:rsidRPr="00B443B1">
        <w:rPr>
          <w:rFonts w:ascii="FZSSK--GBK1-0" w:eastAsia="宋体" w:hAnsi="FZSSK--GBK1-0" w:cs="宋体"/>
          <w:color w:val="000000"/>
          <w:kern w:val="0"/>
          <w:sz w:val="24"/>
          <w:szCs w:val="24"/>
        </w:rPr>
        <w:t>更正式地说，假设一个掩码向量</w:t>
      </w:r>
      <w:r w:rsidRPr="00B443B1">
        <w:rPr>
          <w:rFonts w:ascii="FZSSK--GBK1-0" w:eastAsia="宋体" w:hAnsi="FZSSK--GBK1-0" w:cs="宋体"/>
          <w:color w:val="000000"/>
          <w:kern w:val="0"/>
          <w:sz w:val="24"/>
          <w:szCs w:val="24"/>
        </w:rPr>
        <w:t xml:space="preserve"> </w:t>
      </w:r>
      <w:r w:rsidRPr="00B443B1">
        <w:rPr>
          <w:rFonts w:ascii="CMMIB10" w:eastAsia="宋体" w:hAnsi="CMMIB10" w:cs="宋体"/>
          <w:b/>
          <w:bCs/>
          <w:i/>
          <w:iCs/>
          <w:color w:val="000000"/>
          <w:kern w:val="0"/>
          <w:sz w:val="24"/>
          <w:szCs w:val="24"/>
        </w:rPr>
        <w:t xml:space="preserve">µ </w:t>
      </w:r>
      <w:r w:rsidRPr="00B443B1">
        <w:rPr>
          <w:rFonts w:ascii="FZSSK--GBK1-0" w:eastAsia="宋体" w:hAnsi="FZSSK--GBK1-0" w:cs="宋体"/>
          <w:color w:val="000000"/>
          <w:kern w:val="0"/>
          <w:sz w:val="24"/>
          <w:szCs w:val="24"/>
        </w:rPr>
        <w:t>指定被包括的单元，</w:t>
      </w:r>
      <w:r w:rsidRPr="00B443B1">
        <w:rPr>
          <w:rFonts w:ascii="CMMI10" w:eastAsia="宋体" w:hAnsi="CMMI10" w:cs="宋体"/>
          <w:i/>
          <w:iCs/>
          <w:color w:val="000000"/>
          <w:kern w:val="0"/>
          <w:sz w:val="24"/>
          <w:szCs w:val="24"/>
        </w:rPr>
        <w:t>J</w:t>
      </w:r>
      <w:r w:rsidRPr="00B443B1">
        <w:rPr>
          <w:rFonts w:ascii="CMR10" w:eastAsia="宋体" w:hAnsi="CMR10" w:cs="宋体"/>
          <w:color w:val="000000"/>
          <w:kern w:val="0"/>
          <w:sz w:val="24"/>
          <w:szCs w:val="24"/>
        </w:rPr>
        <w:t>(</w:t>
      </w:r>
      <w:r w:rsidRPr="00B443B1">
        <w:rPr>
          <w:rFonts w:ascii="CMMIB10" w:eastAsia="宋体" w:hAnsi="CMMIB10" w:cs="宋体"/>
          <w:b/>
          <w:bCs/>
          <w:i/>
          <w:iCs/>
          <w:color w:val="000000"/>
          <w:kern w:val="0"/>
          <w:sz w:val="24"/>
          <w:szCs w:val="24"/>
        </w:rPr>
        <w:t>θ</w:t>
      </w:r>
      <w:r w:rsidRPr="00B443B1">
        <w:rPr>
          <w:rFonts w:ascii="CMMI10" w:eastAsia="宋体" w:hAnsi="CMMI10" w:cs="宋体"/>
          <w:i/>
          <w:iCs/>
          <w:color w:val="000000"/>
          <w:kern w:val="0"/>
          <w:sz w:val="24"/>
          <w:szCs w:val="24"/>
        </w:rPr>
        <w:t xml:space="preserve">, </w:t>
      </w:r>
      <w:r w:rsidRPr="00B443B1">
        <w:rPr>
          <w:rFonts w:ascii="CMMIB10" w:eastAsia="宋体" w:hAnsi="CMMIB10" w:cs="宋体"/>
          <w:b/>
          <w:bCs/>
          <w:i/>
          <w:iCs/>
          <w:color w:val="000000"/>
          <w:kern w:val="0"/>
          <w:sz w:val="24"/>
          <w:szCs w:val="24"/>
        </w:rPr>
        <w:t>µ</w:t>
      </w:r>
      <w:r w:rsidRPr="00B443B1">
        <w:rPr>
          <w:rFonts w:ascii="CMR10" w:eastAsia="宋体" w:hAnsi="CMR10" w:cs="宋体"/>
          <w:color w:val="000000"/>
          <w:kern w:val="0"/>
          <w:sz w:val="24"/>
          <w:szCs w:val="24"/>
        </w:rPr>
        <w:t xml:space="preserve">) </w:t>
      </w:r>
      <w:r w:rsidRPr="00B443B1">
        <w:rPr>
          <w:rFonts w:ascii="FZSSK--GBK1-0" w:eastAsia="宋体" w:hAnsi="FZSSK--GBK1-0" w:cs="宋体"/>
          <w:color w:val="000000"/>
          <w:kern w:val="0"/>
          <w:sz w:val="24"/>
          <w:szCs w:val="24"/>
        </w:rPr>
        <w:t>是由参数</w:t>
      </w:r>
      <w:r w:rsidRPr="00B443B1">
        <w:rPr>
          <w:rFonts w:ascii="FZSSK--GBK1-0" w:eastAsia="宋体" w:hAnsi="FZSSK--GBK1-0" w:cs="宋体"/>
          <w:color w:val="000000"/>
          <w:kern w:val="0"/>
          <w:sz w:val="24"/>
          <w:szCs w:val="24"/>
        </w:rPr>
        <w:t xml:space="preserve"> </w:t>
      </w:r>
      <w:r w:rsidRPr="00B443B1">
        <w:rPr>
          <w:rFonts w:ascii="CMMIB10" w:eastAsia="宋体" w:hAnsi="CMMIB10" w:cs="宋体"/>
          <w:b/>
          <w:bCs/>
          <w:i/>
          <w:iCs/>
          <w:color w:val="000000"/>
          <w:kern w:val="0"/>
          <w:sz w:val="24"/>
          <w:szCs w:val="24"/>
        </w:rPr>
        <w:t xml:space="preserve">θ </w:t>
      </w:r>
      <w:r w:rsidRPr="00B443B1">
        <w:rPr>
          <w:rFonts w:ascii="FZSSK--GBK1-0" w:eastAsia="宋体" w:hAnsi="FZSSK--GBK1-0" w:cs="宋体"/>
          <w:color w:val="000000"/>
          <w:kern w:val="0"/>
          <w:sz w:val="24"/>
          <w:szCs w:val="24"/>
        </w:rPr>
        <w:t>和掩码</w:t>
      </w:r>
      <w:r w:rsidRPr="00B443B1">
        <w:rPr>
          <w:rFonts w:ascii="FZSSK--GBK1-0" w:eastAsia="宋体" w:hAnsi="FZSSK--GBK1-0" w:cs="宋体"/>
          <w:color w:val="000000"/>
          <w:kern w:val="0"/>
          <w:sz w:val="24"/>
          <w:szCs w:val="24"/>
        </w:rPr>
        <w:t xml:space="preserve"> </w:t>
      </w:r>
      <w:r w:rsidRPr="00B443B1">
        <w:rPr>
          <w:rFonts w:ascii="CMMIB10" w:eastAsia="宋体" w:hAnsi="CMMIB10" w:cs="宋体"/>
          <w:b/>
          <w:bCs/>
          <w:i/>
          <w:iCs/>
          <w:color w:val="000000"/>
          <w:kern w:val="0"/>
          <w:sz w:val="24"/>
          <w:szCs w:val="24"/>
        </w:rPr>
        <w:t xml:space="preserve">µ </w:t>
      </w:r>
      <w:r w:rsidRPr="00B443B1">
        <w:rPr>
          <w:rFonts w:ascii="FZSSK--GBK1-0" w:eastAsia="宋体" w:hAnsi="FZSSK--GBK1-0" w:cs="宋体"/>
          <w:color w:val="000000"/>
          <w:kern w:val="0"/>
          <w:sz w:val="24"/>
          <w:szCs w:val="24"/>
        </w:rPr>
        <w:t>定义的模型代价。那么</w:t>
      </w:r>
      <w:r w:rsidRPr="00B443B1">
        <w:rPr>
          <w:rFonts w:ascii="LMRoman10-Regular" w:eastAsia="宋体" w:hAnsi="LMRoman10-Regular" w:cs="宋体"/>
          <w:color w:val="000000"/>
          <w:kern w:val="0"/>
          <w:sz w:val="24"/>
          <w:szCs w:val="24"/>
        </w:rPr>
        <w:t>Dropout</w:t>
      </w:r>
      <w:r w:rsidRPr="00B443B1">
        <w:rPr>
          <w:rFonts w:ascii="FZSSK--GBK1-0" w:eastAsia="宋体" w:hAnsi="FZSSK--GBK1-0" w:cs="宋体"/>
          <w:color w:val="000000"/>
          <w:kern w:val="0"/>
          <w:sz w:val="24"/>
          <w:szCs w:val="24"/>
        </w:rPr>
        <w:t>训练的目标是最小化</w:t>
      </w:r>
      <w:r w:rsidRPr="00B443B1">
        <w:rPr>
          <w:rFonts w:ascii="FZSSK--GBK1-0" w:eastAsia="宋体" w:hAnsi="FZSSK--GBK1-0" w:cs="宋体"/>
          <w:color w:val="000000"/>
          <w:kern w:val="0"/>
          <w:sz w:val="24"/>
          <w:szCs w:val="24"/>
        </w:rPr>
        <w:t xml:space="preserve"> </w:t>
      </w:r>
      <w:r w:rsidRPr="00B443B1">
        <w:rPr>
          <w:rFonts w:ascii="MSBM10" w:eastAsia="宋体" w:hAnsi="MSBM10" w:cs="宋体"/>
          <w:color w:val="000000"/>
          <w:kern w:val="0"/>
          <w:sz w:val="24"/>
          <w:szCs w:val="24"/>
        </w:rPr>
        <w:t>E</w:t>
      </w:r>
      <w:r w:rsidRPr="00B443B1">
        <w:rPr>
          <w:rFonts w:ascii="CMMIB7" w:eastAsia="宋体" w:hAnsi="CMMIB7" w:cs="宋体"/>
          <w:b/>
          <w:bCs/>
          <w:i/>
          <w:iCs/>
          <w:color w:val="000000"/>
          <w:kern w:val="0"/>
          <w:sz w:val="24"/>
          <w:szCs w:val="24"/>
        </w:rPr>
        <w:t>µ</w:t>
      </w:r>
      <w:r w:rsidRPr="00B443B1">
        <w:rPr>
          <w:rFonts w:ascii="CMMI10" w:eastAsia="宋体" w:hAnsi="CMMI10" w:cs="宋体"/>
          <w:i/>
          <w:iCs/>
          <w:color w:val="000000"/>
          <w:kern w:val="0"/>
          <w:sz w:val="24"/>
          <w:szCs w:val="24"/>
        </w:rPr>
        <w:t>J</w:t>
      </w:r>
      <w:r w:rsidRPr="00B443B1">
        <w:rPr>
          <w:rFonts w:ascii="CMR10" w:eastAsia="宋体" w:hAnsi="CMR10" w:cs="宋体"/>
          <w:color w:val="000000"/>
          <w:kern w:val="0"/>
          <w:sz w:val="24"/>
          <w:szCs w:val="24"/>
        </w:rPr>
        <w:t>(</w:t>
      </w:r>
      <w:r w:rsidRPr="00B443B1">
        <w:rPr>
          <w:rFonts w:ascii="CMMIB10" w:eastAsia="宋体" w:hAnsi="CMMIB10" w:cs="宋体"/>
          <w:b/>
          <w:bCs/>
          <w:i/>
          <w:iCs/>
          <w:color w:val="000000"/>
          <w:kern w:val="0"/>
          <w:sz w:val="24"/>
          <w:szCs w:val="24"/>
        </w:rPr>
        <w:t>θ</w:t>
      </w:r>
      <w:r w:rsidRPr="00B443B1">
        <w:rPr>
          <w:rFonts w:ascii="CMMI10" w:eastAsia="宋体" w:hAnsi="CMMI10" w:cs="宋体"/>
          <w:i/>
          <w:iCs/>
          <w:color w:val="000000"/>
          <w:kern w:val="0"/>
          <w:sz w:val="24"/>
          <w:szCs w:val="24"/>
        </w:rPr>
        <w:t xml:space="preserve">, </w:t>
      </w:r>
      <w:r w:rsidRPr="00B443B1">
        <w:rPr>
          <w:rFonts w:ascii="CMMIB10" w:eastAsia="宋体" w:hAnsi="CMMIB10" w:cs="宋体"/>
          <w:b/>
          <w:bCs/>
          <w:i/>
          <w:iCs/>
          <w:color w:val="000000"/>
          <w:kern w:val="0"/>
          <w:sz w:val="24"/>
          <w:szCs w:val="24"/>
        </w:rPr>
        <w:t>µ</w:t>
      </w:r>
      <w:r w:rsidRPr="00B443B1">
        <w:rPr>
          <w:rFonts w:ascii="CMR10" w:eastAsia="宋体" w:hAnsi="CMR10" w:cs="宋体"/>
          <w:color w:val="000000"/>
          <w:kern w:val="0"/>
          <w:sz w:val="24"/>
          <w:szCs w:val="24"/>
        </w:rPr>
        <w:t>)</w:t>
      </w:r>
      <w:r w:rsidRPr="00B443B1">
        <w:rPr>
          <w:rFonts w:ascii="FZSSK--GBK1-0" w:eastAsia="宋体" w:hAnsi="FZSSK--GBK1-0" w:cs="宋体"/>
          <w:color w:val="000000"/>
          <w:kern w:val="0"/>
          <w:sz w:val="24"/>
          <w:szCs w:val="24"/>
        </w:rPr>
        <w:t>。期望包含多达指数级的项，但我们可以通过抽样</w:t>
      </w:r>
      <w:r w:rsidRPr="00B443B1">
        <w:rPr>
          <w:rFonts w:ascii="FZSSK--GBK1-0" w:eastAsia="宋体" w:hAnsi="FZSSK--GBK1-0" w:cs="宋体"/>
          <w:color w:val="000000"/>
          <w:kern w:val="0"/>
          <w:sz w:val="24"/>
          <w:szCs w:val="24"/>
        </w:rPr>
        <w:t xml:space="preserve"> </w:t>
      </w:r>
      <w:r w:rsidRPr="00B443B1">
        <w:rPr>
          <w:rFonts w:ascii="CMMIB10" w:eastAsia="宋体" w:hAnsi="CMMIB10" w:cs="宋体"/>
          <w:b/>
          <w:bCs/>
          <w:i/>
          <w:iCs/>
          <w:color w:val="000000"/>
          <w:kern w:val="0"/>
          <w:sz w:val="24"/>
          <w:szCs w:val="24"/>
        </w:rPr>
        <w:t xml:space="preserve">µ </w:t>
      </w:r>
      <w:r w:rsidRPr="00B443B1">
        <w:rPr>
          <w:rFonts w:ascii="FZSSK--GBK1-0" w:eastAsia="宋体" w:hAnsi="FZSSK--GBK1-0" w:cs="宋体"/>
          <w:color w:val="000000"/>
          <w:kern w:val="0"/>
          <w:sz w:val="24"/>
          <w:szCs w:val="24"/>
        </w:rPr>
        <w:t>获得梯度的无偏估计。</w:t>
      </w:r>
    </w:p>
    <w:p w:rsidR="00B47B67" w:rsidRPr="00B47B67" w:rsidRDefault="00B47B67" w:rsidP="00B47B67">
      <w:pPr>
        <w:spacing w:line="360" w:lineRule="auto"/>
        <w:rPr>
          <w:rFonts w:ascii="宋体" w:eastAsia="宋体" w:hAnsi="宋体"/>
          <w:sz w:val="24"/>
          <w:szCs w:val="24"/>
        </w:rPr>
      </w:pPr>
    </w:p>
    <w:p w:rsidR="001734D2" w:rsidRPr="001734D2" w:rsidRDefault="001734D2" w:rsidP="00B47B67">
      <w:pPr>
        <w:widowControl/>
        <w:spacing w:line="360" w:lineRule="auto"/>
        <w:jc w:val="left"/>
        <w:rPr>
          <w:rFonts w:ascii="FZSSK--GBK1-0" w:eastAsia="宋体" w:hAnsi="FZSSK--GBK1-0" w:cs="宋体" w:hint="eastAsia"/>
          <w:color w:val="000000"/>
          <w:kern w:val="0"/>
          <w:sz w:val="24"/>
          <w:szCs w:val="24"/>
        </w:rPr>
      </w:pPr>
    </w:p>
    <w:p w:rsidR="0008548A" w:rsidRPr="0008548A" w:rsidRDefault="0008548A" w:rsidP="00B47B67">
      <w:pPr>
        <w:spacing w:line="360" w:lineRule="auto"/>
      </w:pPr>
    </w:p>
    <w:sectPr w:rsidR="0008548A" w:rsidRPr="0008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D27" w:rsidRDefault="00BD2D27" w:rsidP="005C7061">
      <w:r>
        <w:separator/>
      </w:r>
    </w:p>
  </w:endnote>
  <w:endnote w:type="continuationSeparator" w:id="0">
    <w:p w:rsidR="00BD2D27" w:rsidRDefault="00BD2D27" w:rsidP="005C7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FZSSK--GBK1-0">
    <w:altName w:val="Segoe Print"/>
    <w:panose1 w:val="00000000000000000000"/>
    <w:charset w:val="00"/>
    <w:family w:val="roman"/>
    <w:notTrueType/>
    <w:pitch w:val="default"/>
  </w:font>
  <w:font w:name="FZHTK--GBK1-0">
    <w:altName w:val="Segoe Print"/>
    <w:panose1 w:val="00000000000000000000"/>
    <w:charset w:val="00"/>
    <w:family w:val="roman"/>
    <w:notTrueType/>
    <w:pitch w:val="default"/>
  </w:font>
  <w:font w:name="LMRoman10-Regular">
    <w:altName w:val="Segoe Print"/>
    <w:panose1 w:val="00000000000000000000"/>
    <w:charset w:val="00"/>
    <w:family w:val="roman"/>
    <w:notTrueType/>
    <w:pitch w:val="default"/>
  </w:font>
  <w:font w:name="CMR10">
    <w:altName w:val="Segoe Print"/>
    <w:panose1 w:val="00000000000000000000"/>
    <w:charset w:val="00"/>
    <w:family w:val="roman"/>
    <w:notTrueType/>
    <w:pitch w:val="default"/>
  </w:font>
  <w:font w:name="CMMI10">
    <w:altName w:val="Segoe Print"/>
    <w:panose1 w:val="00000000000000000000"/>
    <w:charset w:val="00"/>
    <w:family w:val="roman"/>
    <w:notTrueType/>
    <w:pitch w:val="default"/>
  </w:font>
  <w:font w:name="CMMIB10">
    <w:altName w:val="Cambria"/>
    <w:panose1 w:val="00000000000000000000"/>
    <w:charset w:val="00"/>
    <w:family w:val="roman"/>
    <w:notTrueType/>
    <w:pitch w:val="default"/>
  </w:font>
  <w:font w:name="MSBM10">
    <w:altName w:val="Segoe Print"/>
    <w:panose1 w:val="00000000000000000000"/>
    <w:charset w:val="00"/>
    <w:family w:val="roman"/>
    <w:notTrueType/>
    <w:pitch w:val="default"/>
  </w:font>
  <w:font w:name="CMMIB7">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D27" w:rsidRDefault="00BD2D27" w:rsidP="005C7061">
      <w:r>
        <w:separator/>
      </w:r>
    </w:p>
  </w:footnote>
  <w:footnote w:type="continuationSeparator" w:id="0">
    <w:p w:rsidR="00BD2D27" w:rsidRDefault="00BD2D27" w:rsidP="005C7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013CA"/>
    <w:multiLevelType w:val="hybridMultilevel"/>
    <w:tmpl w:val="1B7A5BDC"/>
    <w:lvl w:ilvl="0" w:tplc="A3FEF0DE">
      <w:start w:val="11"/>
      <w:numFmt w:val="decimal"/>
      <w:lvlText w:val="%1、"/>
      <w:lvlJc w:val="left"/>
      <w:pPr>
        <w:ind w:left="480" w:hanging="48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C51414"/>
    <w:multiLevelType w:val="hybridMultilevel"/>
    <w:tmpl w:val="965AA84C"/>
    <w:lvl w:ilvl="0" w:tplc="1F2A1896">
      <w:start w:val="18"/>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C656AB"/>
    <w:multiLevelType w:val="multilevel"/>
    <w:tmpl w:val="51C656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C6"/>
    <w:rsid w:val="00006ACF"/>
    <w:rsid w:val="0008548A"/>
    <w:rsid w:val="001734D2"/>
    <w:rsid w:val="001C0ABC"/>
    <w:rsid w:val="001F1455"/>
    <w:rsid w:val="00270ED8"/>
    <w:rsid w:val="002A0C7F"/>
    <w:rsid w:val="002C58E8"/>
    <w:rsid w:val="00452366"/>
    <w:rsid w:val="00475AD1"/>
    <w:rsid w:val="004828CC"/>
    <w:rsid w:val="004B4961"/>
    <w:rsid w:val="004D0B99"/>
    <w:rsid w:val="004E22DD"/>
    <w:rsid w:val="004F7C71"/>
    <w:rsid w:val="0054161D"/>
    <w:rsid w:val="005C7061"/>
    <w:rsid w:val="00687D32"/>
    <w:rsid w:val="00833D34"/>
    <w:rsid w:val="0091658B"/>
    <w:rsid w:val="00972E08"/>
    <w:rsid w:val="009A5DA1"/>
    <w:rsid w:val="00A03460"/>
    <w:rsid w:val="00B47B67"/>
    <w:rsid w:val="00BD2D27"/>
    <w:rsid w:val="00C0712E"/>
    <w:rsid w:val="00C53CA5"/>
    <w:rsid w:val="00CA2E83"/>
    <w:rsid w:val="00D3490A"/>
    <w:rsid w:val="00D602F2"/>
    <w:rsid w:val="00D641D6"/>
    <w:rsid w:val="00D71B6B"/>
    <w:rsid w:val="00D93A1F"/>
    <w:rsid w:val="00DA44A5"/>
    <w:rsid w:val="00E039BB"/>
    <w:rsid w:val="00E543DC"/>
    <w:rsid w:val="00EC44FA"/>
    <w:rsid w:val="00ED621C"/>
    <w:rsid w:val="00EF08C6"/>
    <w:rsid w:val="00F7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74BC16"/>
  <w15:chartTrackingRefBased/>
  <w15:docId w15:val="{4EDB17CA-45FE-4FE5-BF15-1141E08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0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0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7061"/>
    <w:rPr>
      <w:sz w:val="18"/>
      <w:szCs w:val="18"/>
    </w:rPr>
  </w:style>
  <w:style w:type="paragraph" w:styleId="a5">
    <w:name w:val="footer"/>
    <w:basedOn w:val="a"/>
    <w:link w:val="a6"/>
    <w:uiPriority w:val="99"/>
    <w:unhideWhenUsed/>
    <w:rsid w:val="005C7061"/>
    <w:pPr>
      <w:tabs>
        <w:tab w:val="center" w:pos="4153"/>
        <w:tab w:val="right" w:pos="8306"/>
      </w:tabs>
      <w:snapToGrid w:val="0"/>
      <w:jc w:val="left"/>
    </w:pPr>
    <w:rPr>
      <w:sz w:val="18"/>
      <w:szCs w:val="18"/>
    </w:rPr>
  </w:style>
  <w:style w:type="character" w:customStyle="1" w:styleId="a6">
    <w:name w:val="页脚 字符"/>
    <w:basedOn w:val="a0"/>
    <w:link w:val="a5"/>
    <w:uiPriority w:val="99"/>
    <w:rsid w:val="005C7061"/>
    <w:rPr>
      <w:sz w:val="18"/>
      <w:szCs w:val="18"/>
    </w:rPr>
  </w:style>
  <w:style w:type="paragraph" w:styleId="a7">
    <w:name w:val="List Paragraph"/>
    <w:basedOn w:val="a"/>
    <w:uiPriority w:val="34"/>
    <w:qFormat/>
    <w:rsid w:val="00CA2E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Xu</dc:creator>
  <cp:keywords/>
  <dc:description/>
  <cp:lastModifiedBy>Tracy Xu</cp:lastModifiedBy>
  <cp:revision>37</cp:revision>
  <dcterms:created xsi:type="dcterms:W3CDTF">2021-06-21T06:05:00Z</dcterms:created>
  <dcterms:modified xsi:type="dcterms:W3CDTF">2021-06-21T08:40:00Z</dcterms:modified>
</cp:coreProperties>
</file>