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097019B">
      <w:pPr>
        <w:jc w:val="center"/>
      </w:pPr>
    </w:p>
    <w:p w14:paraId="0C2556B4">
      <w:pPr>
        <w:jc w:val="center"/>
      </w:pPr>
    </w:p>
    <w:p w14:paraId="0F7BDE22">
      <w:pPr>
        <w:jc w:val="center"/>
      </w:pPr>
      <w:r>
        <w:drawing>
          <wp:inline distT="0" distB="0" distL="0" distR="0">
            <wp:extent cx="2192655" cy="437515"/>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6" cstate="print">
                      <a:biLevel thresh="50000"/>
                      <a:grayscl/>
                      <a:extLst>
                        <a:ext uri="{28A0092B-C50C-407E-A947-70E740481C1C}">
                          <a14:useLocalDpi xmlns:a14="http://schemas.microsoft.com/office/drawing/2010/main" val="0"/>
                        </a:ext>
                      </a:extLst>
                    </a:blip>
                    <a:srcRect/>
                    <a:stretch>
                      <a:fillRect/>
                    </a:stretch>
                  </pic:blipFill>
                  <pic:spPr>
                    <a:xfrm>
                      <a:off x="0" y="0"/>
                      <a:ext cx="2192655" cy="437515"/>
                    </a:xfrm>
                    <a:prstGeom prst="rect">
                      <a:avLst/>
                    </a:prstGeom>
                    <a:solidFill>
                      <a:srgbClr val="FFFFFF">
                        <a:alpha val="0"/>
                      </a:srgbClr>
                    </a:solidFill>
                    <a:ln>
                      <a:noFill/>
                    </a:ln>
                  </pic:spPr>
                </pic:pic>
              </a:graphicData>
            </a:graphic>
          </wp:inline>
        </w:drawing>
      </w:r>
    </w:p>
    <w:p w14:paraId="1E056E4F">
      <w:pPr>
        <w:jc w:val="center"/>
      </w:pPr>
    </w:p>
    <w:p w14:paraId="516589C4">
      <w:pPr>
        <w:jc w:val="center"/>
        <w:rPr>
          <w:rFonts w:hint="eastAsia" w:ascii="宋体" w:hAnsi="宋体"/>
          <w:b/>
          <w:sz w:val="84"/>
          <w:szCs w:val="84"/>
        </w:rPr>
      </w:pPr>
      <w:r>
        <w:rPr>
          <w:rFonts w:hint="eastAsia" w:ascii="宋体" w:hAnsi="宋体"/>
          <w:b/>
          <w:sz w:val="84"/>
          <w:szCs w:val="84"/>
        </w:rPr>
        <w:t>课</w:t>
      </w:r>
      <w:r>
        <w:rPr>
          <w:rFonts w:hint="eastAsia" w:ascii="宋体" w:hAnsi="宋体"/>
          <w:b/>
          <w:sz w:val="44"/>
          <w:szCs w:val="44"/>
        </w:rPr>
        <w:t xml:space="preserve"> </w:t>
      </w:r>
      <w:r>
        <w:rPr>
          <w:rFonts w:hint="eastAsia" w:ascii="宋体" w:hAnsi="宋体"/>
          <w:b/>
          <w:sz w:val="84"/>
          <w:szCs w:val="84"/>
        </w:rPr>
        <w:t>程</w:t>
      </w:r>
      <w:r>
        <w:rPr>
          <w:rFonts w:hint="eastAsia" w:ascii="宋体" w:hAnsi="宋体"/>
          <w:b/>
          <w:sz w:val="44"/>
          <w:szCs w:val="44"/>
        </w:rPr>
        <w:t xml:space="preserve"> </w:t>
      </w:r>
      <w:r>
        <w:rPr>
          <w:rFonts w:hint="eastAsia" w:ascii="宋体" w:hAnsi="宋体"/>
          <w:b/>
          <w:sz w:val="84"/>
          <w:szCs w:val="84"/>
        </w:rPr>
        <w:t>实</w:t>
      </w:r>
      <w:r>
        <w:rPr>
          <w:rFonts w:hint="eastAsia" w:ascii="宋体" w:hAnsi="宋体"/>
          <w:b/>
          <w:sz w:val="44"/>
          <w:szCs w:val="44"/>
        </w:rPr>
        <w:t xml:space="preserve"> </w:t>
      </w:r>
      <w:r>
        <w:rPr>
          <w:rFonts w:hint="eastAsia" w:ascii="宋体" w:hAnsi="宋体"/>
          <w:b/>
          <w:sz w:val="84"/>
          <w:szCs w:val="84"/>
        </w:rPr>
        <w:t>验</w:t>
      </w:r>
      <w:r>
        <w:rPr>
          <w:rFonts w:hint="eastAsia" w:ascii="宋体" w:hAnsi="宋体"/>
          <w:b/>
          <w:sz w:val="44"/>
          <w:szCs w:val="44"/>
        </w:rPr>
        <w:t xml:space="preserve"> </w:t>
      </w:r>
      <w:r>
        <w:rPr>
          <w:rFonts w:hint="eastAsia" w:ascii="宋体" w:hAnsi="宋体"/>
          <w:b/>
          <w:sz w:val="84"/>
          <w:szCs w:val="84"/>
        </w:rPr>
        <w:t>报</w:t>
      </w:r>
      <w:r>
        <w:rPr>
          <w:rFonts w:hint="eastAsia" w:ascii="宋体" w:hAnsi="宋体"/>
          <w:b/>
          <w:sz w:val="44"/>
          <w:szCs w:val="44"/>
        </w:rPr>
        <w:t xml:space="preserve"> </w:t>
      </w:r>
      <w:r>
        <w:rPr>
          <w:rFonts w:hint="eastAsia" w:ascii="宋体" w:hAnsi="宋体"/>
          <w:b/>
          <w:sz w:val="84"/>
          <w:szCs w:val="84"/>
        </w:rPr>
        <w:t>告</w:t>
      </w:r>
    </w:p>
    <w:p w14:paraId="3F62FF77"/>
    <w:p w14:paraId="53EF5B36"/>
    <w:p w14:paraId="208AFE6F">
      <w:pPr>
        <w:rPr>
          <w:b/>
          <w:sz w:val="36"/>
          <w:szCs w:val="36"/>
        </w:rPr>
      </w:pPr>
    </w:p>
    <w:p w14:paraId="0F4FBDAC">
      <w:pPr>
        <w:rPr>
          <w:b/>
          <w:sz w:val="36"/>
          <w:szCs w:val="36"/>
        </w:rPr>
      </w:pPr>
    </w:p>
    <w:p w14:paraId="012C1EB2">
      <w:pPr>
        <w:spacing w:before="156" w:beforeLines="50" w:line="300" w:lineRule="auto"/>
        <w:ind w:firstLine="2161" w:firstLineChars="598"/>
        <w:rPr>
          <w:b/>
          <w:sz w:val="36"/>
          <w:szCs w:val="36"/>
          <w:u w:val="single"/>
        </w:rPr>
      </w:pPr>
      <w:r>
        <w:rPr>
          <w:rFonts w:hint="eastAsia" w:ascii="黑体" w:hAnsi="黑体" w:eastAsia="黑体"/>
          <w:b/>
          <w:sz w:val="36"/>
          <w:szCs w:val="36"/>
        </w:rPr>
        <w:t>课程名称：</w:t>
      </w:r>
      <w:r>
        <w:rPr>
          <w:rFonts w:hint="eastAsia"/>
          <w:b/>
          <w:sz w:val="36"/>
          <w:szCs w:val="36"/>
          <w:u w:val="single"/>
        </w:rPr>
        <w:t xml:space="preserve"> 计算机系统基础 </w:t>
      </w:r>
      <w:r>
        <w:rPr>
          <w:b/>
          <w:sz w:val="36"/>
          <w:szCs w:val="36"/>
          <w:u w:val="single"/>
        </w:rPr>
        <w:t xml:space="preserve">  </w:t>
      </w:r>
    </w:p>
    <w:p w14:paraId="14A2306A">
      <w:pPr>
        <w:spacing w:before="156" w:beforeLines="50" w:line="300" w:lineRule="auto"/>
        <w:ind w:firstLine="2161" w:firstLineChars="598"/>
        <w:rPr>
          <w:b/>
          <w:sz w:val="36"/>
          <w:szCs w:val="36"/>
          <w:u w:val="single"/>
        </w:rPr>
      </w:pPr>
      <w:r>
        <w:rPr>
          <w:rFonts w:hint="eastAsia" w:ascii="黑体" w:hAnsi="黑体" w:eastAsia="黑体"/>
          <w:b/>
          <w:sz w:val="36"/>
          <w:szCs w:val="36"/>
        </w:rPr>
        <w:t>实验名称：</w:t>
      </w:r>
      <w:r>
        <w:rPr>
          <w:rFonts w:hint="eastAsia"/>
          <w:b/>
          <w:sz w:val="36"/>
          <w:szCs w:val="36"/>
          <w:u w:val="single"/>
        </w:rPr>
        <w:t xml:space="preserve"> </w:t>
      </w:r>
      <w:r>
        <w:rPr>
          <w:rFonts w:hint="eastAsia"/>
          <w:b/>
          <w:sz w:val="28"/>
          <w:szCs w:val="28"/>
          <w:u w:val="single"/>
        </w:rPr>
        <w:t xml:space="preserve">机器级语言理解 </w:t>
      </w:r>
      <w:r>
        <w:rPr>
          <w:b/>
          <w:sz w:val="28"/>
          <w:szCs w:val="28"/>
          <w:u w:val="single"/>
        </w:rPr>
        <w:t xml:space="preserve">     </w:t>
      </w:r>
      <w:r>
        <w:rPr>
          <w:rFonts w:hint="eastAsia" w:ascii="华文仿宋" w:hAnsi="华文仿宋" w:eastAsia="华文仿宋"/>
          <w:b/>
          <w:sz w:val="36"/>
          <w:szCs w:val="36"/>
          <w:u w:val="single"/>
        </w:rPr>
        <w:t xml:space="preserve"> </w:t>
      </w:r>
    </w:p>
    <w:p w14:paraId="2D280A42">
      <w:pPr>
        <w:ind w:firstLine="354" w:firstLineChars="98"/>
        <w:rPr>
          <w:b/>
          <w:sz w:val="36"/>
          <w:szCs w:val="36"/>
          <w:u w:val="single"/>
        </w:rPr>
      </w:pPr>
    </w:p>
    <w:p w14:paraId="741E4A59">
      <w:pPr>
        <w:jc w:val="center"/>
      </w:pPr>
    </w:p>
    <w:p w14:paraId="49171BA6">
      <w:pPr>
        <w:jc w:val="center"/>
      </w:pPr>
    </w:p>
    <w:p w14:paraId="168C9356">
      <w:pPr>
        <w:jc w:val="center"/>
      </w:pPr>
    </w:p>
    <w:p w14:paraId="29FD1087">
      <w:pPr>
        <w:ind w:firstLine="2811" w:firstLineChars="1000"/>
        <w:rPr>
          <w:b/>
          <w:sz w:val="28"/>
          <w:u w:val="single"/>
        </w:rPr>
      </w:pPr>
      <w:r>
        <w:rPr>
          <w:rFonts w:hint="eastAsia"/>
          <w:b/>
          <w:sz w:val="28"/>
        </w:rPr>
        <w:t>院    系 ：</w:t>
      </w:r>
      <w:r>
        <w:rPr>
          <w:rFonts w:hint="eastAsia"/>
          <w:b/>
          <w:sz w:val="28"/>
          <w:u w:val="single"/>
        </w:rPr>
        <w:t xml:space="preserve">计算机科学与技术  </w:t>
      </w:r>
    </w:p>
    <w:p w14:paraId="6C6FCD0D">
      <w:pPr>
        <w:ind w:firstLine="1805" w:firstLineChars="642"/>
        <w:rPr>
          <w:b/>
          <w:sz w:val="28"/>
          <w:u w:val="single"/>
        </w:rPr>
      </w:pPr>
      <w:r>
        <w:rPr>
          <w:rFonts w:hint="eastAsia"/>
          <w:b/>
          <w:sz w:val="28"/>
        </w:rPr>
        <w:t xml:space="preserve">       专业班级 ：</w:t>
      </w:r>
      <w:r>
        <w:rPr>
          <w:rFonts w:hint="eastAsia"/>
          <w:b/>
          <w:sz w:val="28"/>
          <w:u w:val="single"/>
        </w:rPr>
        <w:t xml:space="preserve"> </w:t>
      </w:r>
      <w:r>
        <w:rPr>
          <w:rFonts w:hint="eastAsia"/>
          <w:b/>
          <w:sz w:val="28"/>
          <w:u w:val="single"/>
          <w:lang w:eastAsia="zh-CN"/>
        </w:rPr>
        <w:t>大数据2402</w:t>
      </w:r>
      <w:r>
        <w:rPr>
          <w:rFonts w:hint="eastAsia"/>
          <w:b/>
          <w:sz w:val="28"/>
          <w:u w:val="single"/>
        </w:rPr>
        <w:t xml:space="preserve">  </w:t>
      </w:r>
      <w:r>
        <w:rPr>
          <w:b/>
          <w:sz w:val="28"/>
          <w:u w:val="single"/>
        </w:rPr>
        <w:t xml:space="preserve"> </w:t>
      </w:r>
      <w:r>
        <w:rPr>
          <w:rFonts w:hint="eastAsia"/>
          <w:b/>
          <w:sz w:val="28"/>
          <w:u w:val="single"/>
        </w:rPr>
        <w:t xml:space="preserve"> </w:t>
      </w:r>
      <w:r>
        <w:rPr>
          <w:b/>
          <w:sz w:val="28"/>
          <w:u w:val="single"/>
        </w:rPr>
        <w:t xml:space="preserve"> </w:t>
      </w:r>
    </w:p>
    <w:p w14:paraId="181A6CE7">
      <w:pPr>
        <w:ind w:firstLine="1805" w:firstLineChars="642"/>
        <w:rPr>
          <w:b/>
          <w:sz w:val="28"/>
          <w:u w:val="single"/>
        </w:rPr>
      </w:pPr>
      <w:r>
        <w:rPr>
          <w:rFonts w:hint="eastAsia"/>
          <w:b/>
          <w:sz w:val="28"/>
        </w:rPr>
        <w:t xml:space="preserve">       学    号 ：</w:t>
      </w:r>
      <w:r>
        <w:rPr>
          <w:rFonts w:hint="eastAsia"/>
          <w:b/>
          <w:sz w:val="28"/>
          <w:u w:val="single"/>
        </w:rPr>
        <w:t xml:space="preserve">   </w:t>
      </w:r>
      <w:r>
        <w:rPr>
          <w:rFonts w:hint="eastAsia"/>
          <w:b/>
          <w:sz w:val="28"/>
          <w:u w:val="single"/>
          <w:lang w:eastAsia="zh-CN"/>
        </w:rPr>
        <w:t>U202411160</w:t>
      </w:r>
      <w:r>
        <w:rPr>
          <w:rFonts w:hint="eastAsia"/>
          <w:b/>
          <w:sz w:val="28"/>
          <w:u w:val="single"/>
        </w:rPr>
        <w:t xml:space="preserve">  </w:t>
      </w:r>
      <w:r>
        <w:rPr>
          <w:b/>
          <w:sz w:val="28"/>
          <w:u w:val="single"/>
        </w:rPr>
        <w:t xml:space="preserve"> </w:t>
      </w:r>
      <w:r>
        <w:rPr>
          <w:rFonts w:hint="eastAsia"/>
          <w:b/>
          <w:sz w:val="28"/>
          <w:u w:val="single"/>
        </w:rPr>
        <w:t xml:space="preserve">  </w:t>
      </w:r>
    </w:p>
    <w:p w14:paraId="48D09317">
      <w:pPr>
        <w:ind w:firstLine="1805" w:firstLineChars="642"/>
        <w:rPr>
          <w:b/>
          <w:sz w:val="28"/>
          <w:u w:val="single"/>
        </w:rPr>
      </w:pPr>
      <w:r>
        <w:rPr>
          <w:rFonts w:hint="eastAsia"/>
          <w:b/>
          <w:sz w:val="28"/>
        </w:rPr>
        <w:t xml:space="preserve">       姓    名 ：</w:t>
      </w:r>
      <w:r>
        <w:rPr>
          <w:rFonts w:hint="eastAsia"/>
          <w:b/>
          <w:sz w:val="28"/>
          <w:u w:val="single"/>
        </w:rPr>
        <w:t xml:space="preserve">    </w:t>
      </w:r>
      <w:r>
        <w:rPr>
          <w:rFonts w:hint="eastAsia"/>
          <w:b/>
          <w:sz w:val="28"/>
          <w:u w:val="single"/>
          <w:lang w:val="en-US" w:eastAsia="zh-CN"/>
        </w:rPr>
        <w:t>韦皓淇</w:t>
      </w:r>
      <w:r>
        <w:rPr>
          <w:rFonts w:hint="eastAsia"/>
          <w:b/>
          <w:sz w:val="28"/>
          <w:u w:val="single"/>
        </w:rPr>
        <w:t xml:space="preserve"> </w:t>
      </w:r>
      <w:r>
        <w:rPr>
          <w:b/>
          <w:sz w:val="28"/>
          <w:u w:val="single"/>
        </w:rPr>
        <w:t xml:space="preserve">  </w:t>
      </w:r>
      <w:r>
        <w:rPr>
          <w:rFonts w:hint="eastAsia"/>
          <w:b/>
          <w:sz w:val="28"/>
          <w:u w:val="single"/>
        </w:rPr>
        <w:t xml:space="preserve">     </w:t>
      </w:r>
    </w:p>
    <w:p w14:paraId="04A7A38A">
      <w:pPr>
        <w:ind w:firstLine="1805" w:firstLineChars="642"/>
        <w:rPr>
          <w:b/>
          <w:sz w:val="28"/>
          <w:u w:val="single"/>
        </w:rPr>
      </w:pPr>
      <w:r>
        <w:rPr>
          <w:rFonts w:hint="eastAsia"/>
          <w:b/>
          <w:sz w:val="28"/>
        </w:rPr>
        <w:t xml:space="preserve">       指导教师 ：</w:t>
      </w:r>
      <w:r>
        <w:rPr>
          <w:rFonts w:hint="eastAsia"/>
          <w:b/>
          <w:sz w:val="28"/>
          <w:u w:val="single"/>
        </w:rPr>
        <w:t xml:space="preserve">     </w:t>
      </w:r>
      <w:r>
        <w:rPr>
          <w:rFonts w:hint="eastAsia"/>
          <w:b/>
          <w:sz w:val="28"/>
          <w:u w:val="single"/>
          <w:lang w:val="en-US" w:eastAsia="zh-CN"/>
        </w:rPr>
        <w:t>张勇</w:t>
      </w:r>
      <w:r>
        <w:rPr>
          <w:rFonts w:hint="eastAsia"/>
          <w:b/>
          <w:sz w:val="28"/>
          <w:u w:val="single"/>
        </w:rPr>
        <w:t xml:space="preserve"> </w:t>
      </w:r>
      <w:r>
        <w:rPr>
          <w:b/>
          <w:sz w:val="28"/>
          <w:u w:val="single"/>
        </w:rPr>
        <w:t xml:space="preserve">  </w:t>
      </w:r>
      <w:r>
        <w:rPr>
          <w:rFonts w:hint="eastAsia"/>
          <w:b/>
          <w:sz w:val="28"/>
          <w:u w:val="single"/>
        </w:rPr>
        <w:t xml:space="preserve">     </w:t>
      </w:r>
    </w:p>
    <w:p w14:paraId="2E3991DE">
      <w:pPr>
        <w:jc w:val="center"/>
        <w:rPr>
          <w:b/>
        </w:rPr>
      </w:pPr>
    </w:p>
    <w:p w14:paraId="719DB5FB">
      <w:pPr>
        <w:jc w:val="center"/>
        <w:rPr>
          <w:b/>
        </w:rPr>
      </w:pPr>
    </w:p>
    <w:p w14:paraId="4A5B5133">
      <w:pPr>
        <w:jc w:val="center"/>
        <w:rPr>
          <w:b/>
        </w:rPr>
      </w:pPr>
    </w:p>
    <w:p w14:paraId="2C46E479">
      <w:pPr>
        <w:jc w:val="center"/>
        <w:rPr>
          <w:b/>
        </w:rPr>
      </w:pPr>
    </w:p>
    <w:p w14:paraId="36B7D2B8">
      <w:pPr>
        <w:jc w:val="center"/>
        <w:rPr>
          <w:b/>
          <w:sz w:val="28"/>
        </w:rPr>
      </w:pPr>
      <w:r>
        <w:rPr>
          <w:rFonts w:hint="eastAsia"/>
          <w:b/>
          <w:sz w:val="28"/>
          <w:u w:val="single"/>
        </w:rPr>
        <w:t xml:space="preserve"> </w:t>
      </w:r>
      <w:r>
        <w:rPr>
          <w:rFonts w:hint="eastAsia"/>
          <w:b/>
          <w:sz w:val="28"/>
          <w:u w:val="single"/>
          <w:lang w:val="en-US" w:eastAsia="zh-CN"/>
        </w:rPr>
        <w:t>2025</w:t>
      </w:r>
      <w:r>
        <w:rPr>
          <w:rFonts w:hint="eastAsia"/>
          <w:b/>
          <w:sz w:val="28"/>
          <w:u w:val="single"/>
        </w:rPr>
        <w:t xml:space="preserve"> </w:t>
      </w:r>
      <w:r>
        <w:rPr>
          <w:rFonts w:hint="eastAsia"/>
          <w:b/>
          <w:sz w:val="28"/>
        </w:rPr>
        <w:t xml:space="preserve">年 </w:t>
      </w:r>
      <w:r>
        <w:rPr>
          <w:rFonts w:hint="eastAsia"/>
          <w:b/>
          <w:sz w:val="28"/>
          <w:u w:val="single"/>
        </w:rPr>
        <w:t xml:space="preserve"> </w:t>
      </w:r>
      <w:r>
        <w:rPr>
          <w:rFonts w:hint="eastAsia"/>
          <w:b/>
          <w:sz w:val="28"/>
          <w:u w:val="single"/>
          <w:lang w:val="en-US" w:eastAsia="zh-CN"/>
        </w:rPr>
        <w:t>11</w:t>
      </w:r>
      <w:r>
        <w:rPr>
          <w:rFonts w:hint="eastAsia"/>
          <w:b/>
          <w:sz w:val="28"/>
          <w:u w:val="single"/>
        </w:rPr>
        <w:t xml:space="preserve"> </w:t>
      </w:r>
      <w:r>
        <w:rPr>
          <w:rFonts w:hint="eastAsia"/>
          <w:b/>
          <w:sz w:val="28"/>
        </w:rPr>
        <w:t xml:space="preserve">月 </w:t>
      </w:r>
      <w:r>
        <w:rPr>
          <w:rFonts w:hint="eastAsia"/>
          <w:b/>
          <w:sz w:val="28"/>
          <w:u w:val="single"/>
          <w:lang w:val="en-US" w:eastAsia="zh-CN"/>
        </w:rPr>
        <w:t xml:space="preserve">9 </w:t>
      </w:r>
      <w:r>
        <w:rPr>
          <w:rFonts w:hint="eastAsia"/>
          <w:b/>
          <w:sz w:val="28"/>
        </w:rPr>
        <w:t xml:space="preserve"> 日</w:t>
      </w:r>
    </w:p>
    <w:p w14:paraId="451BB1BD">
      <w:pPr>
        <w:jc w:val="left"/>
        <w:rPr>
          <w:b/>
          <w:sz w:val="28"/>
        </w:rPr>
      </w:pPr>
    </w:p>
    <w:p w14:paraId="527E71C8">
      <w:pPr>
        <w:jc w:val="left"/>
        <w:rPr>
          <w:b/>
          <w:sz w:val="28"/>
        </w:rPr>
      </w:pPr>
    </w:p>
    <w:p w14:paraId="51593C70">
      <w:pPr>
        <w:spacing w:line="300" w:lineRule="auto"/>
        <w:jc w:val="left"/>
        <w:textAlignment w:val="baseline"/>
        <w:rPr>
          <w:rFonts w:hint="eastAsia" w:ascii="黑体" w:hAnsi="黑体" w:eastAsia="黑体"/>
          <w:b/>
          <w:color w:val="000000"/>
          <w:sz w:val="28"/>
          <w:szCs w:val="28"/>
        </w:rPr>
      </w:pPr>
      <w:r>
        <w:rPr>
          <w:rFonts w:hint="eastAsia" w:ascii="黑体" w:hAnsi="黑体" w:eastAsia="黑体"/>
          <w:b/>
          <w:color w:val="000000"/>
          <w:sz w:val="28"/>
          <w:szCs w:val="28"/>
        </w:rPr>
        <w:t>一、实验目的与要求</w:t>
      </w:r>
    </w:p>
    <w:p w14:paraId="67708680">
      <w:pPr>
        <w:spacing w:line="300" w:lineRule="auto"/>
        <w:ind w:firstLine="480" w:firstLineChars="200"/>
        <w:jc w:val="left"/>
        <w:textAlignment w:val="baseline"/>
        <w:rPr>
          <w:rFonts w:hint="eastAsia" w:ascii="宋体" w:hAnsi="宋体"/>
          <w:bCs/>
          <w:color w:val="000000"/>
          <w:sz w:val="24"/>
        </w:rPr>
      </w:pPr>
      <w:r>
        <w:rPr>
          <w:rFonts w:hint="eastAsia" w:ascii="宋体" w:hAnsi="宋体"/>
          <w:bCs/>
          <w:color w:val="000000"/>
          <w:sz w:val="24"/>
        </w:rPr>
        <w:t>通过逆向分析一个二进制程序（称为“二进制炸弹”）的构成和运行逻辑，加深对理论课中关于程序的机器级表示各方面知识点的理解，增强反汇编、跟踪、分析、调试等能力。</w:t>
      </w:r>
    </w:p>
    <w:p w14:paraId="62E4D954">
      <w:pPr>
        <w:spacing w:line="300" w:lineRule="auto"/>
        <w:ind w:firstLine="360" w:firstLineChars="150"/>
        <w:jc w:val="left"/>
        <w:textAlignment w:val="baseline"/>
        <w:rPr>
          <w:rFonts w:hint="eastAsia" w:ascii="宋体" w:hAnsi="宋体"/>
          <w:bCs/>
          <w:color w:val="000000"/>
          <w:sz w:val="24"/>
        </w:rPr>
      </w:pPr>
      <w:r>
        <w:rPr>
          <w:rFonts w:hint="eastAsia" w:ascii="宋体" w:hAnsi="宋体"/>
          <w:bCs/>
          <w:color w:val="000000"/>
          <w:sz w:val="24"/>
        </w:rPr>
        <w:t xml:space="preserve"> 实验环境：Ubuntu，GCC，GDB等</w:t>
      </w:r>
    </w:p>
    <w:p w14:paraId="00725CE3">
      <w:pPr>
        <w:spacing w:line="300" w:lineRule="auto"/>
        <w:jc w:val="left"/>
        <w:textAlignment w:val="baseline"/>
        <w:rPr>
          <w:rFonts w:hint="eastAsia" w:ascii="黑体" w:hAnsi="黑体" w:eastAsia="黑体"/>
          <w:b/>
          <w:color w:val="000000"/>
          <w:sz w:val="28"/>
          <w:szCs w:val="28"/>
        </w:rPr>
      </w:pPr>
      <w:r>
        <w:rPr>
          <w:rFonts w:hint="eastAsia" w:ascii="黑体" w:hAnsi="黑体" w:eastAsia="黑体"/>
          <w:b/>
          <w:color w:val="000000"/>
          <w:sz w:val="28"/>
          <w:szCs w:val="28"/>
        </w:rPr>
        <w:t>二、实验内容</w:t>
      </w:r>
    </w:p>
    <w:p w14:paraId="3E621D1F">
      <w:pPr>
        <w:adjustRightInd w:val="0"/>
        <w:snapToGrid w:val="0"/>
        <w:spacing w:line="300" w:lineRule="auto"/>
        <w:ind w:left="34" w:firstLine="422" w:firstLineChars="200"/>
        <w:jc w:val="left"/>
        <w:outlineLvl w:val="0"/>
        <w:rPr>
          <w:b/>
          <w:szCs w:val="21"/>
        </w:rPr>
      </w:pPr>
      <w:r>
        <w:rPr>
          <w:b/>
          <w:szCs w:val="21"/>
        </w:rPr>
        <w:t xml:space="preserve">任务1  </w:t>
      </w:r>
      <w:r>
        <w:rPr>
          <w:rFonts w:hint="eastAsia"/>
          <w:b/>
          <w:szCs w:val="21"/>
        </w:rPr>
        <w:t xml:space="preserve"> </w:t>
      </w:r>
      <w:r>
        <w:rPr>
          <w:rFonts w:hint="eastAsia" w:ascii="宋体" w:hAnsi="宋体"/>
          <w:bCs/>
          <w:color w:val="000000"/>
          <w:sz w:val="24"/>
        </w:rPr>
        <w:t>二进制炸弹拆除</w:t>
      </w:r>
    </w:p>
    <w:p w14:paraId="550411FE">
      <w:pPr>
        <w:spacing w:line="300" w:lineRule="auto"/>
        <w:ind w:firstLine="420"/>
        <w:rPr>
          <w:rFonts w:hint="eastAsia" w:ascii="宋体" w:hAnsi="宋体"/>
        </w:rPr>
      </w:pPr>
      <w:r>
        <w:rPr>
          <w:rFonts w:hint="eastAsia" w:ascii="宋体" w:hAnsi="宋体"/>
        </w:rPr>
        <w:t>作为实验目标的二进制炸弹（bi</w:t>
      </w:r>
      <w:r>
        <w:rPr>
          <w:rFonts w:ascii="宋体" w:hAnsi="宋体"/>
        </w:rPr>
        <w:t>nary bombs</w:t>
      </w:r>
      <w:r>
        <w:rPr>
          <w:rFonts w:hint="eastAsia" w:ascii="宋体" w:hAnsi="宋体"/>
        </w:rPr>
        <w:t>）可执行程序由多个“关”组成。每一个“关”（阶段）要求输入一个特定字符串，如果输入满足程序代码的要求，该阶段即通过，否则程序输出失败。实验的目标是设法得到得出解除尽可能多阶段的字符串。</w:t>
      </w:r>
    </w:p>
    <w:p w14:paraId="18331983">
      <w:pPr>
        <w:spacing w:line="300" w:lineRule="auto"/>
        <w:ind w:firstLine="420"/>
        <w:rPr>
          <w:rFonts w:hint="eastAsia" w:ascii="宋体" w:hAnsi="宋体"/>
        </w:rPr>
      </w:pPr>
      <w:r>
        <w:rPr>
          <w:rFonts w:hint="eastAsia" w:ascii="宋体" w:hAnsi="宋体"/>
        </w:rPr>
        <w:t>为了完成二进制炸弹的拆除任务，需要通过反汇编和分析跟踪程序每一阶段的机器代码，从中定位和理解程序的主要执行逻辑，包括关键指令、控制结构和相关数据变量等等，进而推断拆除炸弹所需要的目标字符串。</w:t>
      </w:r>
    </w:p>
    <w:p w14:paraId="7B668111">
      <w:pPr>
        <w:spacing w:line="300" w:lineRule="auto"/>
        <w:ind w:firstLine="420"/>
        <w:rPr>
          <w:rFonts w:hint="eastAsia" w:ascii="宋体" w:hAnsi="宋体"/>
        </w:rPr>
      </w:pPr>
      <w:r>
        <w:rPr>
          <w:rFonts w:hint="eastAsia" w:ascii="宋体" w:hAnsi="宋体"/>
        </w:rPr>
        <w:t xml:space="preserve">实验源程序及相关文件 </w:t>
      </w:r>
      <w:r>
        <w:rPr>
          <w:rFonts w:ascii="宋体" w:hAnsi="宋体"/>
        </w:rPr>
        <w:t xml:space="preserve"> </w:t>
      </w:r>
      <w:r>
        <w:rPr>
          <w:rFonts w:hint="eastAsia" w:ascii="宋体" w:hAnsi="宋体"/>
        </w:rPr>
        <w:t>b</w:t>
      </w:r>
      <w:r>
        <w:rPr>
          <w:rFonts w:ascii="宋体" w:hAnsi="宋体"/>
        </w:rPr>
        <w:t>omb.rar</w:t>
      </w:r>
    </w:p>
    <w:p w14:paraId="26725825">
      <w:pPr>
        <w:spacing w:line="300" w:lineRule="auto"/>
        <w:ind w:firstLine="420"/>
        <w:rPr>
          <w:rFonts w:hint="eastAsia" w:ascii="宋体" w:hAnsi="宋体"/>
        </w:rPr>
      </w:pPr>
      <w:r>
        <w:rPr>
          <w:rFonts w:hint="eastAsia" w:ascii="宋体" w:hAnsi="宋体"/>
        </w:rPr>
        <w:t>b</w:t>
      </w:r>
      <w:r>
        <w:rPr>
          <w:rFonts w:ascii="宋体" w:hAnsi="宋体"/>
        </w:rPr>
        <w:t xml:space="preserve">omb.c    </w:t>
      </w:r>
      <w:r>
        <w:rPr>
          <w:rFonts w:hint="eastAsia" w:ascii="宋体" w:hAnsi="宋体"/>
        </w:rPr>
        <w:t>主程序</w:t>
      </w:r>
    </w:p>
    <w:p w14:paraId="0BAC5DBC">
      <w:pPr>
        <w:spacing w:line="300" w:lineRule="auto"/>
        <w:ind w:firstLine="420"/>
        <w:rPr>
          <w:rFonts w:hint="eastAsia" w:ascii="宋体" w:hAnsi="宋体"/>
        </w:rPr>
      </w:pPr>
      <w:r>
        <w:rPr>
          <w:rFonts w:ascii="宋体" w:hAnsi="宋体"/>
        </w:rPr>
        <w:t>p</w:t>
      </w:r>
      <w:r>
        <w:rPr>
          <w:rFonts w:hint="eastAsia" w:ascii="宋体" w:hAnsi="宋体"/>
        </w:rPr>
        <w:t>hase</w:t>
      </w:r>
      <w:r>
        <w:rPr>
          <w:rFonts w:ascii="宋体" w:hAnsi="宋体"/>
        </w:rPr>
        <w:t xml:space="preserve">s.o  </w:t>
      </w:r>
      <w:r>
        <w:rPr>
          <w:rFonts w:hint="eastAsia" w:ascii="宋体" w:hAnsi="宋体"/>
        </w:rPr>
        <w:t>各个阶段的目标程序</w:t>
      </w:r>
    </w:p>
    <w:p w14:paraId="6E94A40D">
      <w:pPr>
        <w:spacing w:line="300" w:lineRule="auto"/>
        <w:ind w:firstLine="420"/>
        <w:rPr>
          <w:rFonts w:hint="eastAsia" w:ascii="宋体" w:hAnsi="宋体"/>
        </w:rPr>
      </w:pPr>
      <w:r>
        <w:rPr>
          <w:rFonts w:ascii="宋体" w:hAnsi="宋体"/>
        </w:rPr>
        <w:t>s</w:t>
      </w:r>
      <w:r>
        <w:rPr>
          <w:rFonts w:hint="eastAsia" w:ascii="宋体" w:hAnsi="宋体"/>
        </w:rPr>
        <w:t>u</w:t>
      </w:r>
      <w:r>
        <w:rPr>
          <w:rFonts w:ascii="宋体" w:hAnsi="宋体"/>
        </w:rPr>
        <w:t>pport.</w:t>
      </w:r>
      <w:r>
        <w:rPr>
          <w:rFonts w:hint="eastAsia" w:ascii="宋体" w:hAnsi="宋体"/>
        </w:rPr>
        <w:t>c</w:t>
      </w:r>
      <w:r>
        <w:rPr>
          <w:rFonts w:ascii="宋体" w:hAnsi="宋体"/>
        </w:rPr>
        <w:t xml:space="preserve"> </w:t>
      </w:r>
      <w:r>
        <w:rPr>
          <w:rFonts w:hint="eastAsia" w:ascii="宋体" w:hAnsi="宋体"/>
        </w:rPr>
        <w:t>完成辅助功能的目标程序</w:t>
      </w:r>
    </w:p>
    <w:p w14:paraId="57666DBF">
      <w:pPr>
        <w:spacing w:line="300" w:lineRule="auto"/>
        <w:ind w:firstLine="420"/>
        <w:rPr>
          <w:rFonts w:hint="eastAsia" w:ascii="宋体" w:hAnsi="宋体"/>
        </w:rPr>
      </w:pPr>
      <w:r>
        <w:rPr>
          <w:rFonts w:ascii="宋体" w:hAnsi="宋体"/>
        </w:rPr>
        <w:t xml:space="preserve">support.h  </w:t>
      </w:r>
      <w:r>
        <w:rPr>
          <w:rFonts w:hint="eastAsia" w:ascii="宋体" w:hAnsi="宋体"/>
        </w:rPr>
        <w:t>公共头文件</w:t>
      </w:r>
    </w:p>
    <w:p w14:paraId="0F8D2F4D">
      <w:pPr>
        <w:spacing w:line="300" w:lineRule="auto"/>
        <w:ind w:firstLine="420"/>
        <w:rPr>
          <w:rFonts w:hint="eastAsia" w:ascii="宋体" w:hAnsi="宋体"/>
          <w:b/>
          <w:bCs/>
        </w:rPr>
      </w:pPr>
      <w:r>
        <w:rPr>
          <w:rFonts w:hint="eastAsia" w:ascii="宋体" w:hAnsi="宋体"/>
          <w:b/>
          <w:bCs/>
        </w:rPr>
        <w:t xml:space="preserve">阶段1： 串比较 </w:t>
      </w:r>
      <w:r>
        <w:rPr>
          <w:rFonts w:ascii="宋体" w:hAnsi="宋体"/>
          <w:b/>
          <w:bCs/>
        </w:rPr>
        <w:t>phase_1(</w:t>
      </w:r>
      <w:r>
        <w:rPr>
          <w:rFonts w:hint="eastAsia" w:ascii="宋体" w:hAnsi="宋体"/>
          <w:b/>
          <w:bCs/>
        </w:rPr>
        <w:t>char</w:t>
      </w:r>
      <w:r>
        <w:rPr>
          <w:rFonts w:ascii="宋体" w:hAnsi="宋体"/>
          <w:b/>
          <w:bCs/>
        </w:rPr>
        <w:t xml:space="preserve"> *input);  </w:t>
      </w:r>
    </w:p>
    <w:p w14:paraId="365C5A91">
      <w:pPr>
        <w:spacing w:line="300" w:lineRule="auto"/>
        <w:ind w:firstLine="420"/>
        <w:rPr>
          <w:rFonts w:hint="eastAsia" w:ascii="宋体" w:hAnsi="宋体"/>
        </w:rPr>
      </w:pPr>
      <w:r>
        <w:rPr>
          <w:rFonts w:hint="eastAsia" w:ascii="宋体" w:hAnsi="宋体"/>
        </w:rPr>
        <w:t>要求输出的字符串(</w:t>
      </w:r>
      <w:r>
        <w:rPr>
          <w:rFonts w:ascii="宋体" w:hAnsi="宋体"/>
        </w:rPr>
        <w:t>input</w:t>
      </w:r>
      <w:r>
        <w:rPr>
          <w:rFonts w:hint="eastAsia" w:ascii="宋体" w:hAnsi="宋体"/>
        </w:rPr>
        <w:t>) 与程序中内置的某一特定字符串相同。提示：找到与i</w:t>
      </w:r>
      <w:r>
        <w:rPr>
          <w:rFonts w:ascii="宋体" w:hAnsi="宋体"/>
        </w:rPr>
        <w:t>nput</w:t>
      </w:r>
      <w:r>
        <w:rPr>
          <w:rFonts w:hint="eastAsia" w:ascii="宋体" w:hAnsi="宋体"/>
        </w:rPr>
        <w:t>串相比较的特定串的地址，查看相应单元中的内容，从而确定i</w:t>
      </w:r>
      <w:r>
        <w:rPr>
          <w:rFonts w:ascii="宋体" w:hAnsi="宋体"/>
        </w:rPr>
        <w:t xml:space="preserve">nput </w:t>
      </w:r>
      <w:r>
        <w:rPr>
          <w:rFonts w:hint="eastAsia" w:ascii="宋体" w:hAnsi="宋体"/>
        </w:rPr>
        <w:t>应输入的串。</w:t>
      </w:r>
    </w:p>
    <w:p w14:paraId="100B2BFE">
      <w:pPr>
        <w:spacing w:line="300" w:lineRule="auto"/>
        <w:ind w:firstLine="420"/>
        <w:rPr>
          <w:rFonts w:hint="eastAsia" w:ascii="宋体" w:hAnsi="宋体"/>
          <w:b/>
          <w:bCs/>
        </w:rPr>
      </w:pPr>
      <w:r>
        <w:rPr>
          <w:rFonts w:hint="eastAsia" w:ascii="宋体" w:hAnsi="宋体"/>
          <w:b/>
          <w:bCs/>
        </w:rPr>
        <w:t>阶段</w:t>
      </w:r>
      <w:r>
        <w:rPr>
          <w:rFonts w:ascii="宋体" w:hAnsi="宋体"/>
          <w:b/>
          <w:bCs/>
        </w:rPr>
        <w:t>2</w:t>
      </w:r>
      <w:r>
        <w:rPr>
          <w:rFonts w:hint="eastAsia" w:ascii="宋体" w:hAnsi="宋体"/>
          <w:b/>
          <w:bCs/>
        </w:rPr>
        <w:t xml:space="preserve">：循环 </w:t>
      </w:r>
      <w:r>
        <w:rPr>
          <w:rFonts w:ascii="宋体" w:hAnsi="宋体"/>
          <w:b/>
          <w:bCs/>
        </w:rPr>
        <w:t>phase_2(</w:t>
      </w:r>
      <w:r>
        <w:rPr>
          <w:rFonts w:hint="eastAsia" w:ascii="宋体" w:hAnsi="宋体"/>
          <w:b/>
          <w:bCs/>
        </w:rPr>
        <w:t>char</w:t>
      </w:r>
      <w:r>
        <w:rPr>
          <w:rFonts w:ascii="宋体" w:hAnsi="宋体"/>
          <w:b/>
          <w:bCs/>
        </w:rPr>
        <w:t xml:space="preserve"> *input); </w:t>
      </w:r>
    </w:p>
    <w:p w14:paraId="17A37569">
      <w:pPr>
        <w:spacing w:line="300" w:lineRule="auto"/>
        <w:ind w:firstLine="420"/>
        <w:rPr>
          <w:rFonts w:hint="eastAsia" w:ascii="宋体" w:hAnsi="宋体"/>
        </w:rPr>
      </w:pPr>
      <w:r>
        <w:rPr>
          <w:rFonts w:hint="eastAsia" w:ascii="宋体" w:hAnsi="宋体"/>
        </w:rPr>
        <w:t xml:space="preserve">要求在一行上输入 </w:t>
      </w:r>
      <w:r>
        <w:rPr>
          <w:rFonts w:ascii="宋体" w:hAnsi="宋体"/>
        </w:rPr>
        <w:t>6</w:t>
      </w:r>
      <w:r>
        <w:rPr>
          <w:rFonts w:hint="eastAsia" w:ascii="宋体" w:hAnsi="宋体"/>
        </w:rPr>
        <w:t xml:space="preserve">个整数数据，与程序自动产生的 </w:t>
      </w:r>
      <w:r>
        <w:rPr>
          <w:rFonts w:ascii="宋体" w:hAnsi="宋体"/>
        </w:rPr>
        <w:t>6</w:t>
      </w:r>
      <w:r>
        <w:rPr>
          <w:rFonts w:hint="eastAsia" w:ascii="宋体" w:hAnsi="宋体"/>
        </w:rPr>
        <w:t>个数据进行比较，若一致，则过关。提示：将输入串i</w:t>
      </w:r>
      <w:r>
        <w:rPr>
          <w:rFonts w:ascii="宋体" w:hAnsi="宋体"/>
        </w:rPr>
        <w:t>nput</w:t>
      </w:r>
      <w:r>
        <w:rPr>
          <w:rFonts w:hint="eastAsia" w:ascii="宋体" w:hAnsi="宋体"/>
        </w:rPr>
        <w:t xml:space="preserve">拆分成 </w:t>
      </w:r>
      <w:r>
        <w:rPr>
          <w:rFonts w:ascii="宋体" w:hAnsi="宋体"/>
        </w:rPr>
        <w:t>6</w:t>
      </w:r>
      <w:r>
        <w:rPr>
          <w:rFonts w:hint="eastAsia" w:ascii="宋体" w:hAnsi="宋体"/>
        </w:rPr>
        <w:t xml:space="preserve">个数据由函数 </w:t>
      </w:r>
      <w:r>
        <w:rPr>
          <w:rFonts w:ascii="宋体" w:hAnsi="宋体"/>
        </w:rPr>
        <w:t xml:space="preserve">read_six_numbers(input, numbers) </w:t>
      </w:r>
      <w:r>
        <w:rPr>
          <w:rFonts w:hint="eastAsia" w:ascii="宋体" w:hAnsi="宋体"/>
        </w:rPr>
        <w:t xml:space="preserve">完成。之后是各个数据与自动产生的数据的比较，在比较中使用了循环语句。 </w:t>
      </w:r>
    </w:p>
    <w:p w14:paraId="74DBF138">
      <w:pPr>
        <w:spacing w:line="300" w:lineRule="auto"/>
        <w:ind w:firstLine="420"/>
        <w:rPr>
          <w:rFonts w:hint="eastAsia" w:ascii="宋体" w:hAnsi="宋体"/>
          <w:b/>
          <w:bCs/>
        </w:rPr>
      </w:pPr>
      <w:r>
        <w:rPr>
          <w:rFonts w:hint="eastAsia" w:ascii="宋体" w:hAnsi="宋体"/>
          <w:b/>
          <w:bCs/>
        </w:rPr>
        <w:t>阶段</w:t>
      </w:r>
      <w:r>
        <w:rPr>
          <w:rFonts w:ascii="宋体" w:hAnsi="宋体"/>
          <w:b/>
          <w:bCs/>
        </w:rPr>
        <w:t>3</w:t>
      </w:r>
      <w:r>
        <w:rPr>
          <w:rFonts w:hint="eastAsia" w:ascii="宋体" w:hAnsi="宋体"/>
          <w:b/>
          <w:bCs/>
        </w:rPr>
        <w:t xml:space="preserve">：条件分支 </w:t>
      </w:r>
      <w:r>
        <w:rPr>
          <w:rFonts w:ascii="宋体" w:hAnsi="宋体"/>
          <w:b/>
          <w:bCs/>
        </w:rPr>
        <w:t>phase_3(</w:t>
      </w:r>
      <w:r>
        <w:rPr>
          <w:rFonts w:hint="eastAsia" w:ascii="宋体" w:hAnsi="宋体"/>
          <w:b/>
          <w:bCs/>
        </w:rPr>
        <w:t>char</w:t>
      </w:r>
      <w:r>
        <w:rPr>
          <w:rFonts w:ascii="宋体" w:hAnsi="宋体"/>
          <w:b/>
          <w:bCs/>
        </w:rPr>
        <w:t xml:space="preserve"> *input); </w:t>
      </w:r>
    </w:p>
    <w:p w14:paraId="34C1D466">
      <w:pPr>
        <w:spacing w:line="300" w:lineRule="auto"/>
        <w:ind w:firstLine="420"/>
        <w:rPr>
          <w:rFonts w:hint="eastAsia" w:ascii="宋体" w:hAnsi="宋体"/>
        </w:rPr>
      </w:pPr>
      <w:r>
        <w:rPr>
          <w:rFonts w:hint="eastAsia" w:ascii="宋体" w:hAnsi="宋体"/>
        </w:rPr>
        <w:t xml:space="preserve">要求输入两个整数数据，与程序中给定的数据比较，相等则过关。提示：在自动生成数据时，使用了 </w:t>
      </w:r>
      <w:r>
        <w:rPr>
          <w:rFonts w:ascii="宋体" w:hAnsi="宋体"/>
        </w:rPr>
        <w:t xml:space="preserve">switch … case </w:t>
      </w:r>
      <w:r>
        <w:rPr>
          <w:rFonts w:hint="eastAsia" w:ascii="宋体" w:hAnsi="宋体"/>
        </w:rPr>
        <w:t>语句。</w:t>
      </w:r>
    </w:p>
    <w:p w14:paraId="3300FFBA">
      <w:pPr>
        <w:adjustRightInd w:val="0"/>
        <w:snapToGrid w:val="0"/>
        <w:spacing w:line="300" w:lineRule="auto"/>
        <w:ind w:firstLine="420"/>
        <w:rPr>
          <w:szCs w:val="21"/>
        </w:rPr>
      </w:pPr>
    </w:p>
    <w:p w14:paraId="0F5948EB">
      <w:pPr>
        <w:spacing w:line="300" w:lineRule="auto"/>
        <w:jc w:val="left"/>
        <w:textAlignment w:val="baseline"/>
        <w:rPr>
          <w:rFonts w:hint="eastAsia" w:ascii="黑体" w:hAnsi="黑体" w:eastAsia="黑体"/>
          <w:b/>
          <w:color w:val="000000"/>
          <w:sz w:val="28"/>
          <w:szCs w:val="28"/>
        </w:rPr>
      </w:pPr>
      <w:r>
        <w:rPr>
          <w:rFonts w:hint="eastAsia" w:ascii="黑体" w:hAnsi="黑体" w:eastAsia="黑体"/>
          <w:b/>
          <w:color w:val="000000"/>
          <w:sz w:val="28"/>
          <w:szCs w:val="28"/>
        </w:rPr>
        <w:t>三、实验记录及问题回答</w:t>
      </w:r>
    </w:p>
    <w:p w14:paraId="132F825C">
      <w:pPr>
        <w:spacing w:line="300" w:lineRule="auto"/>
        <w:jc w:val="left"/>
        <w:textAlignment w:val="baseline"/>
        <w:rPr>
          <w:rFonts w:hint="eastAsia" w:ascii="宋体" w:hAnsi="宋体"/>
          <w:b/>
          <w:color w:val="000000"/>
          <w:sz w:val="24"/>
        </w:rPr>
      </w:pPr>
      <w:r>
        <w:rPr>
          <w:rFonts w:hint="eastAsia" w:ascii="宋体" w:hAnsi="宋体"/>
          <w:b/>
          <w:color w:val="000000"/>
          <w:sz w:val="24"/>
        </w:rPr>
        <w:t>（1）实验任务</w:t>
      </w:r>
      <w:r>
        <w:rPr>
          <w:rFonts w:ascii="宋体" w:hAnsi="宋体"/>
          <w:b/>
          <w:color w:val="000000"/>
          <w:sz w:val="24"/>
        </w:rPr>
        <w:t xml:space="preserve">1 </w:t>
      </w:r>
      <w:r>
        <w:rPr>
          <w:rFonts w:hint="eastAsia" w:ascii="宋体" w:hAnsi="宋体"/>
          <w:b/>
          <w:color w:val="000000"/>
          <w:sz w:val="24"/>
        </w:rPr>
        <w:t>的实验记录</w:t>
      </w:r>
    </w:p>
    <w:p w14:paraId="730CEAA4">
      <w:pPr>
        <w:spacing w:line="300" w:lineRule="auto"/>
        <w:jc w:val="center"/>
        <w:textAlignment w:val="baseline"/>
      </w:pPr>
      <w:r>
        <w:drawing>
          <wp:inline distT="0" distB="0" distL="114300" distR="114300">
            <wp:extent cx="5271135" cy="2621915"/>
            <wp:effectExtent l="0" t="0" r="1905" b="1460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7"/>
                    <a:stretch>
                      <a:fillRect/>
                    </a:stretch>
                  </pic:blipFill>
                  <pic:spPr>
                    <a:xfrm>
                      <a:off x="0" y="0"/>
                      <a:ext cx="5271135" cy="2621915"/>
                    </a:xfrm>
                    <a:prstGeom prst="rect">
                      <a:avLst/>
                    </a:prstGeom>
                    <a:noFill/>
                    <a:ln>
                      <a:noFill/>
                    </a:ln>
                  </pic:spPr>
                </pic:pic>
              </a:graphicData>
            </a:graphic>
          </wp:inline>
        </w:drawing>
      </w:r>
    </w:p>
    <w:p w14:paraId="20B246BB">
      <w:pPr>
        <w:spacing w:line="300" w:lineRule="auto"/>
        <w:jc w:val="center"/>
        <w:textAlignment w:val="baseline"/>
        <w:rPr>
          <w:rFonts w:hint="eastAsia"/>
          <w:lang w:val="en-US" w:eastAsia="zh-CN"/>
        </w:rPr>
      </w:pPr>
      <w:r>
        <w:rPr>
          <w:rFonts w:hint="eastAsia"/>
          <w:lang w:val="en-US" w:eastAsia="zh-CN"/>
        </w:rPr>
        <w:t>图3-1 阶段1,2,3运行结果</w:t>
      </w:r>
    </w:p>
    <w:p w14:paraId="3B4466FE">
      <w:pPr>
        <w:spacing w:line="300" w:lineRule="auto"/>
        <w:jc w:val="both"/>
        <w:textAlignment w:val="baseline"/>
        <w:rPr>
          <w:rFonts w:hint="default"/>
          <w:lang w:val="en-US" w:eastAsia="zh-CN"/>
        </w:rPr>
      </w:pPr>
      <w:r>
        <w:rPr>
          <w:rFonts w:hint="eastAsia"/>
          <w:lang w:val="en-US" w:eastAsia="zh-CN"/>
        </w:rPr>
        <w:t>Student ID：U202411160</w:t>
      </w:r>
    </w:p>
    <w:p w14:paraId="0A40D537">
      <w:pPr>
        <w:spacing w:line="300" w:lineRule="auto"/>
        <w:jc w:val="both"/>
        <w:textAlignment w:val="baseline"/>
        <w:rPr>
          <w:rFonts w:hint="eastAsia"/>
          <w:lang w:val="en-US" w:eastAsia="zh-CN"/>
        </w:rPr>
      </w:pPr>
      <w:r>
        <w:rPr>
          <w:rFonts w:hint="eastAsia"/>
          <w:lang w:val="en-US" w:eastAsia="zh-CN"/>
        </w:rPr>
        <w:t>阶段一：The future will be better tomorrow.</w:t>
      </w:r>
    </w:p>
    <w:p w14:paraId="27D46B32">
      <w:pPr>
        <w:spacing w:line="300" w:lineRule="auto"/>
        <w:jc w:val="both"/>
        <w:textAlignment w:val="baseline"/>
        <w:rPr>
          <w:rFonts w:hint="eastAsia"/>
          <w:lang w:val="en-US" w:eastAsia="zh-CN"/>
        </w:rPr>
      </w:pPr>
      <w:r>
        <w:rPr>
          <w:rFonts w:hint="eastAsia"/>
          <w:lang w:val="en-US" w:eastAsia="zh-CN"/>
        </w:rPr>
        <w:t>阶段二：0 6 6 12 18 30</w:t>
      </w:r>
    </w:p>
    <w:p w14:paraId="494781DC">
      <w:pPr>
        <w:spacing w:line="300" w:lineRule="auto"/>
        <w:jc w:val="both"/>
        <w:textAlignment w:val="baseline"/>
        <w:rPr>
          <w:rFonts w:hint="eastAsia"/>
          <w:lang w:val="en-US" w:eastAsia="zh-CN"/>
        </w:rPr>
      </w:pPr>
      <w:r>
        <w:rPr>
          <w:rFonts w:hint="eastAsia"/>
          <w:lang w:val="en-US" w:eastAsia="zh-CN"/>
        </w:rPr>
        <w:t>阶段三：1 304</w:t>
      </w:r>
    </w:p>
    <w:p w14:paraId="1712A5C1">
      <w:pPr>
        <w:spacing w:line="300" w:lineRule="auto"/>
        <w:jc w:val="both"/>
        <w:textAlignment w:val="baseline"/>
        <w:rPr>
          <w:rFonts w:hint="default"/>
          <w:lang w:val="en-US" w:eastAsia="zh-CN"/>
        </w:rPr>
      </w:pPr>
    </w:p>
    <w:p w14:paraId="194E26AE">
      <w:pPr>
        <w:spacing w:line="300" w:lineRule="auto"/>
        <w:jc w:val="left"/>
        <w:textAlignment w:val="baseline"/>
        <w:rPr>
          <w:rFonts w:hint="eastAsia" w:ascii="宋体" w:hAnsi="宋体"/>
          <w:b/>
          <w:color w:val="000000"/>
          <w:sz w:val="24"/>
        </w:rPr>
      </w:pPr>
      <w:r>
        <w:rPr>
          <w:rFonts w:hint="eastAsia" w:ascii="宋体" w:hAnsi="宋体"/>
          <w:b/>
          <w:color w:val="000000"/>
          <w:sz w:val="24"/>
        </w:rPr>
        <w:t>（</w:t>
      </w:r>
      <w:r>
        <w:rPr>
          <w:rFonts w:ascii="宋体" w:hAnsi="宋体"/>
          <w:b/>
          <w:color w:val="000000"/>
          <w:sz w:val="24"/>
        </w:rPr>
        <w:t>2</w:t>
      </w:r>
      <w:r>
        <w:rPr>
          <w:rFonts w:hint="eastAsia" w:ascii="宋体" w:hAnsi="宋体"/>
          <w:b/>
          <w:color w:val="000000"/>
          <w:sz w:val="24"/>
        </w:rPr>
        <w:t xml:space="preserve">）拆除炸弹的过程中关键操作 </w:t>
      </w:r>
    </w:p>
    <w:p w14:paraId="4C028FA9">
      <w:pPr>
        <w:spacing w:line="300" w:lineRule="auto"/>
        <w:jc w:val="left"/>
        <w:textAlignment w:val="baseline"/>
        <w:rPr>
          <w:rFonts w:hint="eastAsia" w:ascii="宋体" w:hAnsi="宋体"/>
          <w:bCs/>
          <w:color w:val="000000"/>
          <w:sz w:val="21"/>
          <w:szCs w:val="16"/>
          <w:lang w:val="en-US" w:eastAsia="zh-CN"/>
        </w:rPr>
      </w:pPr>
      <w:r>
        <w:rPr>
          <w:rFonts w:hint="eastAsia" w:ascii="宋体" w:hAnsi="宋体"/>
          <w:bCs/>
          <w:color w:val="000000"/>
          <w:sz w:val="21"/>
          <w:szCs w:val="16"/>
          <w:lang w:val="en-US" w:eastAsia="zh-CN"/>
        </w:rPr>
        <w:t>阶段一：通过显示phase_1的反汇编程序，发现函数中对名为“strings_not_equal”的函数进行过调用，对比找到待比较的标准字符的地址，通过查看改地址显示的字符串内容得到目标字符串“The future will be better tomorrow.”</w:t>
      </w:r>
    </w:p>
    <w:p w14:paraId="79FB261F">
      <w:pPr>
        <w:spacing w:line="300" w:lineRule="auto"/>
        <w:jc w:val="both"/>
        <w:textAlignment w:val="baseline"/>
        <w:rPr>
          <w:rFonts w:hint="eastAsia" w:ascii="宋体" w:hAnsi="宋体"/>
          <w:bCs/>
          <w:color w:val="000000"/>
          <w:sz w:val="21"/>
          <w:szCs w:val="16"/>
          <w:lang w:val="en-US" w:eastAsia="zh-CN"/>
        </w:rPr>
      </w:pPr>
      <w:r>
        <w:rPr>
          <w:rFonts w:hint="eastAsia" w:ascii="宋体" w:hAnsi="宋体"/>
          <w:bCs/>
          <w:color w:val="000000"/>
          <w:sz w:val="21"/>
          <w:szCs w:val="16"/>
          <w:lang w:val="en-US" w:eastAsia="zh-CN"/>
        </w:rPr>
        <w:t>阶段二：通过显示phase_2的反汇编程序找到phase_2对数字的比较逻辑建立在对输入的Student ID进行二次处理，观察反汇编代码的执行以及我输入的“U202411160”推出最后待输入的数字为“</w:t>
      </w:r>
      <w:r>
        <w:rPr>
          <w:rFonts w:hint="eastAsia"/>
          <w:lang w:val="en-US" w:eastAsia="zh-CN"/>
        </w:rPr>
        <w:t>0 6 6 12 18 30</w:t>
      </w:r>
      <w:r>
        <w:rPr>
          <w:rFonts w:hint="eastAsia" w:ascii="宋体" w:hAnsi="宋体"/>
          <w:bCs/>
          <w:color w:val="000000"/>
          <w:sz w:val="21"/>
          <w:szCs w:val="16"/>
          <w:lang w:val="en-US" w:eastAsia="zh-CN"/>
        </w:rPr>
        <w:t>”。</w:t>
      </w:r>
    </w:p>
    <w:p w14:paraId="275B72B3">
      <w:pPr>
        <w:spacing w:line="300" w:lineRule="auto"/>
        <w:jc w:val="both"/>
        <w:textAlignment w:val="baseline"/>
        <w:rPr>
          <w:rFonts w:hint="default" w:ascii="宋体" w:hAnsi="宋体"/>
          <w:bCs/>
          <w:color w:val="000000"/>
          <w:sz w:val="21"/>
          <w:szCs w:val="16"/>
          <w:lang w:val="en-US" w:eastAsia="zh-CN"/>
        </w:rPr>
      </w:pPr>
      <w:r>
        <w:rPr>
          <w:rFonts w:hint="eastAsia" w:ascii="宋体" w:hAnsi="宋体"/>
          <w:bCs/>
          <w:color w:val="000000"/>
          <w:sz w:val="21"/>
          <w:szCs w:val="16"/>
          <w:lang w:val="en-US" w:eastAsia="zh-CN"/>
        </w:rPr>
        <w:t>阶段三：通过显示phase_3的反汇编程序，发现这是一个switch-case的结构，于是根据跳转表的跳转逻辑，发现跳转表利用&lt;studentid+7&gt;中的数值进行了跳转地址的计算，于是得到输入的数字为“1 304”。</w:t>
      </w:r>
    </w:p>
    <w:p w14:paraId="1C32D678">
      <w:pPr>
        <w:spacing w:line="300" w:lineRule="auto"/>
        <w:jc w:val="left"/>
        <w:textAlignment w:val="baseline"/>
        <w:rPr>
          <w:rFonts w:hint="eastAsia" w:ascii="黑体" w:hAnsi="黑体" w:eastAsia="黑体"/>
          <w:b/>
          <w:color w:val="000000"/>
          <w:sz w:val="28"/>
          <w:szCs w:val="28"/>
        </w:rPr>
      </w:pPr>
      <w:r>
        <w:rPr>
          <w:rFonts w:hint="eastAsia" w:ascii="黑体" w:hAnsi="黑体" w:eastAsia="黑体"/>
          <w:b/>
          <w:color w:val="000000"/>
          <w:sz w:val="28"/>
          <w:szCs w:val="28"/>
        </w:rPr>
        <w:t>四、体会</w:t>
      </w:r>
    </w:p>
    <w:p w14:paraId="374296B3">
      <w:pPr>
        <w:spacing w:line="300" w:lineRule="auto"/>
        <w:jc w:val="left"/>
        <w:textAlignment w:val="baseline"/>
        <w:rPr>
          <w:rFonts w:hint="default" w:ascii="宋体" w:hAnsi="宋体" w:eastAsia="宋体" w:cs="宋体"/>
          <w:b w:val="0"/>
          <w:bCs/>
          <w:color w:val="000000"/>
          <w:sz w:val="21"/>
          <w:szCs w:val="21"/>
          <w:lang w:val="en-US" w:eastAsia="zh-CN"/>
        </w:rPr>
      </w:pPr>
      <w:r>
        <w:rPr>
          <w:rFonts w:hint="eastAsia" w:ascii="宋体" w:hAnsi="宋体" w:cs="宋体"/>
          <w:b w:val="0"/>
          <w:bCs/>
          <w:color w:val="000000"/>
          <w:sz w:val="21"/>
          <w:szCs w:val="21"/>
          <w:lang w:val="en-US" w:eastAsia="zh-CN"/>
        </w:rPr>
        <w:t>本次实验初次我使用到了GDB等工具进行反汇编的分析，可以说是打开新世界的大门了。第一次使用disas指令去查看反汇编代码，一个回车之后一大长串的包含着地址以及机器指令的代码猛地出现，感觉自己像是许多大片的黑客一样正准备进行一些很酷的电脑活动。不过真正一行一行的去阅读汇编语言，找到地址引用以及寄存器之间的关系之后，才发现电影对计算机科学的艺术化程度有点过高了。反汇编给了我一把去理解二进制复杂程序的钥匙，理解的过程要对细节有着极大地把握，对任何一个指令的错误理解都有可能把地址结果导向错误的位置。在阶段三中，我花了很长的时间去理解switch-case结构的逻辑，并通过不断地试错去寻找学号对应的跳转关系，费尽心思才摸清最后跳转的地址。这让我对GDB的一系列指令有了更深的了解，也对一系列机器指令，他们的寻址方式，顺序逻辑，一些复杂结构的逻辑有了更为清晰的认知。相信这次实验带给我的能力会有助于我在计算机的学习之路上更进一步。</w:t>
      </w:r>
      <w:bookmarkStart w:id="0" w:name="_GoBack"/>
      <w:bookmarkEnd w:id="0"/>
    </w:p>
    <w:p w14:paraId="63D262EE">
      <w:pPr>
        <w:spacing w:line="300" w:lineRule="auto"/>
        <w:jc w:val="left"/>
        <w:textAlignment w:val="baseline"/>
        <w:rPr>
          <w:rFonts w:hint="eastAsia" w:ascii="宋体" w:hAnsi="宋体"/>
          <w:bCs/>
          <w:color w:val="000000"/>
          <w:sz w:val="24"/>
        </w:rPr>
      </w:pPr>
    </w:p>
    <w:p w14:paraId="3EBFA8D8">
      <w:pPr>
        <w:spacing w:line="300" w:lineRule="auto"/>
        <w:ind w:firstLine="480" w:firstLineChars="200"/>
        <w:jc w:val="left"/>
        <w:textAlignment w:val="baseline"/>
        <w:rPr>
          <w:color w:val="000000"/>
          <w:sz w:val="24"/>
        </w:rPr>
      </w:pPr>
    </w:p>
    <w:p w14:paraId="59BD42A1">
      <w:pPr>
        <w:spacing w:line="360" w:lineRule="auto"/>
        <w:jc w:val="left"/>
        <w:textAlignment w:val="baseline"/>
        <w:rPr>
          <w:b/>
          <w:sz w:val="24"/>
        </w:rPr>
      </w:pPr>
    </w:p>
    <w:sectPr>
      <w:headerReference r:id="rId3" w:type="default"/>
      <w:footerReference r:id="rId4" w:type="default"/>
      <w:pgSz w:w="11906" w:h="16838"/>
      <w:pgMar w:top="1440" w:right="1800" w:bottom="1440" w:left="1800" w:header="851" w:footer="992" w:gutter="0"/>
      <w:pgNumType w:fmt="numberInDash"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华文仿宋">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B2330">
    <w:pPr>
      <w:pStyle w:val="4"/>
      <w:framePr w:wrap="around" w:vAnchor="text" w:hAnchor="page" w:x="10483" w:y="27"/>
      <w:pBdr>
        <w:between w:val="none" w:color="auto" w:sz="0" w:space="0"/>
      </w:pBdr>
      <w:rPr>
        <w:color w:val="000000"/>
      </w:rPr>
    </w:pPr>
    <w:r>
      <w:rPr>
        <w:color w:val="000000"/>
      </w:rPr>
      <w:fldChar w:fldCharType="begin"/>
    </w:r>
    <w:r>
      <w:rPr>
        <w:color w:val="000000"/>
      </w:rPr>
      <w:instrText xml:space="preserve"> PAGE  </w:instrText>
    </w:r>
    <w:r>
      <w:rPr>
        <w:color w:val="000000"/>
      </w:rPr>
      <w:fldChar w:fldCharType="separate"/>
    </w:r>
    <w:r>
      <w:rPr>
        <w:color w:val="000000"/>
      </w:rPr>
      <w:t>- 1 -</w:t>
    </w:r>
    <w:r>
      <w:rPr>
        <w:color w:val="000000"/>
      </w:rPr>
      <w:fldChar w:fldCharType="end"/>
    </w:r>
  </w:p>
  <w:p w14:paraId="0C71BD69">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A117E5">
    <w:pPr>
      <w:pStyle w:val="5"/>
      <w:jc w:val="center"/>
      <w:rPr>
        <w:rFonts w:ascii="楷体_GB2312" w:eastAsia="楷体_GB2312"/>
        <w:b/>
        <w:sz w:val="24"/>
        <w:szCs w:val="24"/>
      </w:rPr>
    </w:pPr>
    <w:r>
      <w:rPr>
        <w:rFonts w:ascii="楷体_GB2312" w:eastAsia="楷体_GB2312"/>
        <w:b/>
        <w:sz w:val="24"/>
        <w:szCs w:val="24"/>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193675</wp:posOffset>
              </wp:positionV>
              <wp:extent cx="6172200" cy="635"/>
              <wp:effectExtent l="9525" t="12700" r="9525" b="5715"/>
              <wp:wrapNone/>
              <wp:docPr id="1" name="Line 3"/>
              <wp:cNvGraphicFramePr/>
              <a:graphic xmlns:a="http://schemas.openxmlformats.org/drawingml/2006/main">
                <a:graphicData uri="http://schemas.microsoft.com/office/word/2010/wordprocessingShape">
                  <wps:wsp>
                    <wps:cNvCnPr>
                      <a:cxnSpLocks noChangeShapeType="1"/>
                    </wps:cNvCnPr>
                    <wps:spPr bwMode="auto">
                      <a:xfrm>
                        <a:off x="0" y="0"/>
                        <a:ext cx="6172200" cy="635"/>
                      </a:xfrm>
                      <a:prstGeom prst="line">
                        <a:avLst/>
                      </a:prstGeom>
                      <a:noFill/>
                      <a:ln w="9525">
                        <a:solidFill>
                          <a:srgbClr val="000000"/>
                        </a:solidFill>
                        <a:round/>
                      </a:ln>
                    </wps:spPr>
                    <wps:bodyPr/>
                  </wps:wsp>
                </a:graphicData>
              </a:graphic>
            </wp:anchor>
          </w:drawing>
        </mc:Choice>
        <mc:Fallback>
          <w:pict>
            <v:line id="Line 3" o:spid="_x0000_s1026" o:spt="20" style="position:absolute;left:0pt;margin-left:0pt;margin-top:15.25pt;height:0.05pt;width:486pt;z-index:251659264;mso-width-relative:page;mso-height-relative:page;" filled="f" stroked="t" coordsize="21600,21600" o:gfxdata="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AKLTLd1AAAAAYBAAAPAAAAAAAAAAEAIAAAACIAAABkcnMvZG93&#10;bnJldi54bWxQSwECFAAUAAAACACHTuJA/nGOXMsBAAChAwAADgAAAAAAAAABACAAAAAjAQAAZHJz&#10;L2Uyb0RvYy54bWxQSwUGAAAAAAYABgBZAQAAYAUAAAAA&#10;">
              <v:fill on="f" focussize="0,0"/>
              <v:stroke color="#000000" joinstyle="round"/>
              <v:imagedata o:title=""/>
              <o:lock v:ext="edit" aspectratio="f"/>
            </v:line>
          </w:pict>
        </mc:Fallback>
      </mc:AlternateContent>
    </w:r>
    <w:r>
      <w:rPr>
        <w:rFonts w:hint="eastAsia" w:ascii="楷体_GB2312" w:eastAsia="楷体_GB2312"/>
        <w:b/>
        <w:sz w:val="24"/>
        <w:szCs w:val="24"/>
      </w:rPr>
      <w:t>计算机系统基础实验报告</w:t>
    </w:r>
  </w:p>
  <w:p w14:paraId="751E8760">
    <w:pPr>
      <w:pStyle w:val="5"/>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A96"/>
    <w:rsid w:val="000126E7"/>
    <w:rsid w:val="00017222"/>
    <w:rsid w:val="00031197"/>
    <w:rsid w:val="00041FAE"/>
    <w:rsid w:val="00042F97"/>
    <w:rsid w:val="0004653D"/>
    <w:rsid w:val="00086807"/>
    <w:rsid w:val="000A016A"/>
    <w:rsid w:val="000A2DE7"/>
    <w:rsid w:val="000B51C0"/>
    <w:rsid w:val="000C6E29"/>
    <w:rsid w:val="000D2006"/>
    <w:rsid w:val="000D20FC"/>
    <w:rsid w:val="000D4194"/>
    <w:rsid w:val="000D5A7E"/>
    <w:rsid w:val="00106AE0"/>
    <w:rsid w:val="00114FC8"/>
    <w:rsid w:val="00120C7C"/>
    <w:rsid w:val="001251E2"/>
    <w:rsid w:val="001274FE"/>
    <w:rsid w:val="0015580E"/>
    <w:rsid w:val="00157EB2"/>
    <w:rsid w:val="00164920"/>
    <w:rsid w:val="00172A27"/>
    <w:rsid w:val="00181E52"/>
    <w:rsid w:val="0019244F"/>
    <w:rsid w:val="00194190"/>
    <w:rsid w:val="001961F6"/>
    <w:rsid w:val="001A2030"/>
    <w:rsid w:val="001C1F74"/>
    <w:rsid w:val="001D3E5F"/>
    <w:rsid w:val="001E6BB8"/>
    <w:rsid w:val="001F09FC"/>
    <w:rsid w:val="001F2571"/>
    <w:rsid w:val="002021D9"/>
    <w:rsid w:val="00234835"/>
    <w:rsid w:val="002400BA"/>
    <w:rsid w:val="00256998"/>
    <w:rsid w:val="0027614A"/>
    <w:rsid w:val="002840C7"/>
    <w:rsid w:val="002949EE"/>
    <w:rsid w:val="002953F5"/>
    <w:rsid w:val="002A3513"/>
    <w:rsid w:val="002A4549"/>
    <w:rsid w:val="002D4225"/>
    <w:rsid w:val="002E21D2"/>
    <w:rsid w:val="002F0D82"/>
    <w:rsid w:val="002F16CE"/>
    <w:rsid w:val="00304527"/>
    <w:rsid w:val="003054E0"/>
    <w:rsid w:val="0031768F"/>
    <w:rsid w:val="003241AB"/>
    <w:rsid w:val="00331D5F"/>
    <w:rsid w:val="00334AE7"/>
    <w:rsid w:val="0034285D"/>
    <w:rsid w:val="00360CAB"/>
    <w:rsid w:val="00381298"/>
    <w:rsid w:val="00386450"/>
    <w:rsid w:val="00387445"/>
    <w:rsid w:val="003942DE"/>
    <w:rsid w:val="00395C54"/>
    <w:rsid w:val="003B3C78"/>
    <w:rsid w:val="003B4B44"/>
    <w:rsid w:val="003E2F0A"/>
    <w:rsid w:val="00401433"/>
    <w:rsid w:val="004232F7"/>
    <w:rsid w:val="00437C43"/>
    <w:rsid w:val="004617C6"/>
    <w:rsid w:val="004649E1"/>
    <w:rsid w:val="004709AD"/>
    <w:rsid w:val="00474435"/>
    <w:rsid w:val="00476324"/>
    <w:rsid w:val="004A4268"/>
    <w:rsid w:val="004A4E96"/>
    <w:rsid w:val="004B6706"/>
    <w:rsid w:val="004C5904"/>
    <w:rsid w:val="004C751D"/>
    <w:rsid w:val="004F06DD"/>
    <w:rsid w:val="00505791"/>
    <w:rsid w:val="00523166"/>
    <w:rsid w:val="00550BB7"/>
    <w:rsid w:val="00555245"/>
    <w:rsid w:val="00587954"/>
    <w:rsid w:val="00597E1D"/>
    <w:rsid w:val="005A008F"/>
    <w:rsid w:val="005C72E9"/>
    <w:rsid w:val="005C7C6B"/>
    <w:rsid w:val="005D1276"/>
    <w:rsid w:val="005E3BD0"/>
    <w:rsid w:val="005E4CA2"/>
    <w:rsid w:val="005E6288"/>
    <w:rsid w:val="005E6FC2"/>
    <w:rsid w:val="005F29E5"/>
    <w:rsid w:val="005F2B95"/>
    <w:rsid w:val="00617ADB"/>
    <w:rsid w:val="00617F37"/>
    <w:rsid w:val="00637253"/>
    <w:rsid w:val="00641925"/>
    <w:rsid w:val="0064465F"/>
    <w:rsid w:val="00652A30"/>
    <w:rsid w:val="0065541C"/>
    <w:rsid w:val="00660387"/>
    <w:rsid w:val="00665204"/>
    <w:rsid w:val="006721DB"/>
    <w:rsid w:val="006A0D84"/>
    <w:rsid w:val="006B6B16"/>
    <w:rsid w:val="006D069E"/>
    <w:rsid w:val="006D7E91"/>
    <w:rsid w:val="006E050B"/>
    <w:rsid w:val="006E4479"/>
    <w:rsid w:val="006F1751"/>
    <w:rsid w:val="00727B12"/>
    <w:rsid w:val="00730200"/>
    <w:rsid w:val="00733B7B"/>
    <w:rsid w:val="00742BB3"/>
    <w:rsid w:val="00774D84"/>
    <w:rsid w:val="00774FAC"/>
    <w:rsid w:val="00777043"/>
    <w:rsid w:val="00786BBD"/>
    <w:rsid w:val="007943D3"/>
    <w:rsid w:val="007A2B43"/>
    <w:rsid w:val="007A4E13"/>
    <w:rsid w:val="007C7FA3"/>
    <w:rsid w:val="007D62E2"/>
    <w:rsid w:val="0080497D"/>
    <w:rsid w:val="00814B9A"/>
    <w:rsid w:val="00815394"/>
    <w:rsid w:val="008155E0"/>
    <w:rsid w:val="00823592"/>
    <w:rsid w:val="00825A2C"/>
    <w:rsid w:val="0084241C"/>
    <w:rsid w:val="00856ADF"/>
    <w:rsid w:val="00876FD3"/>
    <w:rsid w:val="0088090F"/>
    <w:rsid w:val="00882EB7"/>
    <w:rsid w:val="00883FDC"/>
    <w:rsid w:val="00887A50"/>
    <w:rsid w:val="008B6594"/>
    <w:rsid w:val="008C4370"/>
    <w:rsid w:val="008C628E"/>
    <w:rsid w:val="008C6723"/>
    <w:rsid w:val="008D38CB"/>
    <w:rsid w:val="008D3AD9"/>
    <w:rsid w:val="008E1E5C"/>
    <w:rsid w:val="008E6E9E"/>
    <w:rsid w:val="008E7F77"/>
    <w:rsid w:val="008F31ED"/>
    <w:rsid w:val="008F380D"/>
    <w:rsid w:val="008F66F0"/>
    <w:rsid w:val="00910423"/>
    <w:rsid w:val="00910DD8"/>
    <w:rsid w:val="00923570"/>
    <w:rsid w:val="00924F01"/>
    <w:rsid w:val="0092702C"/>
    <w:rsid w:val="00930BE8"/>
    <w:rsid w:val="00957AFB"/>
    <w:rsid w:val="00982A6A"/>
    <w:rsid w:val="009833A3"/>
    <w:rsid w:val="00996068"/>
    <w:rsid w:val="009A40E4"/>
    <w:rsid w:val="009B5275"/>
    <w:rsid w:val="009C41A5"/>
    <w:rsid w:val="009C5013"/>
    <w:rsid w:val="009C5316"/>
    <w:rsid w:val="009C725E"/>
    <w:rsid w:val="009D59B0"/>
    <w:rsid w:val="009D5AFC"/>
    <w:rsid w:val="009D6F69"/>
    <w:rsid w:val="009E328F"/>
    <w:rsid w:val="00A04856"/>
    <w:rsid w:val="00A073EB"/>
    <w:rsid w:val="00A34A24"/>
    <w:rsid w:val="00A60461"/>
    <w:rsid w:val="00A93238"/>
    <w:rsid w:val="00AC0F62"/>
    <w:rsid w:val="00AC628A"/>
    <w:rsid w:val="00B04203"/>
    <w:rsid w:val="00B1282C"/>
    <w:rsid w:val="00B1388A"/>
    <w:rsid w:val="00B26530"/>
    <w:rsid w:val="00B45F77"/>
    <w:rsid w:val="00B53006"/>
    <w:rsid w:val="00B55769"/>
    <w:rsid w:val="00B61A81"/>
    <w:rsid w:val="00B81882"/>
    <w:rsid w:val="00B81B30"/>
    <w:rsid w:val="00B9192C"/>
    <w:rsid w:val="00B97679"/>
    <w:rsid w:val="00BB0C97"/>
    <w:rsid w:val="00BC55CA"/>
    <w:rsid w:val="00BD16B2"/>
    <w:rsid w:val="00BE1CDE"/>
    <w:rsid w:val="00BE31C1"/>
    <w:rsid w:val="00BE6255"/>
    <w:rsid w:val="00BF1B8D"/>
    <w:rsid w:val="00BF6D6C"/>
    <w:rsid w:val="00C00CCC"/>
    <w:rsid w:val="00C0396B"/>
    <w:rsid w:val="00C11DF2"/>
    <w:rsid w:val="00C4330E"/>
    <w:rsid w:val="00C63726"/>
    <w:rsid w:val="00C6611C"/>
    <w:rsid w:val="00C90A89"/>
    <w:rsid w:val="00C96959"/>
    <w:rsid w:val="00CA7D77"/>
    <w:rsid w:val="00CB0646"/>
    <w:rsid w:val="00CB360A"/>
    <w:rsid w:val="00CB3B49"/>
    <w:rsid w:val="00CB6D6E"/>
    <w:rsid w:val="00CD1365"/>
    <w:rsid w:val="00CE0FFB"/>
    <w:rsid w:val="00CE39AC"/>
    <w:rsid w:val="00CE7677"/>
    <w:rsid w:val="00CF19EA"/>
    <w:rsid w:val="00CF54BD"/>
    <w:rsid w:val="00D040F8"/>
    <w:rsid w:val="00D0585A"/>
    <w:rsid w:val="00D20C8A"/>
    <w:rsid w:val="00D2439F"/>
    <w:rsid w:val="00D2666C"/>
    <w:rsid w:val="00D307B9"/>
    <w:rsid w:val="00D5256B"/>
    <w:rsid w:val="00D558D1"/>
    <w:rsid w:val="00D61E7B"/>
    <w:rsid w:val="00D658E1"/>
    <w:rsid w:val="00D733BC"/>
    <w:rsid w:val="00D80A63"/>
    <w:rsid w:val="00D81104"/>
    <w:rsid w:val="00D86A7B"/>
    <w:rsid w:val="00D905A4"/>
    <w:rsid w:val="00DB70DE"/>
    <w:rsid w:val="00DC66D8"/>
    <w:rsid w:val="00DE7333"/>
    <w:rsid w:val="00E059A1"/>
    <w:rsid w:val="00E26930"/>
    <w:rsid w:val="00E40DAA"/>
    <w:rsid w:val="00E62C56"/>
    <w:rsid w:val="00E82F33"/>
    <w:rsid w:val="00E87625"/>
    <w:rsid w:val="00EB1759"/>
    <w:rsid w:val="00EC3F8F"/>
    <w:rsid w:val="00EC5EC9"/>
    <w:rsid w:val="00ED5D53"/>
    <w:rsid w:val="00EE1DDC"/>
    <w:rsid w:val="00EE6B56"/>
    <w:rsid w:val="00EF1DE0"/>
    <w:rsid w:val="00F1241F"/>
    <w:rsid w:val="00F201C7"/>
    <w:rsid w:val="00F45BAD"/>
    <w:rsid w:val="00F519A6"/>
    <w:rsid w:val="00F56F05"/>
    <w:rsid w:val="00F71B88"/>
    <w:rsid w:val="00F86C6E"/>
    <w:rsid w:val="00FA5499"/>
    <w:rsid w:val="00FD0685"/>
    <w:rsid w:val="26F97773"/>
    <w:rsid w:val="2DCA2A73"/>
    <w:rsid w:val="755E1F6B"/>
    <w:rsid w:val="77A819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qFormat/>
    <w:uiPriority w:val="0"/>
    <w:pPr>
      <w:keepNext/>
      <w:keepLines/>
      <w:spacing w:before="260" w:after="260" w:line="413" w:lineRule="auto"/>
      <w:outlineLvl w:val="1"/>
    </w:pPr>
    <w:rPr>
      <w:rFonts w:ascii="Arial" w:hAnsi="Arial" w:eastAsia="黑体"/>
      <w:b/>
      <w:sz w:val="32"/>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tabs>
        <w:tab w:val="center" w:pos="4153"/>
        <w:tab w:val="right" w:pos="8306"/>
      </w:tabs>
      <w:snapToGrid w:val="0"/>
    </w:pPr>
    <w:rPr>
      <w:sz w:val="18"/>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Lenovo</Company>
  <Pages>4</Pages>
  <Words>705</Words>
  <Characters>879</Characters>
  <Lines>7</Lines>
  <Paragraphs>2</Paragraphs>
  <TotalTime>28</TotalTime>
  <ScaleCrop>false</ScaleCrop>
  <LinksUpToDate>false</LinksUpToDate>
  <CharactersWithSpaces>1050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2022-04-26T07:03:00Z</dcterms:created>
  <dc:creator>User</dc:creator>
  <cp:lastModifiedBy>这是一个坏名字</cp:lastModifiedBy>
  <cp:lastPrinted>2007-09-24T09:20:00Z</cp:lastPrinted>
  <dcterms:modified xsi:type="dcterms:W3CDTF">2025-11-26T14:45:04Z</dcterms:modified>
  <dc:title>汇编语言课程设计报告－内容要求与格式模板</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eyJoZGlkIjoiMGJkODU4NWVmZmI0NGFlYTZiZDZiNmIzZjMwZDc4YTIiLCJ1c2VySWQiOiI0NTcyNTE0OTgifQ==</vt:lpwstr>
  </property>
  <property fmtid="{D5CDD505-2E9C-101B-9397-08002B2CF9AE}" pid="4" name="ICV">
    <vt:lpwstr>CFCF6ECF6E0F4A7FA876553A7CC50787_12</vt:lpwstr>
  </property>
</Properties>
</file>