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hint="eastAsia"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 xml:space="preserve">缓冲区溢出攻击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大数据2402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eastAsia="zh-CN"/>
        </w:rPr>
        <w:t>U202411160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韦皓淇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张勇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2025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10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30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781789A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1A0814F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分析一个程序（称为“缓冲区炸弹”）的构成和运行逻辑，加深对理论课中关于程序的机器级表示、函数调用规则、栈结构等方面知识点的理解，增强反汇编、跟踪、分析、调试等能力，加深对缓冲区溢出攻击原理、方法与防范等方面知识的理解和掌握；</w:t>
      </w:r>
    </w:p>
    <w:p w14:paraId="32255F5C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实验环境：Ubuntu，GCC，GDB等</w:t>
      </w:r>
    </w:p>
    <w:p w14:paraId="7BFE7C30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7B2AC17A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rFonts w:hint="eastAsia" w:ascii="宋体" w:hAnsi="宋体"/>
          <w:bCs/>
          <w:color w:val="000000"/>
          <w:sz w:val="24"/>
        </w:rPr>
      </w:pPr>
      <w:r>
        <w:rPr>
          <w:b/>
          <w:szCs w:val="21"/>
        </w:rPr>
        <w:t xml:space="preserve">任务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缓冲区溢出攻击</w:t>
      </w:r>
    </w:p>
    <w:p w14:paraId="222EA87A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程序运行过程中，需要输入特定的字符串，使得程序达到期望的运行效果。</w:t>
      </w:r>
    </w:p>
    <w:p w14:paraId="3FF40C80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对一个可执行程序“bufbomb” 实施一系列缓冲区溢出攻击(buffer overflow attacks)，也就是设法通过造成缓冲区溢出来改变该程序的运行内存映像(例如将专门设计的字节序列插入到栈中特定内存位置)和行为，以实现实验预定的目标。bufbomb 目标程序在运行时使用函数 getbuf读入一个字符串。根据不同的任务，学生生成相应的攻击字符串。</w:t>
      </w:r>
    </w:p>
    <w:p w14:paraId="4987AC38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实验中需要针对目标可执行程序bufbomb,分别完成多个难度递增的缓冲区溢出攻击(完成的顺序没有固定要求)。按从易到难的顺序，这些难度级分别命名为smoke (level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1)、fizz (level 2)。 </w:t>
      </w:r>
    </w:p>
    <w:p w14:paraId="45DB5719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1、第1级 smoke</w:t>
      </w:r>
    </w:p>
    <w:p w14:paraId="427C300E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正常情况下，getbuf函数运行结束，执行最后的ret指令时，将取出保存于栈帧中的返回（断点）地址并跳转至它继续执行（t</w:t>
      </w:r>
      <w:r>
        <w:rPr>
          <w:rFonts w:ascii="宋体" w:hAnsi="宋体"/>
        </w:rPr>
        <w:t>est</w:t>
      </w:r>
      <w:r>
        <w:rPr>
          <w:rFonts w:hint="eastAsia" w:ascii="宋体" w:hAnsi="宋体"/>
        </w:rPr>
        <w:t>函数中调用g</w:t>
      </w:r>
      <w:r>
        <w:rPr>
          <w:rFonts w:ascii="宋体" w:hAnsi="宋体"/>
        </w:rPr>
        <w:t>etbuf</w:t>
      </w:r>
      <w:r>
        <w:rPr>
          <w:rFonts w:hint="eastAsia" w:ascii="宋体" w:hAnsi="宋体"/>
        </w:rPr>
        <w:t>处）。要求将返回地址的值改为本级别实验的目标smoke函数的首条指令的地址， getbuf函数返回时，跳转到smoke函数执行，即达到了实验的目标。</w:t>
      </w:r>
    </w:p>
    <w:p w14:paraId="04D1BA45">
      <w:pPr>
        <w:spacing w:line="300" w:lineRule="auto"/>
        <w:ind w:firstLine="420"/>
        <w:rPr>
          <w:rFonts w:hint="eastAsia" w:ascii="宋体" w:hAnsi="宋体"/>
        </w:rPr>
      </w:pPr>
    </w:p>
    <w:p w14:paraId="4B396D1A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 xml:space="preserve">、第2级 </w:t>
      </w:r>
      <w:r>
        <w:rPr>
          <w:rFonts w:ascii="宋体" w:hAnsi="宋体"/>
          <w:b/>
          <w:bCs/>
        </w:rPr>
        <w:t>fizz</w:t>
      </w:r>
    </w:p>
    <w:p w14:paraId="0B7CDA6E">
      <w:pPr>
        <w:spacing w:line="300" w:lineRule="auto"/>
        <w:ind w:firstLine="42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要求getbuf函数运行结束后，转到 fizz函数处执行。与smoke的差别是，fizz函数有一个参数。 fizz函数中比较了参数val 与 全局变量c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的值，只有两者相同（要正确打印v</w:t>
      </w:r>
      <w:r>
        <w:rPr>
          <w:rFonts w:ascii="宋体" w:hAnsi="宋体"/>
        </w:rPr>
        <w:t>al</w:t>
      </w:r>
      <w:r>
        <w:rPr>
          <w:rFonts w:hint="eastAsia" w:ascii="宋体" w:hAnsi="宋体"/>
        </w:rPr>
        <w:t>）才能达到目标。</w:t>
      </w:r>
    </w:p>
    <w:p w14:paraId="0F5948EB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51145537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（1）实验任务的实验记录</w:t>
      </w:r>
    </w:p>
    <w:p w14:paraId="47DE1D37">
      <w:p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第1级smoke：</w:t>
      </w:r>
    </w:p>
    <w:p w14:paraId="22DCE9D1">
      <w:pPr>
        <w:spacing w:line="300" w:lineRule="auto"/>
        <w:jc w:val="center"/>
        <w:textAlignment w:val="baseline"/>
      </w:pPr>
      <w:r>
        <w:drawing>
          <wp:inline distT="0" distB="0" distL="114300" distR="114300">
            <wp:extent cx="5086350" cy="1447800"/>
            <wp:effectExtent l="0" t="0" r="381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5A81">
      <w:pPr>
        <w:spacing w:line="300" w:lineRule="auto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图3-1 smoke缓冲区溢出攻击成功示意图</w:t>
      </w:r>
    </w:p>
    <w:p w14:paraId="3B979539">
      <w:pPr>
        <w:spacing w:line="300" w:lineRule="auto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攻击使用的数据：</w:t>
      </w:r>
    </w:p>
    <w:p w14:paraId="53BAF219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00 00 00 00 00 00 00 00 00 00 00 00 00 00 00 00</w:t>
      </w:r>
    </w:p>
    <w:p w14:paraId="7F66FBF2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00 00 00 00 00 00 00 00 00 00 00 00 00 00 00 00</w:t>
      </w:r>
    </w:p>
    <w:p w14:paraId="5FB58A62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00 00 00 00 00 00 00 00 00 00 00 00 00 00 00 00</w:t>
      </w:r>
    </w:p>
    <w:p w14:paraId="46D2F32E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00 00 00 00 00 00 00 00</w:t>
      </w:r>
    </w:p>
    <w:p w14:paraId="269F61BF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19 13 40 00 00 00 00 00</w:t>
      </w:r>
    </w:p>
    <w:p w14:paraId="1387DCD3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</w:p>
    <w:p w14:paraId="3735E588">
      <w:pPr>
        <w:spacing w:line="300" w:lineRule="auto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第2级fizz：</w:t>
      </w:r>
    </w:p>
    <w:p w14:paraId="5031D167">
      <w:pPr>
        <w:spacing w:line="300" w:lineRule="auto"/>
        <w:jc w:val="center"/>
        <w:textAlignment w:val="baseline"/>
      </w:pPr>
      <w:r>
        <w:drawing>
          <wp:inline distT="0" distB="0" distL="114300" distR="114300">
            <wp:extent cx="5010150" cy="1428750"/>
            <wp:effectExtent l="0" t="0" r="381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0D7C">
      <w:pPr>
        <w:spacing w:line="300" w:lineRule="auto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图3-2 fizz缓冲区溢出攻击成功示意图</w:t>
      </w:r>
    </w:p>
    <w:p w14:paraId="320FDCC1">
      <w:pPr>
        <w:spacing w:line="300" w:lineRule="auto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攻击使用的数据：</w:t>
      </w:r>
    </w:p>
    <w:p w14:paraId="2F46226C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00 00 00 00 00 00 00 00 00 00 00 00 00 00 00 00</w:t>
      </w:r>
    </w:p>
    <w:p w14:paraId="54F4E8DF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00 00 00 00 00 00 00 00 00 00 00 00 00 00 00 00</w:t>
      </w:r>
    </w:p>
    <w:p w14:paraId="0D0D08DD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00 00 00 00 00 00 e8 40 40 00 00 00 00 00</w:t>
      </w:r>
    </w:p>
    <w:p w14:paraId="121E2F0F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e8 40 40 00 00 00 00 00</w:t>
      </w:r>
    </w:p>
    <w:p w14:paraId="132E6946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4c 13 40 00 00 00 00 00</w:t>
      </w:r>
    </w:p>
    <w:p w14:paraId="730CEAA4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4C028FA9">
      <w:pPr>
        <w:numPr>
          <w:ilvl w:val="0"/>
          <w:numId w:val="1"/>
        </w:num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缓冲区溢出攻击中字符串产生的方法描述</w:t>
      </w:r>
    </w:p>
    <w:p w14:paraId="57BC2F87">
      <w:pPr>
        <w:numPr>
          <w:numId w:val="0"/>
        </w:num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第一级smoke：</w:t>
      </w:r>
    </w:p>
    <w:p w14:paraId="3A83F9C0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  <w:t>将要返回的断点地址设为 smoke的起始地址</w:t>
      </w: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，</w:t>
      </w:r>
      <w:r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  <w:t>该位置之前的字符串可随意设置。</w:t>
      </w:r>
    </w:p>
    <w:p w14:paraId="7D4BAA8C">
      <w:pPr>
        <w:numPr>
          <w:numId w:val="0"/>
        </w:numPr>
        <w:spacing w:line="300" w:lineRule="auto"/>
        <w:ind w:firstLine="420" w:firstLineChars="0"/>
        <w:jc w:val="center"/>
        <w:textAlignment w:val="baseline"/>
      </w:pPr>
      <w:r>
        <w:drawing>
          <wp:inline distT="0" distB="0" distL="114300" distR="114300">
            <wp:extent cx="4818380" cy="1684655"/>
            <wp:effectExtent l="0" t="0" r="12700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0481">
      <w:pPr>
        <w:numPr>
          <w:numId w:val="0"/>
        </w:numPr>
        <w:spacing w:line="300" w:lineRule="auto"/>
        <w:ind w:firstLine="42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图3-3 smoke攻击栈帧结构图</w:t>
      </w:r>
    </w:p>
    <w:p w14:paraId="3E33475B">
      <w:pPr>
        <w:numPr>
          <w:numId w:val="0"/>
        </w:numPr>
        <w:spacing w:line="300" w:lineRule="auto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第二级fizz：</w:t>
      </w:r>
    </w:p>
    <w:p w14:paraId="225D11FE">
      <w:pPr>
        <w:numPr>
          <w:numId w:val="0"/>
        </w:numPr>
        <w:spacing w:line="300" w:lineRule="auto"/>
        <w:ind w:firstLine="420" w:firstLineChars="0"/>
        <w:jc w:val="both"/>
        <w:textAlignment w:val="baseline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不去在意之前的比较结构，</w:t>
      </w:r>
      <w:r>
        <w:rPr>
          <w:rFonts w:hint="eastAsia" w:ascii="宋体" w:hAnsi="宋体"/>
        </w:rPr>
        <w:t xml:space="preserve">直接跳到 </w:t>
      </w:r>
      <w:r>
        <w:rPr>
          <w:rFonts w:ascii="宋体" w:hAnsi="宋体"/>
        </w:rPr>
        <w:t xml:space="preserve">if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 xml:space="preserve">val==cookie) </w:t>
      </w:r>
      <w:r>
        <w:rPr>
          <w:rFonts w:hint="eastAsia" w:ascii="宋体" w:hAnsi="宋体"/>
        </w:rPr>
        <w:t>处</w:t>
      </w:r>
      <w:r>
        <w:rPr>
          <w:rFonts w:hint="eastAsia" w:ascii="宋体" w:hAnsi="宋体"/>
          <w:lang w:eastAsia="zh-CN"/>
        </w:rPr>
        <w:t>，只要 %rbp-0x4 与 cookie 对应同一个单元，则if的条件就会成立。</w:t>
      </w:r>
      <w:r>
        <w:rPr>
          <w:rFonts w:hint="eastAsia" w:ascii="宋体" w:hAnsi="宋体"/>
          <w:lang w:val="en-US" w:eastAsia="zh-CN"/>
        </w:rPr>
        <w:t>此时需要实现将原先跳转地址填充替换为fizz函数首地址，并且向fizz传递cookie所对应参数的功能。</w:t>
      </w:r>
    </w:p>
    <w:p w14:paraId="2758D195">
      <w:pPr>
        <w:numPr>
          <w:numId w:val="0"/>
        </w:numPr>
        <w:spacing w:line="300" w:lineRule="auto"/>
        <w:jc w:val="center"/>
        <w:textAlignment w:val="baseline"/>
      </w:pPr>
      <w:r>
        <w:drawing>
          <wp:inline distT="0" distB="0" distL="114300" distR="114300">
            <wp:extent cx="5016500" cy="1819275"/>
            <wp:effectExtent l="0" t="0" r="12700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8DB7">
      <w:pPr>
        <w:numPr>
          <w:numId w:val="0"/>
        </w:numPr>
        <w:spacing w:line="300" w:lineRule="auto"/>
        <w:jc w:val="center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/>
          <w:lang w:val="en-US" w:eastAsia="zh-CN"/>
        </w:rPr>
        <w:t>图3-4 fizz攻击栈帧结构图</w:t>
      </w:r>
    </w:p>
    <w:p w14:paraId="1C32D678">
      <w:pPr>
        <w:numPr>
          <w:ilvl w:val="0"/>
          <w:numId w:val="2"/>
        </w:num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体会</w:t>
      </w:r>
    </w:p>
    <w:p w14:paraId="3A1C0B60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1"/>
          <w:szCs w:val="21"/>
          <w:lang w:val="en-US" w:eastAsia="zh-CN"/>
        </w:rPr>
        <w:t>此次实验的内容真的很酷，在理论课上学习到关于寄存器EBP的知识，以及之前学习的指针传递数据信息时并没有想象到，将这两个模块进行一些简单的结合，就能达到对一个看似稳定的程序进行攻击的效果。通过反汇编实践，栈帧结构的还原以及攻击使用字符串的操作，我更进一步地认知到机器指令运行的一些原理。这同时也给我带来了一些启示。缓冲区溢出攻击深刻揭示出了内存安全的重要性。缓冲区溢出的本质，就是机器不会对输入的长度进行校验，导致输入数据进行了超出局部缓冲区的边界，从而篡改了占中关键的一些数据。在实际的开发中，这些漏洞很可能被破坏者利用，用于执行一些恶意代码等不法操作。防止这种情况，我们需要在编写程序的时候就应该有意维护内存安全，启动栈的保护机制等等。未来我也会记住这次实验带来的经验，吸收这些知识与思维方式，争取成为后续学习系统安全，程序设计的重要基础。</w:t>
      </w:r>
    </w:p>
    <w:p w14:paraId="320B7400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B7433"/>
    <w:multiLevelType w:val="singleLevel"/>
    <w:tmpl w:val="AF6B743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FFBA5A1"/>
    <w:multiLevelType w:val="singleLevel"/>
    <w:tmpl w:val="1FFBA5A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10B6685C"/>
    <w:rsid w:val="1DC20E4A"/>
    <w:rsid w:val="2520148A"/>
    <w:rsid w:val="27396C6C"/>
    <w:rsid w:val="277112D8"/>
    <w:rsid w:val="2EDD2908"/>
    <w:rsid w:val="35DB0057"/>
    <w:rsid w:val="43853578"/>
    <w:rsid w:val="535C4727"/>
    <w:rsid w:val="5FEB066F"/>
    <w:rsid w:val="6210059B"/>
    <w:rsid w:val="71D3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948</Words>
  <Characters>1261</Characters>
  <Lines>8</Lines>
  <Paragraphs>2</Paragraphs>
  <TotalTime>12</TotalTime>
  <ScaleCrop>false</ScaleCrop>
  <LinksUpToDate>false</LinksUpToDate>
  <CharactersWithSpaces>1518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这是一个坏名字</cp:lastModifiedBy>
  <cp:lastPrinted>2007-09-24T09:20:00Z</cp:lastPrinted>
  <dcterms:modified xsi:type="dcterms:W3CDTF">2025-11-27T13:24:37Z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eyJoZGlkIjoiMGJkODU4NWVmZmI0NGFlYTZiZDZiNmIzZjMwZDc4YTIiLCJ1c2VySWQiOiI0NTcyNTE0OTgifQ==</vt:lpwstr>
  </property>
  <property fmtid="{D5CDD505-2E9C-101B-9397-08002B2CF9AE}" pid="4" name="ICV">
    <vt:lpwstr>686503AD2842463DA9E351C62B3F846A_12</vt:lpwstr>
  </property>
</Properties>
</file>