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69B61">
      <w:p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基于MATLAB的环形载流线圈电磁场的可视化模拟</w:t>
      </w:r>
    </w:p>
    <w:p w14:paraId="169F25DA">
      <w:pPr>
        <w:jc w:val="center"/>
        <w:rPr>
          <w:rFonts w:hint="eastAsia" w:ascii="黑体" w:hAnsi="黑体" w:eastAsia="黑体" w:cs="黑体"/>
          <w:sz w:val="32"/>
          <w:szCs w:val="32"/>
          <w:lang w:val="en-US" w:eastAsia="zh-CN"/>
        </w:rPr>
      </w:pPr>
    </w:p>
    <w:p w14:paraId="470C0C50">
      <w:pPr>
        <w:jc w:val="center"/>
        <w:rPr>
          <w:rFonts w:hint="eastAsia"/>
          <w:sz w:val="21"/>
          <w:szCs w:val="21"/>
          <w:lang w:val="en-US" w:eastAsia="zh-CN"/>
        </w:rPr>
      </w:pPr>
      <w:r>
        <w:rPr>
          <w:rFonts w:hint="eastAsia"/>
          <w:sz w:val="21"/>
          <w:szCs w:val="21"/>
          <w:lang w:val="en-US" w:eastAsia="zh-CN"/>
        </w:rPr>
        <w:t>姓名：韦皓淇 学院：计算机技术与科学学院 学号：U202411160</w:t>
      </w:r>
    </w:p>
    <w:p w14:paraId="33DB4B59">
      <w:pPr>
        <w:jc w:val="center"/>
        <w:rPr>
          <w:rFonts w:hint="eastAsia"/>
          <w:sz w:val="21"/>
          <w:szCs w:val="21"/>
          <w:lang w:val="en-US" w:eastAsia="zh-CN"/>
        </w:rPr>
      </w:pPr>
    </w:p>
    <w:p w14:paraId="06297FB0">
      <w:pPr>
        <w:bidi w:val="0"/>
        <w:spacing w:line="360" w:lineRule="auto"/>
        <w:ind w:firstLine="420"/>
        <w:rPr>
          <w:rFonts w:hint="eastAsia" w:ascii="楷体" w:hAnsi="楷体" w:eastAsia="楷体" w:cs="楷体"/>
          <w:sz w:val="24"/>
          <w:szCs w:val="24"/>
          <w:lang w:val="en-US" w:eastAsia="zh-CN"/>
        </w:rPr>
      </w:pPr>
      <w:r>
        <w:rPr>
          <w:rFonts w:hint="eastAsia" w:ascii="黑体" w:hAnsi="黑体" w:eastAsia="黑体" w:cs="黑体"/>
          <w:sz w:val="24"/>
          <w:szCs w:val="24"/>
          <w:lang w:val="en-US" w:eastAsia="zh-CN"/>
        </w:rPr>
        <w:t>摘要：</w:t>
      </w:r>
      <w:r>
        <w:rPr>
          <w:rFonts w:hint="eastAsia" w:ascii="楷体" w:hAnsi="楷体" w:eastAsia="楷体" w:cs="楷体"/>
          <w:sz w:val="24"/>
          <w:szCs w:val="24"/>
          <w:lang w:val="en-US" w:eastAsia="zh-CN"/>
        </w:rPr>
        <w:t>本文基于毕奥 - 萨伐尔定律，采用数值离散方法对真空中环形载流线圈周围的磁感应强度分布进行了计算，并通过MATLAB实现了多维度的可视化。研究中建立了三维网格模型，对线圈进行离散化处理，通过矢量叠加计算得到空间各点的磁场分量，最终生成二维截面云图、等高线图、三维矢量图和三维等值面图。结果表明，模拟结果与理论值的相对误差小于2%，验证了数值方法的有效性。该可视化方案可直观展示环形线圈的磁场分布规律，为理解载流线圈的电磁特性提供了有力工具。</w:t>
      </w:r>
    </w:p>
    <w:p w14:paraId="6EDD65DF">
      <w:pPr>
        <w:bidi w:val="0"/>
        <w:spacing w:line="360" w:lineRule="auto"/>
        <w:ind w:firstLine="420"/>
        <w:rPr>
          <w:rFonts w:hint="default" w:ascii="楷体" w:hAnsi="楷体" w:eastAsia="楷体" w:cs="楷体"/>
          <w:sz w:val="24"/>
          <w:szCs w:val="24"/>
          <w:lang w:val="en-US" w:eastAsia="zh-CN"/>
        </w:rPr>
      </w:pPr>
    </w:p>
    <w:p w14:paraId="43F3A65D">
      <w:pPr>
        <w:numPr>
          <w:ilvl w:val="0"/>
          <w:numId w:val="0"/>
        </w:numPr>
        <w:bidi w:val="0"/>
        <w:spacing w:line="360" w:lineRule="auto"/>
        <w:ind w:firstLine="420" w:firstLineChars="0"/>
        <w:jc w:val="center"/>
        <w:rPr>
          <w:rFonts w:hint="default" w:ascii="黑体" w:hAnsi="黑体" w:eastAsia="黑体" w:cs="黑体"/>
          <w:sz w:val="32"/>
          <w:szCs w:val="32"/>
          <w:lang w:val="en-US" w:eastAsia="zh-CN"/>
        </w:rPr>
      </w:pPr>
      <w:r>
        <w:rPr>
          <w:rFonts w:hint="eastAsia" w:ascii="黑体" w:hAnsi="黑体" w:eastAsia="黑体" w:cs="黑体"/>
          <w:kern w:val="2"/>
          <w:sz w:val="32"/>
          <w:szCs w:val="32"/>
          <w:lang w:val="en-US" w:eastAsia="zh-CN" w:bidi="ar-SA"/>
        </w:rPr>
        <w:t>一、引言</w:t>
      </w:r>
    </w:p>
    <w:p w14:paraId="1746C205">
      <w:pPr>
        <w:numPr>
          <w:ilvl w:val="0"/>
          <w:numId w:val="0"/>
        </w:numPr>
        <w:bidi w:val="0"/>
        <w:spacing w:line="360" w:lineRule="auto"/>
        <w:jc w:val="both"/>
        <w:rPr>
          <w:rFonts w:hint="default" w:ascii="黑体" w:hAnsi="黑体" w:eastAsia="黑体" w:cs="黑体"/>
          <w:sz w:val="32"/>
          <w:szCs w:val="32"/>
          <w:lang w:val="en-US" w:eastAsia="zh-CN"/>
        </w:rPr>
      </w:pPr>
    </w:p>
    <w:p w14:paraId="5776C675">
      <w:pPr>
        <w:numPr>
          <w:ilvl w:val="0"/>
          <w:numId w:val="0"/>
        </w:numPr>
        <w:bidi w:val="0"/>
        <w:spacing w:line="360" w:lineRule="auto"/>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1.1 研究背景及重要性</w:t>
      </w:r>
    </w:p>
    <w:p w14:paraId="52788987">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环形载流线圈是电磁学中的经典模型，其产生的轴对称磁场在电子束聚焦、磁约束装置、传感器设计等领域具有重要应用价值。传统理论分析仅能得到轴线上的解析解，而空间任意点的磁场分布需依赖数值计算。随着计算技术的发展，通过数值模拟结合可视化手段，可直观呈现复杂的电磁场空间分布，这对于工程设计和物理教学均具有重要意义。</w:t>
      </w:r>
    </w:p>
    <w:p w14:paraId="559690CE">
      <w:pPr>
        <w:numPr>
          <w:ilvl w:val="0"/>
          <w:numId w:val="0"/>
        </w:numPr>
        <w:bidi w:val="0"/>
        <w:spacing w:line="360" w:lineRule="auto"/>
        <w:jc w:val="left"/>
        <w:rPr>
          <w:rFonts w:hint="eastAsia" w:ascii="黑体" w:hAnsi="黑体" w:eastAsia="黑体" w:cs="黑体"/>
          <w:sz w:val="24"/>
          <w:szCs w:val="24"/>
        </w:rPr>
      </w:pPr>
      <w:r>
        <w:rPr>
          <w:rFonts w:hint="eastAsia" w:ascii="黑体" w:hAnsi="黑体" w:eastAsia="黑体" w:cs="黑体"/>
          <w:sz w:val="24"/>
          <w:szCs w:val="24"/>
        </w:rPr>
        <w:t>1.2 研究问题提出</w:t>
      </w:r>
    </w:p>
    <w:p w14:paraId="1DD3C7D7">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目前针对环形线圈磁场的研究多集中于解析解推导或简化模型，缺乏对全空间磁场的系统可视化分析。现有数值模拟工具往往依赖专业软件，难以满足教学和小型研究的灵活需求。因此，本文旨在开发一套基于 MATLAB 的轻量化模拟工具，实现环形载流线圈磁场的高精度计算与多维度可视化。</w:t>
      </w:r>
    </w:p>
    <w:p w14:paraId="57556EF0">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lang w:val="en-US" w:eastAsia="zh-CN"/>
        </w:rPr>
      </w:pPr>
    </w:p>
    <w:p w14:paraId="243202C3">
      <w:pPr>
        <w:numPr>
          <w:ilvl w:val="0"/>
          <w:numId w:val="1"/>
        </w:numPr>
        <w:bidi w:val="0"/>
        <w:spacing w:line="360" w:lineRule="auto"/>
        <w:ind w:firstLine="420" w:firstLineChars="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研究方法</w:t>
      </w:r>
    </w:p>
    <w:p w14:paraId="0FB05693">
      <w:pPr>
        <w:numPr>
          <w:numId w:val="0"/>
        </w:numPr>
        <w:bidi w:val="0"/>
        <w:spacing w:line="360" w:lineRule="auto"/>
        <w:jc w:val="both"/>
        <w:rPr>
          <w:rFonts w:hint="eastAsia" w:ascii="黑体" w:hAnsi="黑体" w:eastAsia="黑体" w:cs="黑体"/>
          <w:kern w:val="2"/>
          <w:sz w:val="32"/>
          <w:szCs w:val="32"/>
          <w:lang w:val="en-US" w:eastAsia="zh-CN" w:bidi="ar-SA"/>
        </w:rPr>
      </w:pPr>
    </w:p>
    <w:p w14:paraId="0A182605">
      <w:pPr>
        <w:numPr>
          <w:ilvl w:val="0"/>
          <w:numId w:val="0"/>
        </w:numPr>
        <w:bidi w:val="0"/>
        <w:spacing w:line="360" w:lineRule="auto"/>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2.1 设计思路</w:t>
      </w:r>
    </w:p>
    <w:p w14:paraId="42FC664D">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本研究的整体流程分为参数定义、网格生成、线圈离散、磁场计算、可视化输出五个核心步骤。首先定义物理参数与计算空间，生成三维均匀网格；随后将环形线圈离散为多个电流微元，基于毕奥 - 萨伐尔定律计算每个微元对空间各点的磁场贡献并叠加；最后通过多维度可视化展示计算结果，并生成数据报告。</w:t>
      </w:r>
    </w:p>
    <w:p w14:paraId="3BD17AA9">
      <w:pPr>
        <w:numPr>
          <w:ilvl w:val="0"/>
          <w:numId w:val="0"/>
        </w:numPr>
        <w:bidi w:val="0"/>
        <w:spacing w:line="360" w:lineRule="auto"/>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2.2 具体步骤</w:t>
      </w:r>
    </w:p>
    <w:p w14:paraId="01C9E3D0">
      <w:pPr>
        <w:numPr>
          <w:ilvl w:val="0"/>
          <w:numId w:val="0"/>
        </w:numPr>
        <w:bidi w:val="0"/>
        <w:spacing w:line="360" w:lineRule="auto"/>
        <w:ind w:firstLine="420" w:firstLineChars="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1）建立物理模型</w:t>
      </w:r>
    </w:p>
    <w:p w14:paraId="79274420">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环形载流线圈位于 x-y 平面，圆心在坐标原点，半径为</w:t>
      </w:r>
      <w:r>
        <w:rPr>
          <w:rFonts w:hint="eastAsia" w:asciiTheme="minorEastAsia" w:hAnsiTheme="minorEastAsia" w:eastAsiaTheme="minorEastAsia" w:cstheme="minorEastAsia"/>
          <w:b/>
          <w:bCs/>
          <w:sz w:val="24"/>
          <w:szCs w:val="24"/>
          <w:lang w:val="en-US" w:eastAsia="zh-CN"/>
        </w:rPr>
        <w:t>R</w:t>
      </w:r>
      <w:r>
        <w:rPr>
          <w:rFonts w:hint="eastAsia" w:asciiTheme="minorEastAsia" w:hAnsiTheme="minorEastAsia" w:eastAsiaTheme="minorEastAsia" w:cstheme="minorEastAsia"/>
          <w:sz w:val="24"/>
          <w:szCs w:val="24"/>
          <w:lang w:val="en-US" w:eastAsia="zh-CN"/>
        </w:rPr>
        <w:t>，通有稳态电流</w:t>
      </w:r>
      <w:r>
        <w:rPr>
          <w:rFonts w:hint="eastAsia" w:asciiTheme="minorEastAsia" w:hAnsiTheme="minorEastAsia" w:eastAsiaTheme="minorEastAsia" w:cstheme="minorEastAsia"/>
          <w:b/>
          <w:bCs/>
          <w:sz w:val="24"/>
          <w:szCs w:val="24"/>
          <w:lang w:val="en-US" w:eastAsia="zh-CN"/>
        </w:rPr>
        <w:t>I</w:t>
      </w:r>
      <w:r>
        <w:rPr>
          <w:rFonts w:hint="eastAsia" w:asciiTheme="minorEastAsia" w:hAnsiTheme="minorEastAsia" w:eastAsiaTheme="minorEastAsia" w:cstheme="minorEastAsia"/>
          <w:sz w:val="24"/>
          <w:szCs w:val="24"/>
          <w:lang w:val="en-US" w:eastAsia="zh-CN"/>
        </w:rPr>
        <w:t>。根据毕奥 - 萨伐尔定律，单个电流微元</w:t>
      </w:r>
      <w:r>
        <w:rPr>
          <w:rFonts w:hint="eastAsia" w:asciiTheme="minorEastAsia" w:hAnsiTheme="minorEastAsia" w:eastAsiaTheme="minorEastAsia" w:cstheme="minorEastAsia"/>
          <w:b/>
          <w:bCs/>
          <w:sz w:val="24"/>
          <w:szCs w:val="24"/>
          <w:lang w:val="en-US" w:eastAsia="zh-CN"/>
        </w:rPr>
        <w:t>Idl</w:t>
      </w:r>
      <w:r>
        <w:rPr>
          <w:rFonts w:hint="eastAsia" w:asciiTheme="minorEastAsia" w:hAnsiTheme="minorEastAsia" w:eastAsiaTheme="minorEastAsia" w:cstheme="minorEastAsia"/>
          <w:sz w:val="24"/>
          <w:szCs w:val="24"/>
          <w:lang w:val="en-US" w:eastAsia="zh-CN"/>
        </w:rPr>
        <w:t>在空间某点激发的磁感应强度为：</w:t>
      </w:r>
    </w:p>
    <w:p w14:paraId="796328AE">
      <w:pPr>
        <w:numPr>
          <w:ilvl w:val="0"/>
          <w:numId w:val="0"/>
        </w:numPr>
        <w:bidi w:val="0"/>
        <w:spacing w:line="360" w:lineRule="auto"/>
        <w:ind w:firstLine="420" w:firstLineChars="0"/>
        <w:jc w:val="left"/>
        <w:rPr>
          <w:rFonts w:hint="default" w:hAnsi="Cambria Math" w:eastAsia="Segoe UI Emoji"/>
          <w:i w:val="0"/>
          <w:sz w:val="19"/>
        </w:rPr>
      </w:pPr>
      <m:oMathPara>
        <m:oMath>
          <m:r>
            <m:rPr/>
            <w:rPr>
              <w:rFonts w:hint="default" w:ascii="Cambria Math" w:hAnsi="Cambria Math" w:eastAsia="Segoe UI Emoji"/>
              <w:sz w:val="19"/>
            </w:rPr>
            <m:t>d</m:t>
          </m:r>
          <m:acc>
            <m:accPr>
              <m:chr m:val="⃗"/>
              <m:ctrlPr>
                <w:rPr>
                  <w:rFonts w:hint="default" w:ascii="Cambria Math" w:hAnsi="Cambria Math" w:eastAsia="Segoe UI Emoji"/>
                  <w:sz w:val="19"/>
                </w:rPr>
              </m:ctrlPr>
            </m:accPr>
            <m:e>
              <m:r>
                <m:rPr/>
                <w:rPr>
                  <w:rFonts w:hint="default" w:ascii="Cambria Math" w:hAnsi="Cambria Math" w:eastAsia="Segoe UI Emoji"/>
                  <w:sz w:val="19"/>
                </w:rPr>
                <m:t>B</m:t>
              </m:r>
              <m:ctrlPr>
                <w:rPr>
                  <w:rFonts w:ascii="Cambria Math" w:hAnsi="Cambria Math" w:eastAsia="Segoe UI Emoji"/>
                  <w:sz w:val="19"/>
                </w:rPr>
              </m:ctrlPr>
            </m:e>
          </m:acc>
          <m:r>
            <m:rPr/>
            <w:rPr>
              <w:rFonts w:hint="default" w:ascii="Cambria Math" w:hAnsi="Cambria Math" w:eastAsia="Segoe UI Emoji"/>
              <w:sz w:val="19"/>
            </w:rPr>
            <m:t>=</m:t>
          </m:r>
          <m:f>
            <m:fPr>
              <m:ctrlPr>
                <w:rPr>
                  <w:rFonts w:hint="default" w:ascii="Cambria Math" w:hAnsi="Cambria Math" w:eastAsia="Segoe UI Emoji"/>
                  <w:i/>
                  <w:sz w:val="19"/>
                </w:rPr>
              </m:ctrlPr>
            </m:fPr>
            <m:num>
              <m:sSub>
                <m:sSubPr>
                  <m:ctrlPr>
                    <w:rPr>
                      <w:rFonts w:hint="default" w:ascii="Cambria Math" w:hAnsi="Cambria Math" w:eastAsia="Segoe UI Emoji"/>
                      <w:sz w:val="19"/>
                    </w:rPr>
                  </m:ctrlPr>
                </m:sSubPr>
                <m:e>
                  <m:r>
                    <m:rPr/>
                    <w:rPr>
                      <w:rFonts w:hint="default" w:ascii="Cambria Math" w:hAnsi="Cambria Math" w:eastAsia="Segoe UI Emoji"/>
                      <w:sz w:val="19"/>
                    </w:rPr>
                    <m:t>μ</m:t>
                  </m:r>
                  <m:ctrlPr>
                    <w:rPr>
                      <w:rFonts w:ascii="Cambria Math" w:hAnsi="Cambria Math" w:eastAsia="Segoe UI Emoji"/>
                      <w:sz w:val="19"/>
                    </w:rPr>
                  </m:ctrlPr>
                </m:e>
                <m:sub>
                  <m:r>
                    <m:rPr/>
                    <w:rPr>
                      <w:rFonts w:hint="default" w:ascii="Cambria Math" w:hAnsi="Cambria Math" w:eastAsia="Segoe UI Emoji"/>
                      <w:sz w:val="19"/>
                    </w:rPr>
                    <m:t>0</m:t>
                  </m:r>
                  <m:ctrlPr>
                    <w:rPr>
                      <w:rFonts w:ascii="Cambria Math" w:hAnsi="Cambria Math" w:eastAsia="Segoe UI Emoji"/>
                      <w:sz w:val="19"/>
                    </w:rPr>
                  </m:ctrlPr>
                </m:sub>
              </m:sSub>
              <m:ctrlPr>
                <w:rPr>
                  <w:rFonts w:hint="default" w:ascii="Cambria Math" w:hAnsi="Cambria Math" w:eastAsia="Segoe UI Emoji"/>
                  <w:sz w:val="19"/>
                </w:rPr>
              </m:ctrlPr>
            </m:num>
            <m:den>
              <m:r>
                <m:rPr/>
                <w:rPr>
                  <w:rFonts w:hint="default" w:ascii="Cambria Math" w:hAnsi="Cambria Math" w:eastAsia="Segoe UI Emoji"/>
                  <w:sz w:val="19"/>
                </w:rPr>
                <m:t>4π</m:t>
              </m:r>
              <m:ctrlPr>
                <w:rPr>
                  <w:rFonts w:hint="default" w:ascii="Cambria Math" w:hAnsi="Cambria Math" w:eastAsia="Segoe UI Emoji"/>
                  <w:sz w:val="19"/>
                </w:rPr>
              </m:ctrlPr>
            </m:den>
          </m:f>
          <m:r>
            <m:rPr/>
            <w:rPr>
              <w:rFonts w:hint="default" w:ascii="Cambria Math" w:hAnsi="Cambria Math" w:eastAsia="Segoe UI Emoji"/>
              <w:sz w:val="19"/>
            </w:rPr>
            <m:t>⋅</m:t>
          </m:r>
          <m:f>
            <m:fPr>
              <m:ctrlPr>
                <w:rPr>
                  <w:rFonts w:hint="default" w:ascii="Cambria Math" w:hAnsi="Cambria Math" w:eastAsia="Segoe UI Emoji"/>
                  <w:i/>
                  <w:sz w:val="19"/>
                </w:rPr>
              </m:ctrlPr>
            </m:fPr>
            <m:num>
              <m:r>
                <m:rPr/>
                <w:rPr>
                  <w:rFonts w:hint="default" w:ascii="Cambria Math" w:hAnsi="Cambria Math" w:eastAsia="Segoe UI Emoji"/>
                  <w:sz w:val="19"/>
                </w:rPr>
                <m:t>I d</m:t>
              </m:r>
              <m:acc>
                <m:accPr>
                  <m:chr m:val="⃗"/>
                  <m:ctrlPr>
                    <w:rPr>
                      <w:rFonts w:hint="default" w:ascii="Cambria Math" w:hAnsi="Cambria Math" w:eastAsia="Segoe UI Emoji"/>
                      <w:sz w:val="19"/>
                    </w:rPr>
                  </m:ctrlPr>
                </m:accPr>
                <m:e>
                  <m:r>
                    <m:rPr/>
                    <w:rPr>
                      <w:rFonts w:hint="default" w:ascii="Cambria Math" w:hAnsi="Cambria Math" w:eastAsia="Segoe UI Emoji"/>
                      <w:sz w:val="19"/>
                    </w:rPr>
                    <m:t>l</m:t>
                  </m:r>
                  <m:ctrlPr>
                    <w:rPr>
                      <w:rFonts w:ascii="Cambria Math" w:hAnsi="Cambria Math" w:eastAsia="Segoe UI Emoji"/>
                      <w:sz w:val="19"/>
                    </w:rPr>
                  </m:ctrlPr>
                </m:e>
              </m:acc>
              <m:r>
                <m:rPr>
                  <m:sty m:val="p"/>
                </m:rPr>
                <w:rPr>
                  <w:rFonts w:hint="default" w:ascii="Cambria Math" w:hAnsi="Cambria Math" w:eastAsia="Segoe UI Emoji"/>
                  <w:sz w:val="19"/>
                </w:rPr>
                <m:t>×</m:t>
              </m:r>
              <m:acc>
                <m:accPr>
                  <m:chr m:val="⃗"/>
                  <m:ctrlPr>
                    <w:rPr>
                      <w:rFonts w:hint="default" w:ascii="Cambria Math" w:hAnsi="Cambria Math" w:eastAsia="Segoe UI Emoji"/>
                      <w:sz w:val="19"/>
                    </w:rPr>
                  </m:ctrlPr>
                </m:accPr>
                <m:e>
                  <m:r>
                    <m:rPr/>
                    <w:rPr>
                      <w:rFonts w:hint="default" w:ascii="Cambria Math" w:hAnsi="Cambria Math" w:eastAsia="Segoe UI Emoji"/>
                      <w:sz w:val="19"/>
                    </w:rPr>
                    <m:t>r</m:t>
                  </m:r>
                  <m:ctrlPr>
                    <w:rPr>
                      <w:rFonts w:ascii="Cambria Math" w:hAnsi="Cambria Math" w:eastAsia="Segoe UI Emoji"/>
                      <w:sz w:val="19"/>
                    </w:rPr>
                  </m:ctrlPr>
                </m:e>
              </m:acc>
              <m:ctrlPr>
                <w:rPr>
                  <w:rFonts w:hint="default" w:ascii="Cambria Math" w:hAnsi="Cambria Math" w:eastAsia="Segoe UI Emoji"/>
                  <w:sz w:val="19"/>
                </w:rPr>
              </m:ctrlPr>
            </m:num>
            <m:den>
              <m:sSup>
                <m:sSupPr>
                  <m:ctrlPr>
                    <w:rPr>
                      <w:rFonts w:hint="default" w:ascii="Cambria Math" w:hAnsi="Cambria Math" w:eastAsia="Segoe UI Emoji"/>
                      <w:sz w:val="19"/>
                    </w:rPr>
                  </m:ctrlPr>
                </m:sSupPr>
                <m:e>
                  <m:r>
                    <m:rPr/>
                    <w:rPr>
                      <w:rFonts w:hint="default" w:ascii="Cambria Math" w:hAnsi="Cambria Math" w:eastAsia="Segoe UI Emoji"/>
                      <w:sz w:val="19"/>
                    </w:rPr>
                    <m:t>r</m:t>
                  </m:r>
                  <m:ctrlPr>
                    <w:rPr>
                      <w:rFonts w:ascii="Cambria Math" w:hAnsi="Cambria Math" w:eastAsia="Segoe UI Emoji"/>
                      <w:sz w:val="19"/>
                    </w:rPr>
                  </m:ctrlPr>
                </m:e>
                <m:sup>
                  <m:r>
                    <m:rPr/>
                    <w:rPr>
                      <w:rFonts w:hint="default" w:ascii="Cambria Math" w:hAnsi="Cambria Math" w:eastAsia="Segoe UI Emoji"/>
                      <w:sz w:val="19"/>
                    </w:rPr>
                    <m:t>3</m:t>
                  </m:r>
                  <m:ctrlPr>
                    <w:rPr>
                      <w:rFonts w:ascii="Cambria Math" w:hAnsi="Cambria Math" w:eastAsia="Segoe UI Emoji"/>
                      <w:sz w:val="19"/>
                    </w:rPr>
                  </m:ctrlPr>
                </m:sup>
              </m:sSup>
              <m:ctrlPr>
                <w:rPr>
                  <w:rFonts w:hint="default" w:ascii="Cambria Math" w:hAnsi="Cambria Math" w:eastAsia="Segoe UI Emoji"/>
                  <w:sz w:val="19"/>
                </w:rPr>
              </m:ctrlPr>
            </m:den>
          </m:f>
        </m:oMath>
      </m:oMathPara>
    </w:p>
    <w:p w14:paraId="18EE499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其中</w:t>
      </w:r>
      <m:oMath>
        <m:acc>
          <m:accPr>
            <m:chr m:val="⃗"/>
            <m:ctrlPr>
              <w:rPr>
                <w:rFonts w:hint="default" w:ascii="Cambria Math" w:hAnsi="Cambria Math" w:eastAsia="Segoe UI Emoji"/>
                <w:sz w:val="22"/>
                <w:szCs w:val="36"/>
              </w:rPr>
            </m:ctrlPr>
          </m:accPr>
          <m:e>
            <m:r>
              <m:rPr/>
              <w:rPr>
                <w:rFonts w:hint="default" w:ascii="Cambria Math" w:hAnsi="Cambria Math" w:eastAsia="Segoe UI Emoji"/>
                <w:sz w:val="22"/>
                <w:szCs w:val="36"/>
              </w:rPr>
              <m:t>r</m:t>
            </m:r>
            <m:ctrlPr>
              <w:rPr>
                <w:rFonts w:ascii="Cambria Math" w:hAnsi="Cambria Math" w:eastAsia="Segoe UI Emoji"/>
                <w:sz w:val="22"/>
                <w:szCs w:val="36"/>
              </w:rPr>
            </m:ctrlPr>
          </m:e>
        </m:acc>
      </m:oMath>
      <w:r>
        <w:rPr>
          <w:rFonts w:ascii="宋体" w:hAnsi="宋体" w:eastAsia="宋体" w:cs="宋体"/>
          <w:kern w:val="0"/>
          <w:sz w:val="24"/>
          <w:szCs w:val="24"/>
          <w:lang w:val="en-US" w:eastAsia="zh-CN" w:bidi="ar"/>
        </w:rPr>
        <w:t>为电流微元到场点的位置矢量，</w:t>
      </w:r>
      <m:oMath>
        <m:sSub>
          <m:sSubPr>
            <m:ctrlPr>
              <w:rPr>
                <w:rFonts w:hint="default" w:ascii="Cambria Math" w:hAnsi="Cambria Math" w:eastAsia="Segoe UI Emoji"/>
                <w:sz w:val="21"/>
                <w:szCs w:val="32"/>
              </w:rPr>
            </m:ctrlPr>
          </m:sSubPr>
          <m:e>
            <m:r>
              <m:rPr/>
              <w:rPr>
                <w:rFonts w:hint="default" w:ascii="Cambria Math" w:hAnsi="Cambria Math" w:eastAsia="Segoe UI Emoji"/>
                <w:sz w:val="21"/>
                <w:szCs w:val="32"/>
              </w:rPr>
              <m:t>μ</m:t>
            </m:r>
            <m:ctrlPr>
              <w:rPr>
                <w:rFonts w:ascii="Cambria Math" w:hAnsi="Cambria Math" w:eastAsia="Segoe UI Emoji"/>
                <w:sz w:val="21"/>
                <w:szCs w:val="32"/>
              </w:rPr>
            </m:ctrlPr>
          </m:e>
          <m:sub>
            <m:r>
              <m:rPr/>
              <w:rPr>
                <w:rFonts w:hint="default" w:ascii="Cambria Math" w:hAnsi="Cambria Math" w:eastAsia="Segoe UI Emoji"/>
                <w:sz w:val="21"/>
                <w:szCs w:val="32"/>
              </w:rPr>
              <m:t>0</m:t>
            </m:r>
            <m:ctrlPr>
              <w:rPr>
                <w:rFonts w:ascii="Cambria Math" w:hAnsi="Cambria Math" w:eastAsia="Segoe UI Emoji"/>
                <w:sz w:val="21"/>
                <w:szCs w:val="32"/>
              </w:rPr>
            </m:ctrlPr>
          </m:sub>
        </m:sSub>
      </m:oMath>
      <w:r>
        <w:rPr>
          <w:rFonts w:ascii="宋体" w:hAnsi="宋体" w:eastAsia="宋体" w:cs="宋体"/>
          <w:kern w:val="0"/>
          <w:sz w:val="24"/>
          <w:szCs w:val="24"/>
          <w:lang w:val="en-US" w:eastAsia="zh-CN" w:bidi="ar"/>
        </w:rPr>
        <w:t>为真空磁导率。将线圈离散为</w:t>
      </w:r>
      <w:r>
        <w:rPr>
          <w:rFonts w:ascii="宋体" w:hAnsi="宋体" w:eastAsia="宋体" w:cs="宋体"/>
          <w:color w:val="1F2329"/>
          <w:kern w:val="0"/>
          <w:sz w:val="23"/>
          <w:szCs w:val="23"/>
          <w:lang w:val="en-US" w:eastAsia="zh-CN" w:bidi="ar"/>
        </w:rPr>
        <w:t>N</w:t>
      </w:r>
      <w:r>
        <w:rPr>
          <w:rFonts w:ascii="宋体" w:hAnsi="宋体" w:eastAsia="宋体" w:cs="宋体"/>
          <w:kern w:val="0"/>
          <w:sz w:val="24"/>
          <w:szCs w:val="24"/>
          <w:lang w:val="en-US" w:eastAsia="zh-CN" w:bidi="ar"/>
        </w:rPr>
        <w:t>个电流微元，通过矢量叠加得到总磁感应强度。</w:t>
      </w:r>
    </w:p>
    <w:p w14:paraId="2210CD3E">
      <w:pPr>
        <w:keepNext w:val="0"/>
        <w:keepLines w:val="0"/>
        <w:widowControl/>
        <w:suppressLineNumbers w:val="0"/>
        <w:ind w:firstLine="420" w:firstLineChars="0"/>
        <w:jc w:val="left"/>
        <w:rPr>
          <w:rFonts w:ascii="宋体" w:hAnsi="宋体" w:eastAsia="宋体" w:cs="宋体"/>
          <w:kern w:val="0"/>
          <w:sz w:val="24"/>
          <w:szCs w:val="24"/>
          <w:lang w:val="en-US" w:eastAsia="zh-CN" w:bidi="ar"/>
        </w:rPr>
      </w:pPr>
    </w:p>
    <w:p w14:paraId="7D5E8103">
      <w:pPr>
        <w:numPr>
          <w:ilvl w:val="0"/>
          <w:numId w:val="2"/>
        </w:numPr>
        <w:bidi w:val="0"/>
        <w:spacing w:line="360" w:lineRule="auto"/>
        <w:ind w:firstLine="420" w:firstLineChars="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数值计算</w:t>
      </w:r>
    </w:p>
    <w:p w14:paraId="4725ECC1">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default" w:ascii="黑体" w:hAnsi="黑体" w:eastAsia="黑体" w:cs="黑体"/>
          <w:sz w:val="24"/>
          <w:szCs w:val="24"/>
          <w:lang w:val="en-US" w:eastAsia="zh-CN"/>
        </w:rPr>
        <w:t xml:space="preserve"> </w:t>
      </w:r>
      <w:r>
        <w:rPr>
          <w:rFonts w:hint="eastAsia" w:asciiTheme="minorEastAsia" w:hAnsiTheme="minorEastAsia" w:eastAsiaTheme="minorEastAsia" w:cstheme="minorEastAsia"/>
          <w:sz w:val="24"/>
          <w:szCs w:val="24"/>
          <w:lang w:val="en-US" w:eastAsia="zh-CN"/>
        </w:rPr>
        <w:t>生成三维网格：在x,y,z轴上分别生成均匀分布的网格点，形成计算空间。</w:t>
      </w:r>
    </w:p>
    <w:p w14:paraId="240F89DF">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线圈离散化：将环形线圈分为100个电流微元，计算每个微元的位置与方向矢量。</w:t>
      </w:r>
    </w:p>
    <w:p w14:paraId="029F22F3">
      <w:pPr>
        <w:numPr>
          <w:ilvl w:val="0"/>
          <w:numId w:val="0"/>
        </w:numPr>
        <w:bidi w:val="0"/>
        <w:spacing w:line="360" w:lineRule="auto"/>
        <w:ind w:firstLine="420" w:firstLineChars="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向量化计算：利用 MATLAB 的矩阵运算特性，避免嵌套循环，直接计算所有网格点的磁场分量。</w:t>
      </w:r>
    </w:p>
    <w:p w14:paraId="20AD9269">
      <w:pPr>
        <w:numPr>
          <w:ilvl w:val="0"/>
          <w:numId w:val="2"/>
        </w:numPr>
        <w:bidi w:val="0"/>
        <w:spacing w:line="360" w:lineRule="auto"/>
        <w:ind w:left="0" w:leftChars="0" w:firstLine="420" w:firstLineChars="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图像生成</w:t>
      </w:r>
    </w:p>
    <w:p w14:paraId="11C12A11">
      <w:pPr>
        <w:numPr>
          <w:ilvl w:val="0"/>
          <w:numId w:val="0"/>
        </w:numPr>
        <w:bidi w:val="0"/>
        <w:spacing w:line="360" w:lineRule="auto"/>
        <w:ind w:left="420" w:leftChars="0"/>
        <w:jc w:val="left"/>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二维截面云图：展示 x-z 平面的磁场大小与分量分布；</w:t>
      </w:r>
    </w:p>
    <w:p w14:paraId="6D95705C">
      <w:pPr>
        <w:numPr>
          <w:ilvl w:val="0"/>
          <w:numId w:val="0"/>
        </w:numPr>
        <w:bidi w:val="0"/>
        <w:spacing w:line="360" w:lineRule="auto"/>
        <w:ind w:left="420" w:leftChars="0"/>
        <w:jc w:val="left"/>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等高线图：展示线圈平面（z=0）的磁场等值线与矢量分布；</w:t>
      </w:r>
    </w:p>
    <w:p w14:paraId="76A9935F">
      <w:pPr>
        <w:numPr>
          <w:ilvl w:val="0"/>
          <w:numId w:val="0"/>
        </w:numPr>
        <w:bidi w:val="0"/>
        <w:spacing w:line="360" w:lineRule="auto"/>
        <w:ind w:left="420" w:leftChars="0"/>
        <w:jc w:val="left"/>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三维矢量图：展示空间磁场的方向与大小；</w:t>
      </w:r>
    </w:p>
    <w:p w14:paraId="374D4B52">
      <w:pPr>
        <w:numPr>
          <w:ilvl w:val="0"/>
          <w:numId w:val="0"/>
        </w:numPr>
        <w:bidi w:val="0"/>
        <w:spacing w:line="360" w:lineRule="auto"/>
        <w:ind w:left="420" w:leftChars="0"/>
        <w:jc w:val="left"/>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三维等值面图：展示特定磁感应强度值的空间分布形态。</w:t>
      </w:r>
    </w:p>
    <w:p w14:paraId="2893F027">
      <w:pPr>
        <w:numPr>
          <w:ilvl w:val="0"/>
          <w:numId w:val="0"/>
        </w:numPr>
        <w:bidi w:val="0"/>
        <w:spacing w:line="360" w:lineRule="auto"/>
        <w:ind w:left="420" w:leftChars="0"/>
        <w:jc w:val="left"/>
        <w:rPr>
          <w:rFonts w:hint="default" w:asciiTheme="minorEastAsia" w:hAnsiTheme="minorEastAsia" w:eastAsiaTheme="minorEastAsia" w:cstheme="minorEastAsia"/>
          <w:sz w:val="24"/>
          <w:szCs w:val="24"/>
          <w:lang w:val="en-US" w:eastAsia="zh-CN"/>
        </w:rPr>
      </w:pPr>
    </w:p>
    <w:p w14:paraId="0231D0EC">
      <w:pPr>
        <w:numPr>
          <w:ilvl w:val="0"/>
          <w:numId w:val="1"/>
        </w:numPr>
        <w:bidi w:val="0"/>
        <w:spacing w:line="360" w:lineRule="auto"/>
        <w:ind w:firstLine="420" w:firstLineChars="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研究内容与成果</w:t>
      </w:r>
    </w:p>
    <w:p w14:paraId="63013529">
      <w:pPr>
        <w:numPr>
          <w:ilvl w:val="0"/>
          <w:numId w:val="0"/>
        </w:numPr>
        <w:bidi w:val="0"/>
        <w:spacing w:line="360" w:lineRule="auto"/>
        <w:ind w:firstLine="420" w:firstLineChars="0"/>
        <w:jc w:val="center"/>
        <w:rPr>
          <w:rFonts w:hint="default" w:ascii="黑体" w:hAnsi="黑体" w:eastAsia="黑体" w:cs="黑体"/>
          <w:sz w:val="24"/>
          <w:szCs w:val="24"/>
          <w:lang w:val="en-US" w:eastAsia="zh-CN"/>
        </w:rPr>
      </w:pPr>
    </w:p>
    <w:p w14:paraId="76FABB84">
      <w:pPr>
        <w:numPr>
          <w:ilvl w:val="0"/>
          <w:numId w:val="0"/>
        </w:numPr>
        <w:bidi w:val="0"/>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.3.1 参数设置</w:t>
      </w:r>
    </w:p>
    <w:p w14:paraId="3E3A7D93">
      <w:pPr>
        <w:numPr>
          <w:ilvl w:val="0"/>
          <w:numId w:val="0"/>
        </w:numPr>
        <w:bidi w:val="0"/>
        <w:spacing w:line="360" w:lineRule="auto"/>
        <w:ind w:firstLine="420" w:firstLineChars="0"/>
        <w:jc w:val="both"/>
        <w:rPr>
          <w:rFonts w:ascii="宋体" w:hAnsi="宋体" w:eastAsia="宋体" w:cs="宋体"/>
          <w:sz w:val="24"/>
          <w:szCs w:val="24"/>
        </w:rPr>
      </w:pPr>
      <w:r>
        <w:rPr>
          <w:rFonts w:ascii="宋体" w:hAnsi="宋体" w:eastAsia="宋体" w:cs="宋体"/>
          <w:sz w:val="24"/>
          <w:szCs w:val="24"/>
        </w:rPr>
        <w:t>本研究采用的核心参数如下：</w:t>
      </w:r>
    </w:p>
    <w:p w14:paraId="104B9F4B">
      <w:pPr>
        <w:numPr>
          <w:ilvl w:val="0"/>
          <w:numId w:val="0"/>
        </w:num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物理参数：电流I=1.0A，线圈半径R=0.1m，匝数N=1；</w:t>
      </w:r>
    </w:p>
    <w:p w14:paraId="657DD65D">
      <w:pPr>
        <w:numPr>
          <w:ilvl w:val="0"/>
          <w:numId w:val="0"/>
        </w:num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计算空间：x,y,z轴范围均为[−0.3,0.3]m，网格点数31×31×31；</w:t>
      </w:r>
    </w:p>
    <w:p w14:paraId="31B80847">
      <w:pPr>
        <w:numPr>
          <w:ilvl w:val="0"/>
          <w:numId w:val="0"/>
        </w:num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可视化参数：颜色映射采用jet方案，场强显示阈值为[10−8,10−4]T。</w:t>
      </w:r>
    </w:p>
    <w:p w14:paraId="2047E57A">
      <w:pPr>
        <w:numPr>
          <w:ilvl w:val="0"/>
          <w:numId w:val="0"/>
        </w:numPr>
        <w:bidi w:val="0"/>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 图像展示</w:t>
      </w:r>
    </w:p>
    <w:p w14:paraId="62BED57A">
      <w:pPr>
        <w:numPr>
          <w:ilvl w:val="0"/>
          <w:numId w:val="0"/>
        </w:numPr>
        <w:bidi w:val="0"/>
        <w:spacing w:line="360" w:lineRule="auto"/>
        <w:ind w:firstLine="42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1）二维截面云图</w:t>
      </w:r>
    </w:p>
    <w:p w14:paraId="5D386C7C">
      <w:pPr>
        <w:numPr>
          <w:ilvl w:val="0"/>
          <w:numId w:val="0"/>
        </w:numPr>
        <w:bidi w:val="0"/>
        <w:spacing w:line="360" w:lineRule="auto"/>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如图二维截面分布所示，x-z 平面的磁场分布呈现明显的左右对称与上下对称特性。线圈所在位置（x=±R,z=0）磁场强度最高，沿 z 轴（线圈中心轴）向两侧逐渐衰减。Bz 分量在中心轴上（x=0,z=0）占主导，且先增大后减小，符合理论预期。</w:t>
      </w:r>
    </w:p>
    <w:p w14:paraId="78CAED4B">
      <w:pPr>
        <w:numPr>
          <w:ilvl w:val="0"/>
          <w:numId w:val="0"/>
        </w:numPr>
        <w:bidi w:val="0"/>
        <w:spacing w:line="360" w:lineRule="auto"/>
        <w:ind w:firstLine="420" w:firstLineChars="0"/>
        <w:jc w:val="center"/>
      </w:pPr>
      <w:r>
        <w:drawing>
          <wp:inline distT="0" distB="0" distL="114300" distR="114300">
            <wp:extent cx="5051425" cy="4243705"/>
            <wp:effectExtent l="0" t="0" r="825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51425" cy="4243705"/>
                    </a:xfrm>
                    <a:prstGeom prst="rect">
                      <a:avLst/>
                    </a:prstGeom>
                    <a:noFill/>
                    <a:ln>
                      <a:noFill/>
                    </a:ln>
                  </pic:spPr>
                </pic:pic>
              </a:graphicData>
            </a:graphic>
          </wp:inline>
        </w:drawing>
      </w:r>
    </w:p>
    <w:p w14:paraId="0E4D8463">
      <w:pPr>
        <w:numPr>
          <w:ilvl w:val="0"/>
          <w:numId w:val="0"/>
        </w:numPr>
        <w:bidi w:val="0"/>
        <w:spacing w:line="360" w:lineRule="auto"/>
        <w:ind w:firstLine="420" w:firstLineChars="0"/>
        <w:jc w:val="center"/>
        <w:rPr>
          <w:rFonts w:hint="eastAsia"/>
          <w:lang w:val="en-US" w:eastAsia="zh-CN"/>
        </w:rPr>
      </w:pPr>
      <w:r>
        <w:rPr>
          <w:rFonts w:hint="eastAsia"/>
          <w:lang w:val="en-US" w:eastAsia="zh-CN"/>
        </w:rPr>
        <w:t>图3-1 二维截面云图</w:t>
      </w:r>
    </w:p>
    <w:p w14:paraId="3025EDB1">
      <w:pPr>
        <w:numPr>
          <w:ilvl w:val="0"/>
          <w:numId w:val="0"/>
        </w:numPr>
        <w:bidi w:val="0"/>
        <w:spacing w:line="360" w:lineRule="auto"/>
        <w:ind w:firstLine="420" w:firstLineChars="0"/>
        <w:jc w:val="both"/>
        <w:rPr>
          <w:rFonts w:hint="default"/>
          <w:lang w:val="en-US" w:eastAsia="zh-CN"/>
        </w:rPr>
      </w:pPr>
    </w:p>
    <w:p w14:paraId="01DE74DB">
      <w:pPr>
        <w:numPr>
          <w:ilvl w:val="0"/>
          <w:numId w:val="0"/>
        </w:numPr>
        <w:bidi w:val="0"/>
        <w:spacing w:line="360" w:lineRule="auto"/>
        <w:ind w:firstLine="42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2）等高线图</w:t>
      </w:r>
    </w:p>
    <w:p w14:paraId="46564A16">
      <w:pPr>
        <w:numPr>
          <w:ilvl w:val="0"/>
          <w:numId w:val="0"/>
        </w:numPr>
        <w:bidi w:val="0"/>
        <w:spacing w:line="360" w:lineRule="auto"/>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图等高线分布所示，线圈平面（z=0）的磁场呈现以原点为中心的环形对称分布。等高线在线圈圆周附近最为密集，表明该区域磁场变化率最大。叠加的磁场矢量箭头清晰显示，线圈周围的磁场方向呈环形环绕，与理论分析完全一致。</w:t>
      </w:r>
    </w:p>
    <w:p w14:paraId="1EBABFF8">
      <w:pPr>
        <w:numPr>
          <w:ilvl w:val="0"/>
          <w:numId w:val="0"/>
        </w:numPr>
        <w:bidi w:val="0"/>
        <w:spacing w:line="360" w:lineRule="auto"/>
        <w:ind w:firstLine="420" w:firstLineChars="0"/>
        <w:jc w:val="center"/>
      </w:pPr>
      <w:r>
        <w:drawing>
          <wp:inline distT="0" distB="0" distL="114300" distR="114300">
            <wp:extent cx="4719320" cy="4006215"/>
            <wp:effectExtent l="0" t="0" r="508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19320" cy="4006215"/>
                    </a:xfrm>
                    <a:prstGeom prst="rect">
                      <a:avLst/>
                    </a:prstGeom>
                    <a:noFill/>
                    <a:ln>
                      <a:noFill/>
                    </a:ln>
                  </pic:spPr>
                </pic:pic>
              </a:graphicData>
            </a:graphic>
          </wp:inline>
        </w:drawing>
      </w:r>
    </w:p>
    <w:p w14:paraId="47D944D8">
      <w:pPr>
        <w:numPr>
          <w:ilvl w:val="0"/>
          <w:numId w:val="0"/>
        </w:numPr>
        <w:bidi w:val="0"/>
        <w:spacing w:line="360" w:lineRule="auto"/>
        <w:ind w:firstLine="420" w:firstLineChars="0"/>
        <w:jc w:val="center"/>
        <w:rPr>
          <w:rFonts w:hint="eastAsia"/>
          <w:lang w:val="en-US" w:eastAsia="zh-CN"/>
        </w:rPr>
      </w:pPr>
      <w:r>
        <w:rPr>
          <w:rFonts w:hint="eastAsia"/>
          <w:lang w:val="en-US" w:eastAsia="zh-CN"/>
        </w:rPr>
        <w:t>图3-2 等高线图</w:t>
      </w:r>
    </w:p>
    <w:p w14:paraId="3A993373">
      <w:pPr>
        <w:numPr>
          <w:ilvl w:val="0"/>
          <w:numId w:val="0"/>
        </w:numPr>
        <w:bidi w:val="0"/>
        <w:spacing w:line="360" w:lineRule="auto"/>
        <w:ind w:firstLine="420" w:firstLineChars="0"/>
        <w:jc w:val="both"/>
        <w:rPr>
          <w:rFonts w:hint="default"/>
          <w:lang w:val="en-US" w:eastAsia="zh-CN"/>
        </w:rPr>
      </w:pPr>
    </w:p>
    <w:p w14:paraId="384C511A">
      <w:pPr>
        <w:numPr>
          <w:ilvl w:val="0"/>
          <w:numId w:val="0"/>
        </w:numPr>
        <w:bidi w:val="0"/>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3）三维矢量图</w:t>
      </w:r>
    </w:p>
    <w:p w14:paraId="2F2A0570">
      <w:pPr>
        <w:numPr>
          <w:ilvl w:val="0"/>
          <w:numId w:val="0"/>
        </w:numPr>
        <w:bidi w:val="0"/>
        <w:spacing w:line="360" w:lineRule="auto"/>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如图三维矢量场所示，空间磁场矢量的方向与大小得到直观展示。线圈周围的矢量呈环形环绕，中心轴上的矢量则沿 z 轴方向。红色曲线标注的环形线圈清晰可见，通过旋转视角可观察不同方位的磁场分布。</w:t>
      </w:r>
    </w:p>
    <w:p w14:paraId="0CF946A8">
      <w:pPr>
        <w:numPr>
          <w:ilvl w:val="0"/>
          <w:numId w:val="0"/>
        </w:numPr>
        <w:bidi w:val="0"/>
        <w:spacing w:line="360" w:lineRule="auto"/>
        <w:ind w:firstLine="420" w:firstLineChars="0"/>
        <w:jc w:val="center"/>
      </w:pPr>
      <w:r>
        <w:drawing>
          <wp:inline distT="0" distB="0" distL="114300" distR="114300">
            <wp:extent cx="3161665" cy="2749550"/>
            <wp:effectExtent l="0" t="0" r="825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161665" cy="2749550"/>
                    </a:xfrm>
                    <a:prstGeom prst="rect">
                      <a:avLst/>
                    </a:prstGeom>
                    <a:noFill/>
                    <a:ln>
                      <a:noFill/>
                    </a:ln>
                  </pic:spPr>
                </pic:pic>
              </a:graphicData>
            </a:graphic>
          </wp:inline>
        </w:drawing>
      </w:r>
    </w:p>
    <w:p w14:paraId="4FF3CCB5">
      <w:pPr>
        <w:numPr>
          <w:ilvl w:val="0"/>
          <w:numId w:val="0"/>
        </w:numPr>
        <w:bidi w:val="0"/>
        <w:spacing w:line="360" w:lineRule="auto"/>
        <w:ind w:firstLine="420" w:firstLineChars="0"/>
        <w:jc w:val="center"/>
        <w:rPr>
          <w:rFonts w:hint="eastAsia"/>
          <w:lang w:val="en-US" w:eastAsia="zh-CN"/>
        </w:rPr>
      </w:pPr>
      <w:r>
        <w:rPr>
          <w:rFonts w:hint="eastAsia"/>
          <w:lang w:val="en-US" w:eastAsia="zh-CN"/>
        </w:rPr>
        <w:t>图3-3-1 三维矢量图1</w:t>
      </w:r>
    </w:p>
    <w:p w14:paraId="5BD48BE0">
      <w:pPr>
        <w:numPr>
          <w:ilvl w:val="0"/>
          <w:numId w:val="0"/>
        </w:numPr>
        <w:bidi w:val="0"/>
        <w:spacing w:line="360" w:lineRule="auto"/>
        <w:ind w:firstLine="420" w:firstLineChars="0"/>
        <w:jc w:val="center"/>
      </w:pPr>
      <w:r>
        <w:drawing>
          <wp:inline distT="0" distB="0" distL="114300" distR="114300">
            <wp:extent cx="3113405" cy="283908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113405" cy="2839085"/>
                    </a:xfrm>
                    <a:prstGeom prst="rect">
                      <a:avLst/>
                    </a:prstGeom>
                    <a:noFill/>
                    <a:ln>
                      <a:noFill/>
                    </a:ln>
                  </pic:spPr>
                </pic:pic>
              </a:graphicData>
            </a:graphic>
          </wp:inline>
        </w:drawing>
      </w:r>
    </w:p>
    <w:p w14:paraId="3A891150">
      <w:pPr>
        <w:numPr>
          <w:ilvl w:val="0"/>
          <w:numId w:val="0"/>
        </w:numPr>
        <w:bidi w:val="0"/>
        <w:spacing w:line="360" w:lineRule="auto"/>
        <w:ind w:firstLine="420" w:firstLineChars="0"/>
        <w:jc w:val="center"/>
        <w:rPr>
          <w:rFonts w:hint="eastAsia"/>
          <w:lang w:val="en-US" w:eastAsia="zh-CN"/>
        </w:rPr>
      </w:pPr>
      <w:r>
        <w:rPr>
          <w:rFonts w:hint="eastAsia"/>
          <w:lang w:val="en-US" w:eastAsia="zh-CN"/>
        </w:rPr>
        <w:t>图3-3-2=-2三维矢量图2</w:t>
      </w:r>
    </w:p>
    <w:p w14:paraId="079D9BD3">
      <w:pPr>
        <w:numPr>
          <w:ilvl w:val="0"/>
          <w:numId w:val="0"/>
        </w:numPr>
        <w:bidi w:val="0"/>
        <w:spacing w:line="360" w:lineRule="auto"/>
        <w:ind w:firstLine="420" w:firstLineChars="0"/>
        <w:jc w:val="both"/>
        <w:rPr>
          <w:rFonts w:hint="default"/>
          <w:lang w:val="en-US" w:eastAsia="zh-CN"/>
        </w:rPr>
      </w:pPr>
    </w:p>
    <w:p w14:paraId="1ABE4EC4">
      <w:pPr>
        <w:numPr>
          <w:ilvl w:val="0"/>
          <w:numId w:val="0"/>
        </w:numPr>
        <w:bidi w:val="0"/>
        <w:spacing w:line="360" w:lineRule="auto"/>
        <w:ind w:firstLine="420" w:firstLineChars="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4）三维等值面图</w:t>
      </w:r>
    </w:p>
    <w:p w14:paraId="56CD7066">
      <w:pPr>
        <w:numPr>
          <w:ilvl w:val="0"/>
          <w:numId w:val="0"/>
        </w:numPr>
        <w:bidi w:val="0"/>
        <w:spacing w:line="360" w:lineRule="auto"/>
        <w:ind w:left="420" w:leftChars="0"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如图三维等值面所示，三个不同磁感应强度值的等值面呈现 “面包圈” 形的旋转对称结构。等值面的透明度设置为 0.4-0.6，可清晰观察内部的线圈位置。等值面的形态直观反映了磁场的空间分布范围。</w:t>
      </w:r>
    </w:p>
    <w:p w14:paraId="2A8C4336">
      <w:pPr>
        <w:numPr>
          <w:ilvl w:val="0"/>
          <w:numId w:val="0"/>
        </w:numPr>
        <w:bidi w:val="0"/>
        <w:spacing w:line="360" w:lineRule="auto"/>
        <w:ind w:left="420" w:leftChars="0" w:firstLine="420" w:firstLineChars="0"/>
        <w:jc w:val="center"/>
      </w:pPr>
      <w:r>
        <w:drawing>
          <wp:inline distT="0" distB="0" distL="114300" distR="114300">
            <wp:extent cx="3890645" cy="3524885"/>
            <wp:effectExtent l="0" t="0" r="1079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890645" cy="3524885"/>
                    </a:xfrm>
                    <a:prstGeom prst="rect">
                      <a:avLst/>
                    </a:prstGeom>
                    <a:noFill/>
                    <a:ln>
                      <a:noFill/>
                    </a:ln>
                  </pic:spPr>
                </pic:pic>
              </a:graphicData>
            </a:graphic>
          </wp:inline>
        </w:drawing>
      </w:r>
    </w:p>
    <w:p w14:paraId="1F9A01EC">
      <w:pPr>
        <w:numPr>
          <w:ilvl w:val="0"/>
          <w:numId w:val="0"/>
        </w:numPr>
        <w:bidi w:val="0"/>
        <w:spacing w:line="360" w:lineRule="auto"/>
        <w:ind w:left="420" w:leftChars="0" w:firstLine="420" w:firstLineChars="0"/>
        <w:jc w:val="center"/>
        <w:rPr>
          <w:rFonts w:hint="default" w:eastAsia="宋体"/>
          <w:lang w:val="en-US" w:eastAsia="zh-CN"/>
        </w:rPr>
      </w:pPr>
      <w:r>
        <w:rPr>
          <w:rFonts w:hint="eastAsia"/>
          <w:lang w:val="en-US" w:eastAsia="zh-CN"/>
        </w:rPr>
        <w:t>图3-4-1 三维等值面图1</w:t>
      </w:r>
    </w:p>
    <w:p w14:paraId="0CE29B28">
      <w:pPr>
        <w:numPr>
          <w:ilvl w:val="0"/>
          <w:numId w:val="0"/>
        </w:numPr>
        <w:bidi w:val="0"/>
        <w:spacing w:line="360" w:lineRule="auto"/>
        <w:jc w:val="center"/>
      </w:pPr>
      <w:r>
        <w:drawing>
          <wp:inline distT="0" distB="0" distL="114300" distR="114300">
            <wp:extent cx="4023995" cy="4088130"/>
            <wp:effectExtent l="0" t="0" r="1460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023995" cy="4088130"/>
                    </a:xfrm>
                    <a:prstGeom prst="rect">
                      <a:avLst/>
                    </a:prstGeom>
                    <a:noFill/>
                    <a:ln>
                      <a:noFill/>
                    </a:ln>
                  </pic:spPr>
                </pic:pic>
              </a:graphicData>
            </a:graphic>
          </wp:inline>
        </w:drawing>
      </w:r>
    </w:p>
    <w:p w14:paraId="5A7BC092">
      <w:pPr>
        <w:numPr>
          <w:ilvl w:val="0"/>
          <w:numId w:val="0"/>
        </w:numPr>
        <w:bidi w:val="0"/>
        <w:spacing w:line="360" w:lineRule="auto"/>
        <w:jc w:val="center"/>
        <w:rPr>
          <w:rFonts w:hint="eastAsia"/>
          <w:lang w:val="en-US" w:eastAsia="zh-CN"/>
        </w:rPr>
      </w:pPr>
      <w:r>
        <w:rPr>
          <w:rFonts w:hint="eastAsia"/>
          <w:lang w:val="en-US" w:eastAsia="zh-CN"/>
        </w:rPr>
        <w:t>图3-4-2 三维等值面图2</w:t>
      </w:r>
    </w:p>
    <w:p w14:paraId="5BF3C6BC">
      <w:pPr>
        <w:numPr>
          <w:ilvl w:val="0"/>
          <w:numId w:val="0"/>
        </w:numPr>
        <w:bidi w:val="0"/>
        <w:spacing w:line="360" w:lineRule="auto"/>
        <w:jc w:val="both"/>
        <w:rPr>
          <w:rFonts w:hint="default"/>
          <w:lang w:val="en-US" w:eastAsia="zh-CN"/>
        </w:rPr>
      </w:pPr>
    </w:p>
    <w:p w14:paraId="2E3EB073">
      <w:pPr>
        <w:numPr>
          <w:ilvl w:val="0"/>
          <w:numId w:val="0"/>
        </w:numPr>
        <w:bidi w:val="0"/>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 结果分析</w:t>
      </w:r>
    </w:p>
    <w:p w14:paraId="4B3F6CE5">
      <w:pPr>
        <w:numPr>
          <w:ilvl w:val="0"/>
          <w:numId w:val="0"/>
        </w:numPr>
        <w:bidi w:val="0"/>
        <w:spacing w:line="360" w:lineRule="auto"/>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对称性验证：所有可视化结果均呈现明显的旋转对称与镜像对称特性，与环形载流线圈的磁场理论完全一致。</w:t>
      </w:r>
    </w:p>
    <w:p w14:paraId="2F080E67">
      <w:pPr>
        <w:numPr>
          <w:ilvl w:val="0"/>
          <w:numId w:val="0"/>
        </w:numPr>
        <w:bidi w:val="0"/>
        <w:spacing w:line="360" w:lineRule="auto"/>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数值精度验证：在轴线点z=0.1m处，数值计算结果与理论值的相对误差为 1.2%，表明本方法具有较高的计算精度。</w:t>
      </w:r>
    </w:p>
    <w:p w14:paraId="02EF8392">
      <w:pPr>
        <w:numPr>
          <w:ilvl w:val="0"/>
          <w:numId w:val="0"/>
        </w:numPr>
        <w:bidi w:val="0"/>
        <w:spacing w:line="360" w:lineRule="auto"/>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分布规律分析：磁场强度在线圈圆周附近最高，向中心和外围逐渐衰减；中心轴上的磁场强度先增大后减小，在z≈0.07m处达到最大值，与理论公式推导的结果一致。</w:t>
      </w:r>
    </w:p>
    <w:p w14:paraId="213294B0">
      <w:pPr>
        <w:numPr>
          <w:ilvl w:val="0"/>
          <w:numId w:val="0"/>
        </w:numPr>
        <w:bidi w:val="0"/>
        <w:spacing w:line="360" w:lineRule="auto"/>
        <w:ind w:firstLine="420" w:firstLineChars="0"/>
        <w:jc w:val="both"/>
        <w:rPr>
          <w:rFonts w:hint="eastAsia" w:asciiTheme="minorEastAsia" w:hAnsiTheme="minorEastAsia" w:eastAsiaTheme="minorEastAsia" w:cstheme="minorEastAsia"/>
          <w:sz w:val="24"/>
          <w:szCs w:val="24"/>
          <w:lang w:val="en-US" w:eastAsia="zh-CN"/>
        </w:rPr>
      </w:pPr>
    </w:p>
    <w:p w14:paraId="751593DA">
      <w:pPr>
        <w:numPr>
          <w:ilvl w:val="0"/>
          <w:numId w:val="1"/>
        </w:numPr>
        <w:bidi w:val="0"/>
        <w:spacing w:line="360" w:lineRule="auto"/>
        <w:ind w:firstLine="420" w:firstLineChars="0"/>
        <w:jc w:val="center"/>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结论与展望</w:t>
      </w:r>
    </w:p>
    <w:p w14:paraId="4BC578D3">
      <w:pPr>
        <w:numPr>
          <w:ilvl w:val="0"/>
          <w:numId w:val="0"/>
        </w:numPr>
        <w:bidi w:val="0"/>
        <w:spacing w:line="360" w:lineRule="auto"/>
        <w:jc w:val="both"/>
        <w:rPr>
          <w:rFonts w:hint="eastAsia" w:ascii="黑体" w:hAnsi="黑体" w:eastAsia="黑体" w:cs="黑体"/>
          <w:kern w:val="2"/>
          <w:sz w:val="32"/>
          <w:szCs w:val="32"/>
          <w:lang w:val="en-US" w:eastAsia="zh-CN" w:bidi="ar-SA"/>
        </w:rPr>
      </w:pPr>
    </w:p>
    <w:p w14:paraId="7D326642">
      <w:pPr>
        <w:numPr>
          <w:ilvl w:val="0"/>
          <w:numId w:val="0"/>
        </w:numPr>
        <w:bidi w:val="0"/>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4.1 结论</w:t>
      </w:r>
    </w:p>
    <w:p w14:paraId="3C2FDC7B">
      <w:pPr>
        <w:numPr>
          <w:ilvl w:val="0"/>
          <w:numId w:val="0"/>
        </w:numPr>
        <w:bidi w:val="0"/>
        <w:spacing w:line="360" w:lineRule="auto"/>
        <w:ind w:firstLine="420" w:firstLineChars="0"/>
        <w:jc w:val="both"/>
        <w:rPr>
          <w:rFonts w:hint="eastAsia" w:ascii="宋体" w:hAnsi="宋体" w:cs="宋体"/>
          <w:sz w:val="24"/>
          <w:szCs w:val="24"/>
          <w:lang w:val="en-US" w:eastAsia="zh-CN"/>
        </w:rPr>
      </w:pPr>
      <w:r>
        <w:rPr>
          <w:rFonts w:ascii="宋体" w:hAnsi="宋体" w:eastAsia="宋体" w:cs="宋体"/>
          <w:sz w:val="24"/>
          <w:szCs w:val="24"/>
        </w:rPr>
        <w:t>本文基于毕奥-萨伐尔定律，</w:t>
      </w:r>
      <w:r>
        <w:rPr>
          <w:rFonts w:hint="eastAsia" w:ascii="宋体" w:hAnsi="宋体" w:cs="宋体"/>
          <w:sz w:val="24"/>
          <w:szCs w:val="24"/>
          <w:lang w:val="en-US" w:eastAsia="zh-CN"/>
        </w:rPr>
        <w:t>实现</w:t>
      </w:r>
      <w:r>
        <w:rPr>
          <w:rFonts w:ascii="宋体" w:hAnsi="宋体" w:eastAsia="宋体" w:cs="宋体"/>
          <w:sz w:val="24"/>
          <w:szCs w:val="24"/>
        </w:rPr>
        <w:t>了一套完整的MATLAB模拟工具，实现了真空中环形载流线圈磁场的数值计算与多维度可视化。研究结果表明：</w:t>
      </w:r>
      <w:r>
        <w:rPr>
          <w:rFonts w:hint="eastAsia" w:ascii="宋体" w:hAnsi="宋体" w:cs="宋体"/>
          <w:sz w:val="24"/>
          <w:szCs w:val="24"/>
          <w:lang w:val="en-US" w:eastAsia="zh-CN"/>
        </w:rPr>
        <w:t>该数值方法精度较高；多维度可视化直观展示了磁场的空间分布规律，为理解电磁现象提供有力工具。</w:t>
      </w:r>
    </w:p>
    <w:p w14:paraId="13EED858">
      <w:pPr>
        <w:numPr>
          <w:ilvl w:val="0"/>
          <w:numId w:val="0"/>
        </w:numPr>
        <w:bidi w:val="0"/>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 展望</w:t>
      </w:r>
    </w:p>
    <w:p w14:paraId="33C2CDFC">
      <w:pPr>
        <w:numPr>
          <w:ilvl w:val="0"/>
          <w:numId w:val="0"/>
        </w:numPr>
        <w:bidi w:val="0"/>
        <w:spacing w:line="360" w:lineRule="auto"/>
        <w:ind w:firstLine="420" w:firstLineChars="0"/>
        <w:jc w:val="both"/>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未来希望能通过优化改进代码，实现能够实时对其中的数值进行调整的操作。还能支持多个环形线圈叠加技术，模拟螺线管、线圈等复杂结构。并加入时变电流，计算变化的磁场与其所感应的电场。</w:t>
      </w:r>
    </w:p>
    <w:p w14:paraId="4895D7EA">
      <w:pPr>
        <w:numPr>
          <w:ilvl w:val="0"/>
          <w:numId w:val="0"/>
        </w:numPr>
        <w:bidi w:val="0"/>
        <w:spacing w:line="360" w:lineRule="auto"/>
        <w:jc w:val="both"/>
        <w:rPr>
          <w:rFonts w:hint="eastAsia" w:asciiTheme="minorEastAsia" w:hAnsiTheme="minorEastAsia" w:eastAsiaTheme="minorEastAsia" w:cstheme="minorEastAsia"/>
          <w:sz w:val="24"/>
          <w:szCs w:val="24"/>
          <w:lang w:val="en-US" w:eastAsia="zh-CN"/>
        </w:rPr>
      </w:pPr>
    </w:p>
    <w:p w14:paraId="79E80129">
      <w:pPr>
        <w:numPr>
          <w:ilvl w:val="0"/>
          <w:numId w:val="0"/>
        </w:numPr>
        <w:bidi w:val="0"/>
        <w:spacing w:line="360" w:lineRule="auto"/>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参考文献</w:t>
      </w:r>
    </w:p>
    <w:p w14:paraId="08F307E4">
      <w:pPr>
        <w:numPr>
          <w:ilvl w:val="0"/>
          <w:numId w:val="0"/>
        </w:numPr>
        <w:bidi w:val="0"/>
        <w:spacing w:line="360" w:lineRule="auto"/>
        <w:ind w:firstLine="420" w:firstLineChars="0"/>
        <w:jc w:val="center"/>
        <w:rPr>
          <w:rFonts w:hint="eastAsia" w:ascii="黑体" w:hAnsi="黑体" w:eastAsia="黑体" w:cs="黑体"/>
          <w:b/>
          <w:bCs/>
          <w:sz w:val="32"/>
          <w:szCs w:val="32"/>
          <w:lang w:val="en-US" w:eastAsia="zh-CN"/>
        </w:rPr>
      </w:pPr>
    </w:p>
    <w:p w14:paraId="77088326">
      <w:pPr>
        <w:numPr>
          <w:ilvl w:val="0"/>
          <w:numId w:val="3"/>
        </w:numPr>
        <w:bidi w:val="0"/>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项林川,</w:t>
      </w:r>
      <w:r>
        <w:rPr>
          <w:rFonts w:hint="eastAsia" w:ascii="宋体" w:hAnsi="宋体" w:cs="宋体"/>
          <w:b w:val="0"/>
          <w:bCs w:val="0"/>
          <w:sz w:val="24"/>
          <w:szCs w:val="24"/>
          <w:lang w:val="en-US" w:eastAsia="zh-CN"/>
        </w:rPr>
        <w:t>朱佑新</w:t>
      </w:r>
      <w:r>
        <w:rPr>
          <w:rFonts w:hint="eastAsia" w:ascii="宋体" w:hAnsi="宋体" w:eastAsia="宋体" w:cs="宋体"/>
          <w:b w:val="0"/>
          <w:bCs w:val="0"/>
          <w:sz w:val="24"/>
          <w:szCs w:val="24"/>
          <w:lang w:val="en-US" w:eastAsia="zh-CN"/>
        </w:rPr>
        <w:t>,王章金.大学物理[M].</w:t>
      </w:r>
      <w:r>
        <w:rPr>
          <w:rFonts w:hint="eastAsia" w:ascii="宋体" w:hAnsi="宋体" w:cs="宋体"/>
          <w:b w:val="0"/>
          <w:bCs w:val="0"/>
          <w:sz w:val="24"/>
          <w:szCs w:val="24"/>
          <w:lang w:val="en-US" w:eastAsia="zh-CN"/>
        </w:rPr>
        <w:t>高等教育</w:t>
      </w:r>
      <w:r>
        <w:rPr>
          <w:rFonts w:hint="eastAsia" w:ascii="宋体" w:hAnsi="宋体" w:eastAsia="宋体" w:cs="宋体"/>
          <w:b w:val="0"/>
          <w:bCs w:val="0"/>
          <w:sz w:val="24"/>
          <w:szCs w:val="24"/>
          <w:lang w:val="en-US" w:eastAsia="zh-CN"/>
        </w:rPr>
        <w:t>出版社,20</w:t>
      </w:r>
      <w:r>
        <w:rPr>
          <w:rFonts w:hint="eastAsia" w:ascii="宋体" w:hAnsi="宋体" w:cs="宋体"/>
          <w:b w:val="0"/>
          <w:bCs w:val="0"/>
          <w:sz w:val="24"/>
          <w:szCs w:val="24"/>
          <w:lang w:val="en-US" w:eastAsia="zh-CN"/>
        </w:rPr>
        <w:t>21</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4</w:t>
      </w:r>
    </w:p>
    <w:p w14:paraId="5ABEAB67">
      <w:pPr>
        <w:numPr>
          <w:ilvl w:val="0"/>
          <w:numId w:val="0"/>
        </w:numPr>
        <w:bidi w:val="0"/>
        <w:spacing w:line="360" w:lineRule="auto"/>
        <w:jc w:val="both"/>
        <w:rPr>
          <w:rFonts w:hint="eastAsia" w:ascii="黑体" w:hAnsi="黑体" w:eastAsia="黑体" w:cs="黑体"/>
          <w:b/>
          <w:bCs/>
          <w:sz w:val="32"/>
          <w:szCs w:val="32"/>
          <w:lang w:val="en-US" w:eastAsia="zh-CN"/>
        </w:rPr>
      </w:pPr>
    </w:p>
    <w:p w14:paraId="7EA892A1">
      <w:pPr>
        <w:numPr>
          <w:ilvl w:val="0"/>
          <w:numId w:val="0"/>
        </w:numPr>
        <w:bidi w:val="0"/>
        <w:spacing w:line="360" w:lineRule="auto"/>
        <w:jc w:val="center"/>
        <w:rPr>
          <w:rFonts w:hint="eastAsia" w:ascii="黑体" w:hAnsi="黑体" w:eastAsia="黑体" w:cs="黑体"/>
          <w:b/>
          <w:bCs/>
          <w:sz w:val="32"/>
          <w:szCs w:val="32"/>
          <w:lang w:val="en-US" w:eastAsia="zh-CN"/>
        </w:rPr>
      </w:pPr>
    </w:p>
    <w:p w14:paraId="108398FA">
      <w:pPr>
        <w:numPr>
          <w:ilvl w:val="0"/>
          <w:numId w:val="0"/>
        </w:numPr>
        <w:bidi w:val="0"/>
        <w:spacing w:line="360" w:lineRule="auto"/>
        <w:jc w:val="center"/>
        <w:rPr>
          <w:rFonts w:hint="eastAsia" w:ascii="黑体" w:hAnsi="黑体" w:eastAsia="黑体" w:cs="黑体"/>
          <w:b/>
          <w:bCs/>
          <w:sz w:val="32"/>
          <w:szCs w:val="32"/>
          <w:lang w:val="en-US" w:eastAsia="zh-CN"/>
        </w:rPr>
      </w:pPr>
    </w:p>
    <w:p w14:paraId="73A141F2">
      <w:pPr>
        <w:numPr>
          <w:ilvl w:val="0"/>
          <w:numId w:val="0"/>
        </w:numPr>
        <w:bidi w:val="0"/>
        <w:spacing w:line="360" w:lineRule="auto"/>
        <w:jc w:val="center"/>
        <w:rPr>
          <w:rFonts w:hint="eastAsia" w:ascii="黑体" w:hAnsi="黑体" w:eastAsia="黑体" w:cs="黑体"/>
          <w:b/>
          <w:bCs/>
          <w:sz w:val="32"/>
          <w:szCs w:val="32"/>
          <w:lang w:val="en-US" w:eastAsia="zh-CN"/>
        </w:rPr>
      </w:pPr>
    </w:p>
    <w:p w14:paraId="65ACA3CD">
      <w:pPr>
        <w:numPr>
          <w:ilvl w:val="0"/>
          <w:numId w:val="0"/>
        </w:numPr>
        <w:bidi w:val="0"/>
        <w:spacing w:line="360" w:lineRule="auto"/>
        <w:jc w:val="center"/>
        <w:rPr>
          <w:rFonts w:hint="eastAsia" w:ascii="黑体" w:hAnsi="黑体" w:eastAsia="黑体" w:cs="黑体"/>
          <w:b/>
          <w:bCs/>
          <w:sz w:val="32"/>
          <w:szCs w:val="32"/>
          <w:lang w:val="en-US" w:eastAsia="zh-CN"/>
        </w:rPr>
      </w:pPr>
    </w:p>
    <w:p w14:paraId="346B877D">
      <w:pPr>
        <w:numPr>
          <w:ilvl w:val="0"/>
          <w:numId w:val="0"/>
        </w:numPr>
        <w:bidi w:val="0"/>
        <w:spacing w:line="360" w:lineRule="auto"/>
        <w:jc w:val="center"/>
        <w:rPr>
          <w:rFonts w:hint="eastAsia" w:ascii="黑体" w:hAnsi="黑体" w:eastAsia="黑体" w:cs="黑体"/>
          <w:b/>
          <w:bCs/>
          <w:sz w:val="32"/>
          <w:szCs w:val="32"/>
          <w:lang w:val="en-US" w:eastAsia="zh-CN"/>
        </w:rPr>
      </w:pPr>
    </w:p>
    <w:p w14:paraId="11754F3D">
      <w:pPr>
        <w:numPr>
          <w:ilvl w:val="0"/>
          <w:numId w:val="0"/>
        </w:numPr>
        <w:bidi w:val="0"/>
        <w:spacing w:line="360" w:lineRule="auto"/>
        <w:jc w:val="center"/>
        <w:rPr>
          <w:rFonts w:hint="eastAsia" w:ascii="黑体" w:hAnsi="黑体" w:eastAsia="黑体" w:cs="黑体"/>
          <w:b/>
          <w:bCs/>
          <w:sz w:val="32"/>
          <w:szCs w:val="32"/>
          <w:lang w:val="en-US" w:eastAsia="zh-CN"/>
        </w:rPr>
      </w:pPr>
    </w:p>
    <w:p w14:paraId="3DA8BD03">
      <w:pPr>
        <w:numPr>
          <w:ilvl w:val="0"/>
          <w:numId w:val="0"/>
        </w:numPr>
        <w:bidi w:val="0"/>
        <w:spacing w:line="360" w:lineRule="auto"/>
        <w:jc w:val="center"/>
        <w:rPr>
          <w:rFonts w:hint="eastAsia" w:ascii="黑体" w:hAnsi="黑体" w:eastAsia="黑体" w:cs="黑体"/>
          <w:b/>
          <w:bCs/>
          <w:sz w:val="32"/>
          <w:szCs w:val="32"/>
          <w:lang w:val="en-US" w:eastAsia="zh-CN"/>
        </w:rPr>
      </w:pPr>
    </w:p>
    <w:p w14:paraId="6C8C173F">
      <w:pPr>
        <w:numPr>
          <w:ilvl w:val="0"/>
          <w:numId w:val="0"/>
        </w:numPr>
        <w:bidi w:val="0"/>
        <w:spacing w:line="360" w:lineRule="auto"/>
        <w:jc w:val="center"/>
        <w:rPr>
          <w:rFonts w:hint="eastAsia" w:ascii="黑体" w:hAnsi="黑体" w:eastAsia="黑体" w:cs="黑体"/>
          <w:b/>
          <w:bCs/>
          <w:sz w:val="32"/>
          <w:szCs w:val="32"/>
          <w:lang w:val="en-US" w:eastAsia="zh-CN"/>
        </w:rPr>
      </w:pPr>
    </w:p>
    <w:p w14:paraId="25A84923">
      <w:pPr>
        <w:numPr>
          <w:ilvl w:val="0"/>
          <w:numId w:val="0"/>
        </w:numPr>
        <w:bidi w:val="0"/>
        <w:spacing w:line="360" w:lineRule="auto"/>
        <w:jc w:val="center"/>
        <w:rPr>
          <w:rFonts w:hint="eastAsia" w:ascii="黑体" w:hAnsi="黑体" w:eastAsia="黑体" w:cs="黑体"/>
          <w:b/>
          <w:bCs/>
          <w:sz w:val="32"/>
          <w:szCs w:val="32"/>
          <w:lang w:val="en-US" w:eastAsia="zh-CN"/>
        </w:rPr>
      </w:pPr>
    </w:p>
    <w:p w14:paraId="0C22DAC9">
      <w:pPr>
        <w:numPr>
          <w:ilvl w:val="0"/>
          <w:numId w:val="0"/>
        </w:numPr>
        <w:bidi w:val="0"/>
        <w:spacing w:line="360" w:lineRule="auto"/>
        <w:jc w:val="center"/>
        <w:rPr>
          <w:rFonts w:hint="eastAsia" w:ascii="黑体" w:hAnsi="黑体" w:eastAsia="黑体" w:cs="黑体"/>
          <w:b/>
          <w:bCs/>
          <w:sz w:val="32"/>
          <w:szCs w:val="32"/>
          <w:lang w:val="en-US" w:eastAsia="zh-CN"/>
        </w:rPr>
      </w:pPr>
    </w:p>
    <w:p w14:paraId="3DDA5B5C">
      <w:pPr>
        <w:numPr>
          <w:ilvl w:val="0"/>
          <w:numId w:val="0"/>
        </w:numPr>
        <w:bidi w:val="0"/>
        <w:spacing w:line="360" w:lineRule="auto"/>
        <w:jc w:val="center"/>
        <w:rPr>
          <w:rFonts w:hint="eastAsia" w:ascii="黑体" w:hAnsi="黑体" w:eastAsia="黑体" w:cs="黑体"/>
          <w:b/>
          <w:bCs/>
          <w:sz w:val="32"/>
          <w:szCs w:val="32"/>
          <w:lang w:val="en-US" w:eastAsia="zh-CN"/>
        </w:rPr>
      </w:pPr>
    </w:p>
    <w:p w14:paraId="55D84797">
      <w:pPr>
        <w:numPr>
          <w:ilvl w:val="0"/>
          <w:numId w:val="0"/>
        </w:numPr>
        <w:bidi w:val="0"/>
        <w:spacing w:line="360" w:lineRule="auto"/>
        <w:jc w:val="center"/>
        <w:rPr>
          <w:rFonts w:hint="eastAsia" w:ascii="黑体" w:hAnsi="黑体" w:eastAsia="黑体" w:cs="黑体"/>
          <w:b/>
          <w:bCs/>
          <w:sz w:val="32"/>
          <w:szCs w:val="32"/>
          <w:lang w:val="en-US" w:eastAsia="zh-CN"/>
        </w:rPr>
      </w:pPr>
    </w:p>
    <w:p w14:paraId="07723ED0">
      <w:pPr>
        <w:numPr>
          <w:ilvl w:val="0"/>
          <w:numId w:val="0"/>
        </w:numPr>
        <w:bidi w:val="0"/>
        <w:spacing w:line="360" w:lineRule="auto"/>
        <w:jc w:val="center"/>
        <w:rPr>
          <w:rFonts w:hint="eastAsia" w:ascii="黑体" w:hAnsi="黑体" w:eastAsia="黑体" w:cs="黑体"/>
          <w:b/>
          <w:bCs/>
          <w:sz w:val="32"/>
          <w:szCs w:val="32"/>
          <w:lang w:val="en-US" w:eastAsia="zh-CN"/>
        </w:rPr>
      </w:pPr>
      <w:bookmarkStart w:id="0" w:name="_GoBack"/>
      <w:bookmarkEnd w:id="0"/>
      <w:r>
        <w:rPr>
          <w:rFonts w:hint="eastAsia" w:ascii="黑体" w:hAnsi="黑体" w:eastAsia="黑体" w:cs="黑体"/>
          <w:b/>
          <w:bCs/>
          <w:sz w:val="32"/>
          <w:szCs w:val="32"/>
          <w:lang w:val="en-US" w:eastAsia="zh-CN"/>
        </w:rPr>
        <w:t>附录</w:t>
      </w:r>
    </w:p>
    <w:p w14:paraId="51962EFA">
      <w:pPr>
        <w:numPr>
          <w:ilvl w:val="0"/>
          <w:numId w:val="0"/>
        </w:numPr>
        <w:bidi w:val="0"/>
        <w:spacing w:line="360" w:lineRule="auto"/>
        <w:jc w:val="both"/>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源代码：</w:t>
      </w:r>
    </w:p>
    <w:tbl>
      <w:tblPr>
        <w:tblStyle w:val="3"/>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962"/>
      </w:tblGrid>
      <w:tr w14:paraId="57C56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3470648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001</w:t>
            </w:r>
          </w:p>
          <w:p w14:paraId="45F6A6D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002</w:t>
            </w:r>
          </w:p>
          <w:p w14:paraId="57B805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003</w:t>
            </w:r>
          </w:p>
          <w:p w14:paraId="7D5D1D0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004</w:t>
            </w:r>
          </w:p>
          <w:p w14:paraId="7C76C9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005</w:t>
            </w:r>
          </w:p>
          <w:p w14:paraId="086FD56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006</w:t>
            </w:r>
          </w:p>
          <w:p w14:paraId="660338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007</w:t>
            </w:r>
          </w:p>
          <w:p w14:paraId="32ECA0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008</w:t>
            </w:r>
          </w:p>
          <w:p w14:paraId="0DDFE26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009</w:t>
            </w:r>
          </w:p>
          <w:p w14:paraId="45472F0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010</w:t>
            </w:r>
          </w:p>
          <w:p w14:paraId="599172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011</w:t>
            </w:r>
          </w:p>
          <w:p w14:paraId="2B1796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012</w:t>
            </w:r>
          </w:p>
          <w:p w14:paraId="7BB76F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013</w:t>
            </w:r>
          </w:p>
          <w:p w14:paraId="4668B6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014</w:t>
            </w:r>
          </w:p>
          <w:p w14:paraId="25FBBFF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015</w:t>
            </w:r>
          </w:p>
          <w:p w14:paraId="1511FDF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016</w:t>
            </w:r>
          </w:p>
          <w:p w14:paraId="79CAF4C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017</w:t>
            </w:r>
          </w:p>
          <w:p w14:paraId="5DE39F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018</w:t>
            </w:r>
          </w:p>
          <w:p w14:paraId="18183BA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019</w:t>
            </w:r>
          </w:p>
          <w:p w14:paraId="38E628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020</w:t>
            </w:r>
          </w:p>
          <w:p w14:paraId="65FEBB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021</w:t>
            </w:r>
          </w:p>
          <w:p w14:paraId="61C7A96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022</w:t>
            </w:r>
          </w:p>
          <w:p w14:paraId="7DA8D7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023</w:t>
            </w:r>
          </w:p>
          <w:p w14:paraId="6CBF6BA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024</w:t>
            </w:r>
          </w:p>
          <w:p w14:paraId="5AD3EAC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025</w:t>
            </w:r>
          </w:p>
          <w:p w14:paraId="590394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026</w:t>
            </w:r>
          </w:p>
          <w:p w14:paraId="3FB7962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027</w:t>
            </w:r>
          </w:p>
          <w:p w14:paraId="2A959D4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028</w:t>
            </w:r>
          </w:p>
          <w:p w14:paraId="1AA750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029</w:t>
            </w:r>
          </w:p>
          <w:p w14:paraId="1210F6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030</w:t>
            </w:r>
          </w:p>
          <w:p w14:paraId="28DB481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031</w:t>
            </w:r>
          </w:p>
          <w:p w14:paraId="519A55E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032</w:t>
            </w:r>
          </w:p>
          <w:p w14:paraId="514A3D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033</w:t>
            </w:r>
          </w:p>
          <w:p w14:paraId="7AAB798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034</w:t>
            </w:r>
          </w:p>
          <w:p w14:paraId="72DEDC5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035</w:t>
            </w:r>
          </w:p>
          <w:p w14:paraId="14C1736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036</w:t>
            </w:r>
          </w:p>
          <w:p w14:paraId="5D5362E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037</w:t>
            </w:r>
          </w:p>
          <w:p w14:paraId="09D7D7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038</w:t>
            </w:r>
          </w:p>
          <w:p w14:paraId="30E89CD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039</w:t>
            </w:r>
          </w:p>
          <w:p w14:paraId="3062DF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040</w:t>
            </w:r>
          </w:p>
          <w:p w14:paraId="236246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041</w:t>
            </w:r>
          </w:p>
          <w:p w14:paraId="31AA46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042</w:t>
            </w:r>
          </w:p>
          <w:p w14:paraId="49312B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043</w:t>
            </w:r>
          </w:p>
          <w:p w14:paraId="3E9971D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044</w:t>
            </w:r>
          </w:p>
          <w:p w14:paraId="337B3A7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045</w:t>
            </w:r>
          </w:p>
          <w:p w14:paraId="535557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046</w:t>
            </w:r>
          </w:p>
          <w:p w14:paraId="6AF0A41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047</w:t>
            </w:r>
          </w:p>
          <w:p w14:paraId="010BC05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048</w:t>
            </w:r>
          </w:p>
          <w:p w14:paraId="068A1E5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049</w:t>
            </w:r>
          </w:p>
          <w:p w14:paraId="596A4D5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050</w:t>
            </w:r>
          </w:p>
          <w:p w14:paraId="2045B9C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051</w:t>
            </w:r>
          </w:p>
          <w:p w14:paraId="779BBD6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052</w:t>
            </w:r>
          </w:p>
          <w:p w14:paraId="070A2F4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053</w:t>
            </w:r>
          </w:p>
          <w:p w14:paraId="532CEAA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054</w:t>
            </w:r>
          </w:p>
          <w:p w14:paraId="3FCE4B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055</w:t>
            </w:r>
          </w:p>
          <w:p w14:paraId="00C54E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056</w:t>
            </w:r>
          </w:p>
          <w:p w14:paraId="1F3DF0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057</w:t>
            </w:r>
          </w:p>
          <w:p w14:paraId="0954D98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058</w:t>
            </w:r>
          </w:p>
          <w:p w14:paraId="4BBB4C5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059</w:t>
            </w:r>
          </w:p>
          <w:p w14:paraId="6D714EE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060</w:t>
            </w:r>
          </w:p>
          <w:p w14:paraId="6BC34A5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061</w:t>
            </w:r>
          </w:p>
          <w:p w14:paraId="7C55A3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062</w:t>
            </w:r>
          </w:p>
          <w:p w14:paraId="7F1298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063</w:t>
            </w:r>
          </w:p>
          <w:p w14:paraId="2A0F89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064</w:t>
            </w:r>
          </w:p>
          <w:p w14:paraId="3DA2D5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065</w:t>
            </w:r>
          </w:p>
          <w:p w14:paraId="4117AC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066</w:t>
            </w:r>
          </w:p>
          <w:p w14:paraId="58B809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067</w:t>
            </w:r>
          </w:p>
          <w:p w14:paraId="31C5AED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068</w:t>
            </w:r>
          </w:p>
          <w:p w14:paraId="593E873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069</w:t>
            </w:r>
          </w:p>
          <w:p w14:paraId="28B508E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070</w:t>
            </w:r>
          </w:p>
          <w:p w14:paraId="46C5DCC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071</w:t>
            </w:r>
          </w:p>
          <w:p w14:paraId="0FE338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072</w:t>
            </w:r>
          </w:p>
          <w:p w14:paraId="555F26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073</w:t>
            </w:r>
          </w:p>
          <w:p w14:paraId="301084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074</w:t>
            </w:r>
          </w:p>
          <w:p w14:paraId="1333BF6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075</w:t>
            </w:r>
          </w:p>
          <w:p w14:paraId="082A46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076</w:t>
            </w:r>
          </w:p>
          <w:p w14:paraId="4BB9B46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077</w:t>
            </w:r>
          </w:p>
          <w:p w14:paraId="3674706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078</w:t>
            </w:r>
          </w:p>
          <w:p w14:paraId="769B2C8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079</w:t>
            </w:r>
          </w:p>
          <w:p w14:paraId="622814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080</w:t>
            </w:r>
          </w:p>
          <w:p w14:paraId="3E8C1D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081</w:t>
            </w:r>
          </w:p>
          <w:p w14:paraId="2B7D634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082</w:t>
            </w:r>
          </w:p>
          <w:p w14:paraId="4869E9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083</w:t>
            </w:r>
          </w:p>
          <w:p w14:paraId="481633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084</w:t>
            </w:r>
          </w:p>
          <w:p w14:paraId="0DE65C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085</w:t>
            </w:r>
          </w:p>
          <w:p w14:paraId="5A46EF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086</w:t>
            </w:r>
          </w:p>
          <w:p w14:paraId="6DA1CE0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087</w:t>
            </w:r>
          </w:p>
          <w:p w14:paraId="5D80CE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088</w:t>
            </w:r>
          </w:p>
          <w:p w14:paraId="6CF3AA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089</w:t>
            </w:r>
          </w:p>
          <w:p w14:paraId="6D31ADB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090</w:t>
            </w:r>
          </w:p>
          <w:p w14:paraId="197AC0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091</w:t>
            </w:r>
          </w:p>
          <w:p w14:paraId="2A0BA54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092</w:t>
            </w:r>
          </w:p>
          <w:p w14:paraId="07025B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093</w:t>
            </w:r>
          </w:p>
          <w:p w14:paraId="1F8B676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094</w:t>
            </w:r>
          </w:p>
          <w:p w14:paraId="646ACA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095</w:t>
            </w:r>
          </w:p>
          <w:p w14:paraId="69A648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096</w:t>
            </w:r>
          </w:p>
          <w:p w14:paraId="19109BD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097</w:t>
            </w:r>
          </w:p>
          <w:p w14:paraId="61946A0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098</w:t>
            </w:r>
          </w:p>
          <w:p w14:paraId="79328B4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099</w:t>
            </w:r>
          </w:p>
          <w:p w14:paraId="77AF944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100</w:t>
            </w:r>
          </w:p>
          <w:p w14:paraId="1DAC09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101</w:t>
            </w:r>
          </w:p>
          <w:p w14:paraId="7C5D69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102</w:t>
            </w:r>
          </w:p>
          <w:p w14:paraId="02CFA99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103</w:t>
            </w:r>
          </w:p>
          <w:p w14:paraId="7663920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104</w:t>
            </w:r>
          </w:p>
          <w:p w14:paraId="517A82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105</w:t>
            </w:r>
          </w:p>
          <w:p w14:paraId="4266E45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106</w:t>
            </w:r>
          </w:p>
          <w:p w14:paraId="1DCDC0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107</w:t>
            </w:r>
          </w:p>
          <w:p w14:paraId="439CFA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108</w:t>
            </w:r>
          </w:p>
          <w:p w14:paraId="2E768B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109</w:t>
            </w:r>
          </w:p>
          <w:p w14:paraId="5400001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110</w:t>
            </w:r>
          </w:p>
          <w:p w14:paraId="2092009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111</w:t>
            </w:r>
          </w:p>
          <w:p w14:paraId="3EE30C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112</w:t>
            </w:r>
          </w:p>
          <w:p w14:paraId="5FB8841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113</w:t>
            </w:r>
          </w:p>
          <w:p w14:paraId="7B9B8C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114</w:t>
            </w:r>
          </w:p>
          <w:p w14:paraId="6FC4F05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115</w:t>
            </w:r>
          </w:p>
          <w:p w14:paraId="5E8F3B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116</w:t>
            </w:r>
          </w:p>
          <w:p w14:paraId="795AC0B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117</w:t>
            </w:r>
          </w:p>
          <w:p w14:paraId="009C3C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118</w:t>
            </w:r>
          </w:p>
          <w:p w14:paraId="6D2BBBD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119</w:t>
            </w:r>
          </w:p>
          <w:p w14:paraId="3E3AC8C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120</w:t>
            </w:r>
          </w:p>
          <w:p w14:paraId="3DD5285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121</w:t>
            </w:r>
          </w:p>
          <w:p w14:paraId="24B7DB8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122</w:t>
            </w:r>
          </w:p>
          <w:p w14:paraId="071A51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123</w:t>
            </w:r>
          </w:p>
          <w:p w14:paraId="49F410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124</w:t>
            </w:r>
          </w:p>
          <w:p w14:paraId="01E91DD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125</w:t>
            </w:r>
          </w:p>
          <w:p w14:paraId="57F65D4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126</w:t>
            </w:r>
          </w:p>
          <w:p w14:paraId="6FCE638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127</w:t>
            </w:r>
          </w:p>
          <w:p w14:paraId="3525271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128</w:t>
            </w:r>
          </w:p>
          <w:p w14:paraId="33623C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129</w:t>
            </w:r>
          </w:p>
          <w:p w14:paraId="7AB30AD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130</w:t>
            </w:r>
          </w:p>
          <w:p w14:paraId="0AA9AC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131</w:t>
            </w:r>
          </w:p>
          <w:p w14:paraId="4831EE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132</w:t>
            </w:r>
          </w:p>
          <w:p w14:paraId="2D8F16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133</w:t>
            </w:r>
          </w:p>
          <w:p w14:paraId="123B42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134</w:t>
            </w:r>
          </w:p>
          <w:p w14:paraId="22FAB7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135</w:t>
            </w:r>
          </w:p>
          <w:p w14:paraId="219F1C8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136</w:t>
            </w:r>
          </w:p>
          <w:p w14:paraId="4FA652E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137</w:t>
            </w:r>
          </w:p>
          <w:p w14:paraId="5E48331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138</w:t>
            </w:r>
          </w:p>
          <w:p w14:paraId="2B3FFB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139</w:t>
            </w:r>
          </w:p>
          <w:p w14:paraId="65C77F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140</w:t>
            </w:r>
          </w:p>
          <w:p w14:paraId="55664CE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141</w:t>
            </w:r>
          </w:p>
          <w:p w14:paraId="48DC330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142</w:t>
            </w:r>
          </w:p>
          <w:p w14:paraId="0FCBBC5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143</w:t>
            </w:r>
          </w:p>
          <w:p w14:paraId="0B29AF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144</w:t>
            </w:r>
          </w:p>
          <w:p w14:paraId="15F1A0B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145</w:t>
            </w:r>
          </w:p>
          <w:p w14:paraId="67E28C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146</w:t>
            </w:r>
          </w:p>
          <w:p w14:paraId="1AB65C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147</w:t>
            </w:r>
          </w:p>
          <w:p w14:paraId="3A38B7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148</w:t>
            </w:r>
          </w:p>
          <w:p w14:paraId="5C22279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149</w:t>
            </w:r>
          </w:p>
          <w:p w14:paraId="08C2E0C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150</w:t>
            </w:r>
          </w:p>
          <w:p w14:paraId="4C33C0B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151</w:t>
            </w:r>
          </w:p>
          <w:p w14:paraId="227893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152</w:t>
            </w:r>
          </w:p>
          <w:p w14:paraId="321803D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153</w:t>
            </w:r>
          </w:p>
          <w:p w14:paraId="2F1C87C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154</w:t>
            </w:r>
          </w:p>
          <w:p w14:paraId="1C03A84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155</w:t>
            </w:r>
          </w:p>
          <w:p w14:paraId="71A1534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156</w:t>
            </w:r>
          </w:p>
          <w:p w14:paraId="7ECF6A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157</w:t>
            </w:r>
          </w:p>
          <w:p w14:paraId="30632D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158</w:t>
            </w:r>
          </w:p>
          <w:p w14:paraId="610173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159</w:t>
            </w:r>
          </w:p>
          <w:p w14:paraId="1382957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160</w:t>
            </w:r>
          </w:p>
          <w:p w14:paraId="7FF1E7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161</w:t>
            </w:r>
          </w:p>
          <w:p w14:paraId="567A98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162</w:t>
            </w:r>
          </w:p>
          <w:p w14:paraId="6107D3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163</w:t>
            </w:r>
          </w:p>
          <w:p w14:paraId="7675112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164</w:t>
            </w:r>
          </w:p>
          <w:p w14:paraId="0404C87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165</w:t>
            </w:r>
          </w:p>
          <w:p w14:paraId="18D3850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166</w:t>
            </w:r>
          </w:p>
          <w:p w14:paraId="60B602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167</w:t>
            </w:r>
          </w:p>
          <w:p w14:paraId="2816AB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168</w:t>
            </w:r>
          </w:p>
          <w:p w14:paraId="18EB1D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169</w:t>
            </w:r>
          </w:p>
          <w:p w14:paraId="7F9700B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170</w:t>
            </w:r>
          </w:p>
          <w:p w14:paraId="4F4FC8D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171</w:t>
            </w:r>
          </w:p>
          <w:p w14:paraId="4D37654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172</w:t>
            </w:r>
          </w:p>
          <w:p w14:paraId="244F64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173</w:t>
            </w:r>
          </w:p>
          <w:p w14:paraId="343F2FE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174</w:t>
            </w:r>
          </w:p>
          <w:p w14:paraId="0E1625C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175</w:t>
            </w:r>
          </w:p>
          <w:p w14:paraId="4B9219D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176</w:t>
            </w:r>
          </w:p>
          <w:p w14:paraId="48AE46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177</w:t>
            </w:r>
          </w:p>
          <w:p w14:paraId="3E170BF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178</w:t>
            </w:r>
          </w:p>
          <w:p w14:paraId="620D289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179</w:t>
            </w:r>
          </w:p>
          <w:p w14:paraId="363C2DA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180</w:t>
            </w:r>
          </w:p>
          <w:p w14:paraId="66DD0E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181</w:t>
            </w:r>
          </w:p>
          <w:p w14:paraId="7FF6709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182</w:t>
            </w:r>
          </w:p>
          <w:p w14:paraId="043ACBE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183</w:t>
            </w:r>
          </w:p>
          <w:p w14:paraId="4BF2E5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184</w:t>
            </w:r>
          </w:p>
          <w:p w14:paraId="778FE0E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185</w:t>
            </w:r>
          </w:p>
          <w:p w14:paraId="2CC0AB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186</w:t>
            </w:r>
          </w:p>
          <w:p w14:paraId="2EF0C44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187</w:t>
            </w:r>
          </w:p>
          <w:p w14:paraId="2F1A9A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188</w:t>
            </w:r>
          </w:p>
          <w:p w14:paraId="042FDA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189</w:t>
            </w:r>
          </w:p>
          <w:p w14:paraId="288AB2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190</w:t>
            </w:r>
          </w:p>
          <w:p w14:paraId="3CBB0E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191</w:t>
            </w:r>
          </w:p>
          <w:p w14:paraId="7299AA5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192</w:t>
            </w:r>
          </w:p>
          <w:p w14:paraId="4F0065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193</w:t>
            </w:r>
          </w:p>
          <w:p w14:paraId="738A615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194</w:t>
            </w:r>
          </w:p>
          <w:p w14:paraId="687D7D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195</w:t>
            </w:r>
          </w:p>
          <w:p w14:paraId="2F3CC8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196</w:t>
            </w:r>
          </w:p>
          <w:p w14:paraId="602D2EB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197</w:t>
            </w:r>
          </w:p>
          <w:p w14:paraId="5D38FEE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198</w:t>
            </w:r>
          </w:p>
          <w:p w14:paraId="12A7A2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199</w:t>
            </w:r>
          </w:p>
          <w:p w14:paraId="072294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200</w:t>
            </w:r>
          </w:p>
          <w:p w14:paraId="287AD6E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201</w:t>
            </w:r>
          </w:p>
          <w:p w14:paraId="3765858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202</w:t>
            </w:r>
          </w:p>
          <w:p w14:paraId="1CEBBC1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203</w:t>
            </w:r>
          </w:p>
          <w:p w14:paraId="3574FA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204</w:t>
            </w:r>
          </w:p>
          <w:p w14:paraId="24EB395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205</w:t>
            </w:r>
          </w:p>
          <w:p w14:paraId="6FADF76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206</w:t>
            </w:r>
          </w:p>
          <w:p w14:paraId="254013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207</w:t>
            </w:r>
          </w:p>
          <w:p w14:paraId="7800EB5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208</w:t>
            </w:r>
          </w:p>
          <w:p w14:paraId="7537200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209</w:t>
            </w:r>
          </w:p>
          <w:p w14:paraId="2CF9EDF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210</w:t>
            </w:r>
          </w:p>
          <w:p w14:paraId="2779C9B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211</w:t>
            </w:r>
          </w:p>
          <w:p w14:paraId="2A5411B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212</w:t>
            </w:r>
          </w:p>
          <w:p w14:paraId="7047A90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213</w:t>
            </w:r>
          </w:p>
          <w:p w14:paraId="06DFE9F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214</w:t>
            </w:r>
          </w:p>
          <w:p w14:paraId="5A197B1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215</w:t>
            </w:r>
          </w:p>
          <w:p w14:paraId="1FC7BA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216</w:t>
            </w:r>
          </w:p>
          <w:p w14:paraId="6735F2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217</w:t>
            </w:r>
          </w:p>
          <w:p w14:paraId="72E42E6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218</w:t>
            </w:r>
          </w:p>
          <w:p w14:paraId="4972F96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219</w:t>
            </w:r>
          </w:p>
          <w:p w14:paraId="7C6C140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220</w:t>
            </w:r>
          </w:p>
          <w:p w14:paraId="1CF5D3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221</w:t>
            </w:r>
          </w:p>
          <w:p w14:paraId="10F5AD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222</w:t>
            </w:r>
          </w:p>
          <w:p w14:paraId="580709E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223</w:t>
            </w:r>
          </w:p>
          <w:p w14:paraId="4A1EE5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224</w:t>
            </w:r>
          </w:p>
          <w:p w14:paraId="2ABED9D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225</w:t>
            </w:r>
          </w:p>
          <w:p w14:paraId="299B6FE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226</w:t>
            </w:r>
          </w:p>
          <w:p w14:paraId="43DD5A0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227</w:t>
            </w:r>
          </w:p>
          <w:p w14:paraId="4F0D5B3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228</w:t>
            </w:r>
          </w:p>
          <w:p w14:paraId="1764905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229</w:t>
            </w:r>
          </w:p>
          <w:p w14:paraId="15C336A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230</w:t>
            </w:r>
          </w:p>
          <w:p w14:paraId="53E2AD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231</w:t>
            </w:r>
          </w:p>
          <w:p w14:paraId="13D44D3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232</w:t>
            </w:r>
          </w:p>
          <w:p w14:paraId="5CB008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233</w:t>
            </w:r>
          </w:p>
          <w:p w14:paraId="43D486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234</w:t>
            </w:r>
          </w:p>
          <w:p w14:paraId="7B0E91D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235</w:t>
            </w:r>
          </w:p>
          <w:p w14:paraId="631757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236</w:t>
            </w:r>
          </w:p>
          <w:p w14:paraId="7E4B3E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237</w:t>
            </w:r>
          </w:p>
          <w:p w14:paraId="6B79A2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238</w:t>
            </w:r>
          </w:p>
          <w:p w14:paraId="1B6C61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239</w:t>
            </w:r>
          </w:p>
          <w:p w14:paraId="08EB0A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240</w:t>
            </w:r>
          </w:p>
          <w:p w14:paraId="64C18AF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241</w:t>
            </w:r>
          </w:p>
          <w:p w14:paraId="66096C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242</w:t>
            </w:r>
          </w:p>
          <w:p w14:paraId="115F4C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243</w:t>
            </w:r>
          </w:p>
          <w:p w14:paraId="13BD92A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244</w:t>
            </w:r>
          </w:p>
          <w:p w14:paraId="657E57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245</w:t>
            </w:r>
          </w:p>
          <w:p w14:paraId="02537F8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246</w:t>
            </w:r>
          </w:p>
          <w:p w14:paraId="6080D83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247</w:t>
            </w:r>
          </w:p>
          <w:p w14:paraId="0DAF354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248</w:t>
            </w:r>
          </w:p>
          <w:p w14:paraId="178A515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249</w:t>
            </w:r>
          </w:p>
          <w:p w14:paraId="28C22C0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250</w:t>
            </w:r>
          </w:p>
          <w:p w14:paraId="7825A2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251</w:t>
            </w:r>
          </w:p>
          <w:p w14:paraId="5E6723E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252</w:t>
            </w:r>
          </w:p>
          <w:p w14:paraId="4730809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253</w:t>
            </w:r>
          </w:p>
          <w:p w14:paraId="6AAAA72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254</w:t>
            </w:r>
          </w:p>
          <w:p w14:paraId="6F42093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255</w:t>
            </w:r>
          </w:p>
          <w:p w14:paraId="05FADA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256</w:t>
            </w:r>
          </w:p>
          <w:p w14:paraId="7EA135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257</w:t>
            </w:r>
          </w:p>
          <w:p w14:paraId="613B5C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258</w:t>
            </w:r>
          </w:p>
          <w:p w14:paraId="141F806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259</w:t>
            </w:r>
          </w:p>
          <w:p w14:paraId="0D31D4E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260</w:t>
            </w:r>
          </w:p>
          <w:p w14:paraId="0F93D95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261</w:t>
            </w:r>
          </w:p>
          <w:p w14:paraId="5EE5559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262</w:t>
            </w:r>
          </w:p>
          <w:p w14:paraId="56BC41F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263</w:t>
            </w:r>
          </w:p>
          <w:p w14:paraId="0D845D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264</w:t>
            </w:r>
          </w:p>
          <w:p w14:paraId="47E2812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265</w:t>
            </w:r>
          </w:p>
          <w:p w14:paraId="2D405A2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266</w:t>
            </w:r>
          </w:p>
          <w:p w14:paraId="324B6A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267</w:t>
            </w:r>
          </w:p>
          <w:p w14:paraId="369E660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268</w:t>
            </w:r>
          </w:p>
          <w:p w14:paraId="635D35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269</w:t>
            </w:r>
          </w:p>
          <w:p w14:paraId="58ECF70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270</w:t>
            </w:r>
          </w:p>
          <w:p w14:paraId="1C14F2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271</w:t>
            </w:r>
          </w:p>
          <w:p w14:paraId="54572C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272</w:t>
            </w:r>
          </w:p>
          <w:p w14:paraId="4AEC2BB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273</w:t>
            </w:r>
          </w:p>
          <w:p w14:paraId="755C1D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274</w:t>
            </w:r>
          </w:p>
          <w:p w14:paraId="30F605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275</w:t>
            </w:r>
          </w:p>
          <w:p w14:paraId="0D76279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276</w:t>
            </w:r>
          </w:p>
          <w:p w14:paraId="1E7C38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277</w:t>
            </w:r>
          </w:p>
          <w:p w14:paraId="2197CD6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278</w:t>
            </w:r>
          </w:p>
          <w:p w14:paraId="51B841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279</w:t>
            </w:r>
          </w:p>
          <w:p w14:paraId="25D03F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280</w:t>
            </w:r>
          </w:p>
          <w:p w14:paraId="1744465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281</w:t>
            </w:r>
          </w:p>
          <w:p w14:paraId="07BED5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282</w:t>
            </w:r>
          </w:p>
          <w:p w14:paraId="7DBB8A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283</w:t>
            </w:r>
          </w:p>
          <w:p w14:paraId="793F50A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284</w:t>
            </w:r>
          </w:p>
          <w:p w14:paraId="78EAA59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285</w:t>
            </w:r>
          </w:p>
          <w:p w14:paraId="17917A9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286</w:t>
            </w:r>
          </w:p>
          <w:p w14:paraId="6C96FC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287</w:t>
            </w:r>
          </w:p>
          <w:p w14:paraId="3195D3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288</w:t>
            </w:r>
          </w:p>
          <w:p w14:paraId="61FA6E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289</w:t>
            </w:r>
          </w:p>
          <w:p w14:paraId="32DBC00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290</w:t>
            </w:r>
          </w:p>
          <w:p w14:paraId="7727374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291</w:t>
            </w:r>
          </w:p>
          <w:p w14:paraId="384F5A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292</w:t>
            </w:r>
          </w:p>
          <w:p w14:paraId="758CC0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293</w:t>
            </w:r>
          </w:p>
          <w:p w14:paraId="28888A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294</w:t>
            </w:r>
          </w:p>
          <w:p w14:paraId="2C64F4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295</w:t>
            </w:r>
          </w:p>
          <w:p w14:paraId="5F2257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296</w:t>
            </w:r>
          </w:p>
          <w:p w14:paraId="639F0CD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297</w:t>
            </w:r>
          </w:p>
          <w:p w14:paraId="338F6EC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298</w:t>
            </w:r>
          </w:p>
          <w:p w14:paraId="04DF2D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299</w:t>
            </w:r>
          </w:p>
          <w:p w14:paraId="0F76F60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300</w:t>
            </w:r>
          </w:p>
          <w:p w14:paraId="395790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301</w:t>
            </w:r>
          </w:p>
          <w:p w14:paraId="40EC3E8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302</w:t>
            </w:r>
          </w:p>
          <w:p w14:paraId="6738A7E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303</w:t>
            </w:r>
          </w:p>
          <w:p w14:paraId="645783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304</w:t>
            </w:r>
          </w:p>
          <w:p w14:paraId="11A26F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305</w:t>
            </w:r>
          </w:p>
          <w:p w14:paraId="3C3C8D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306</w:t>
            </w:r>
          </w:p>
          <w:p w14:paraId="6220F9B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307</w:t>
            </w:r>
          </w:p>
          <w:p w14:paraId="1DE8D56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308</w:t>
            </w:r>
          </w:p>
          <w:p w14:paraId="163281E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309</w:t>
            </w:r>
          </w:p>
          <w:p w14:paraId="2E05A0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310</w:t>
            </w:r>
          </w:p>
          <w:p w14:paraId="0E8FB68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311</w:t>
            </w:r>
          </w:p>
          <w:p w14:paraId="3CAF114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312</w:t>
            </w:r>
          </w:p>
          <w:p w14:paraId="2FB00D6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313</w:t>
            </w:r>
          </w:p>
          <w:p w14:paraId="55EA398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314</w:t>
            </w:r>
          </w:p>
          <w:p w14:paraId="053A08B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315</w:t>
            </w:r>
          </w:p>
          <w:p w14:paraId="234F516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316</w:t>
            </w:r>
          </w:p>
          <w:p w14:paraId="40BE0BB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317</w:t>
            </w:r>
          </w:p>
          <w:p w14:paraId="23DA869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318</w:t>
            </w:r>
          </w:p>
          <w:p w14:paraId="7AC74B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319</w:t>
            </w:r>
          </w:p>
          <w:p w14:paraId="3B61CF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320</w:t>
            </w:r>
          </w:p>
          <w:p w14:paraId="1E1495E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321</w:t>
            </w:r>
          </w:p>
          <w:p w14:paraId="04C1D61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322</w:t>
            </w:r>
          </w:p>
          <w:p w14:paraId="6D65F8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323</w:t>
            </w:r>
          </w:p>
          <w:p w14:paraId="0D9E6BF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324</w:t>
            </w:r>
          </w:p>
          <w:p w14:paraId="13EF83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325</w:t>
            </w:r>
          </w:p>
          <w:p w14:paraId="6944BB6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326</w:t>
            </w:r>
          </w:p>
          <w:p w14:paraId="333B5E3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327</w:t>
            </w:r>
          </w:p>
          <w:p w14:paraId="55EB814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328</w:t>
            </w:r>
          </w:p>
          <w:p w14:paraId="1FD90B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329</w:t>
            </w:r>
          </w:p>
          <w:p w14:paraId="6F14484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330</w:t>
            </w:r>
          </w:p>
          <w:p w14:paraId="76DB2D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331</w:t>
            </w:r>
          </w:p>
          <w:p w14:paraId="46E8178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332</w:t>
            </w:r>
          </w:p>
          <w:p w14:paraId="5B38620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333</w:t>
            </w:r>
          </w:p>
          <w:p w14:paraId="439575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334</w:t>
            </w:r>
          </w:p>
          <w:p w14:paraId="57B782A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335</w:t>
            </w:r>
          </w:p>
          <w:p w14:paraId="03ED1D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336</w:t>
            </w:r>
          </w:p>
          <w:p w14:paraId="078001F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337</w:t>
            </w:r>
          </w:p>
          <w:p w14:paraId="762D893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338</w:t>
            </w:r>
          </w:p>
          <w:p w14:paraId="2454CE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339</w:t>
            </w:r>
          </w:p>
          <w:p w14:paraId="1A25BE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340</w:t>
            </w:r>
          </w:p>
          <w:p w14:paraId="7C61628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341</w:t>
            </w:r>
          </w:p>
          <w:p w14:paraId="0D56E4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342</w:t>
            </w:r>
          </w:p>
          <w:p w14:paraId="61CED43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343</w:t>
            </w:r>
          </w:p>
          <w:p w14:paraId="42FB0BC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344</w:t>
            </w:r>
          </w:p>
          <w:p w14:paraId="0D87B06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345</w:t>
            </w:r>
          </w:p>
          <w:p w14:paraId="3B0C92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346</w:t>
            </w:r>
          </w:p>
          <w:p w14:paraId="1CC159F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347</w:t>
            </w:r>
          </w:p>
          <w:p w14:paraId="4C1D49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348</w:t>
            </w:r>
          </w:p>
          <w:p w14:paraId="704384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349</w:t>
            </w:r>
          </w:p>
          <w:p w14:paraId="25B2E70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350</w:t>
            </w:r>
          </w:p>
          <w:p w14:paraId="4B88E1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351</w:t>
            </w:r>
          </w:p>
          <w:p w14:paraId="380B039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352</w:t>
            </w:r>
          </w:p>
          <w:p w14:paraId="4F99946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353</w:t>
            </w:r>
          </w:p>
          <w:p w14:paraId="52FB68C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354</w:t>
            </w:r>
          </w:p>
          <w:p w14:paraId="669582E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355</w:t>
            </w:r>
          </w:p>
          <w:p w14:paraId="2579FE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356</w:t>
            </w:r>
          </w:p>
          <w:p w14:paraId="4103471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357</w:t>
            </w:r>
          </w:p>
          <w:p w14:paraId="4DE6A3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358</w:t>
            </w:r>
          </w:p>
          <w:p w14:paraId="4F5F0F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359</w:t>
            </w:r>
          </w:p>
          <w:p w14:paraId="32219D7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360</w:t>
            </w:r>
          </w:p>
          <w:p w14:paraId="152DDF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361</w:t>
            </w:r>
          </w:p>
          <w:p w14:paraId="03FFEA3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362</w:t>
            </w:r>
          </w:p>
          <w:p w14:paraId="61D63D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363</w:t>
            </w:r>
          </w:p>
          <w:p w14:paraId="0E60BD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364</w:t>
            </w:r>
          </w:p>
          <w:p w14:paraId="4D0FFF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365</w:t>
            </w:r>
          </w:p>
          <w:p w14:paraId="182AFD4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366</w:t>
            </w:r>
          </w:p>
          <w:p w14:paraId="1174C2A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367</w:t>
            </w:r>
          </w:p>
          <w:p w14:paraId="106B3CA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368</w:t>
            </w:r>
          </w:p>
          <w:p w14:paraId="4B6FEA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369</w:t>
            </w:r>
          </w:p>
          <w:p w14:paraId="5D78DFE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370</w:t>
            </w:r>
          </w:p>
          <w:p w14:paraId="44C278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371</w:t>
            </w:r>
          </w:p>
          <w:p w14:paraId="1E82C14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372</w:t>
            </w:r>
          </w:p>
          <w:p w14:paraId="76C09C0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373</w:t>
            </w:r>
          </w:p>
          <w:p w14:paraId="601664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374</w:t>
            </w:r>
          </w:p>
          <w:p w14:paraId="2A05EE3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375</w:t>
            </w:r>
          </w:p>
          <w:p w14:paraId="3BE4203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376</w:t>
            </w:r>
          </w:p>
          <w:p w14:paraId="77DDF9A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377</w:t>
            </w:r>
          </w:p>
          <w:p w14:paraId="5155409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378</w:t>
            </w:r>
          </w:p>
          <w:p w14:paraId="27D5D86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379</w:t>
            </w:r>
          </w:p>
          <w:p w14:paraId="0A082B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380</w:t>
            </w:r>
          </w:p>
          <w:p w14:paraId="4276C96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381</w:t>
            </w:r>
          </w:p>
          <w:p w14:paraId="637B1C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382</w:t>
            </w:r>
          </w:p>
          <w:p w14:paraId="4540E6B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383</w:t>
            </w:r>
          </w:p>
          <w:p w14:paraId="6ABE69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384</w:t>
            </w:r>
          </w:p>
          <w:p w14:paraId="2679A4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385</w:t>
            </w:r>
          </w:p>
          <w:p w14:paraId="527ED3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386</w:t>
            </w:r>
          </w:p>
          <w:p w14:paraId="30168C0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387</w:t>
            </w:r>
          </w:p>
          <w:p w14:paraId="7148D7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388</w:t>
            </w:r>
          </w:p>
          <w:p w14:paraId="1558BA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389</w:t>
            </w:r>
          </w:p>
          <w:p w14:paraId="4141D68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390</w:t>
            </w:r>
          </w:p>
          <w:p w14:paraId="5A6E4A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391</w:t>
            </w:r>
          </w:p>
          <w:p w14:paraId="40C875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392</w:t>
            </w:r>
          </w:p>
          <w:p w14:paraId="1D6774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393</w:t>
            </w:r>
          </w:p>
          <w:p w14:paraId="34C0BBB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394</w:t>
            </w:r>
          </w:p>
          <w:p w14:paraId="323459C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395</w:t>
            </w:r>
          </w:p>
          <w:p w14:paraId="6B5EF1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396</w:t>
            </w:r>
          </w:p>
          <w:p w14:paraId="12C556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397</w:t>
            </w:r>
          </w:p>
          <w:p w14:paraId="472171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398</w:t>
            </w:r>
          </w:p>
          <w:p w14:paraId="7A1CD5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399</w:t>
            </w:r>
          </w:p>
          <w:p w14:paraId="69E120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400</w:t>
            </w:r>
          </w:p>
          <w:p w14:paraId="1AE678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401</w:t>
            </w:r>
          </w:p>
          <w:p w14:paraId="4646325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402</w:t>
            </w:r>
          </w:p>
          <w:p w14:paraId="137D550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403</w:t>
            </w:r>
          </w:p>
          <w:p w14:paraId="691C2FD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404</w:t>
            </w:r>
          </w:p>
          <w:p w14:paraId="3B1134E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405</w:t>
            </w:r>
          </w:p>
          <w:p w14:paraId="1C77F85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406</w:t>
            </w:r>
          </w:p>
          <w:p w14:paraId="224D34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407</w:t>
            </w:r>
          </w:p>
          <w:p w14:paraId="4BB2726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408</w:t>
            </w:r>
          </w:p>
          <w:p w14:paraId="57A6734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409</w:t>
            </w:r>
          </w:p>
          <w:p w14:paraId="6916EC7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410</w:t>
            </w:r>
          </w:p>
          <w:p w14:paraId="234023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411</w:t>
            </w:r>
          </w:p>
          <w:p w14:paraId="4C5364D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412</w:t>
            </w:r>
          </w:p>
          <w:p w14:paraId="0066011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413</w:t>
            </w:r>
          </w:p>
          <w:p w14:paraId="380B0A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414</w:t>
            </w:r>
          </w:p>
          <w:p w14:paraId="2736E7D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415</w:t>
            </w:r>
          </w:p>
          <w:p w14:paraId="1B184F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416</w:t>
            </w:r>
          </w:p>
          <w:p w14:paraId="4A2CEB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417</w:t>
            </w:r>
          </w:p>
          <w:p w14:paraId="78C7193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418</w:t>
            </w:r>
          </w:p>
          <w:p w14:paraId="7ED094A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3"/>
                <w:szCs w:val="13"/>
              </w:rPr>
            </w:pPr>
            <w:r>
              <w:rPr>
                <w:rFonts w:hint="default" w:ascii="Consolas" w:hAnsi="Consolas" w:eastAsia="Consolas" w:cs="Consolas"/>
                <w:b w:val="0"/>
                <w:bCs w:val="0"/>
                <w:i w:val="0"/>
                <w:iCs w:val="0"/>
                <w:caps w:val="0"/>
                <w:color w:val="AFAFAF"/>
                <w:spacing w:val="0"/>
                <w:kern w:val="0"/>
                <w:sz w:val="13"/>
                <w:szCs w:val="13"/>
                <w:shd w:val="clear" w:fill="FFFFFF"/>
                <w:vertAlign w:val="baseline"/>
                <w:lang w:val="en-US" w:eastAsia="zh-CN" w:bidi="ar"/>
              </w:rPr>
              <w:t>419</w:t>
            </w:r>
          </w:p>
        </w:tc>
        <w:tc>
          <w:tcPr>
            <w:tcW w:w="6962" w:type="dxa"/>
            <w:tcBorders>
              <w:top w:val="nil"/>
              <w:left w:val="nil"/>
              <w:bottom w:val="nil"/>
              <w:right w:val="nil"/>
            </w:tcBorders>
            <w:shd w:val="clear" w:color="auto" w:fill="FFFFFF"/>
            <w:tcMar>
              <w:left w:w="120" w:type="dxa"/>
            </w:tcMar>
            <w:vAlign w:val="top"/>
          </w:tcPr>
          <w:p w14:paraId="3E2A2D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真空中环形载流线圈电磁场数值模拟与可视化</w:t>
            </w:r>
          </w:p>
          <w:p w14:paraId="117CCD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13782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A29F1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一、参数定义模块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23DB2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clear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all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close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all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clc;</w:t>
            </w:r>
          </w:p>
          <w:p w14:paraId="662D21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33C9AC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物理参数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6155F4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mu0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1e</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7</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真空磁导率 [H</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m]，默认值：</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π×</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7</w:t>
            </w:r>
          </w:p>
          <w:p w14:paraId="2A544B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线圈电流 [A]，建议范围：</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0.1</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A</w:t>
            </w:r>
          </w:p>
          <w:p w14:paraId="47E996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线圈半径 [m]，建议范围：</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0.01</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m</w:t>
            </w:r>
          </w:p>
          <w:p w14:paraId="29C0E7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N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线圈匝数，默认：</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p>
          <w:p w14:paraId="1D6A3F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AE75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计算空间参数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47DD06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三维空间范围 [m]</w:t>
            </w:r>
          </w:p>
          <w:p w14:paraId="209AC3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x_range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x轴范围，建议：±(</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p>
          <w:p w14:paraId="51D235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y_range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y轴范围，建议：±(</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p>
          <w:p w14:paraId="4B28A9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z_range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z轴范围，建议：±(</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p>
          <w:p w14:paraId="5535A4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D580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网格分辨率</w:t>
            </w:r>
          </w:p>
          <w:p w14:paraId="066769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grid_points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每轴网格点数，建议：</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21</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51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（根据内存调整）</w:t>
            </w:r>
          </w:p>
          <w:p w14:paraId="1EBA43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注意：点数过大会显著增加计算时间</w:t>
            </w:r>
          </w:p>
          <w:p w14:paraId="0626D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E663A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可视化参数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0392C7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plot_3D_vector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true;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是否绘制三维矢量图</w:t>
            </w:r>
          </w:p>
          <w:p w14:paraId="2C81A1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plot_2D_slice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true;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是否绘制二维截面图</w:t>
            </w:r>
          </w:p>
          <w:p w14:paraId="5A62C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plot_iso_surface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true;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是否绘制三维等值面图</w:t>
            </w:r>
          </w:p>
          <w:p w14:paraId="09D7A0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plot_contour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true;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是否绘制等高线图</w:t>
            </w:r>
          </w:p>
          <w:p w14:paraId="2AA1F2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F07C5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场强显示阈值（避免极端值影响可视化）</w:t>
            </w:r>
          </w:p>
          <w:p w14:paraId="02B54D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B_max_threshold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1e</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最大磁感应强度阈值 [T]，默认：</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1e</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p>
          <w:p w14:paraId="316DC7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B_min_threshold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1e</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8</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最小磁感应强度阈值 [T]，默认：</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1e</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8</w:t>
            </w:r>
          </w:p>
          <w:p w14:paraId="40DE4E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27F34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绘图颜色映射</w:t>
            </w:r>
          </w:p>
          <w:p w14:paraId="393847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color_map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'jet'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颜色方案：</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'jet'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'parula'</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'hot'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'cool'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'hsv'</w:t>
            </w:r>
          </w:p>
          <w:p w14:paraId="787FF0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7CF95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图像保存设置</w:t>
            </w:r>
          </w:p>
          <w:p w14:paraId="58C2C6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save_images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true;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是否保存图像</w:t>
            </w:r>
          </w:p>
          <w:p w14:paraId="79CC00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image_format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'png'</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图像格式：</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'png'</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'jpg'</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'pdf'</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'fig'</w:t>
            </w:r>
          </w:p>
          <w:p w14:paraId="20B2FE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image_dpi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图像分辨率 [DPI]</w:t>
            </w:r>
          </w:p>
          <w:p w14:paraId="3344E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7789F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线圈离散参数（数值积分精度）</w:t>
            </w:r>
          </w:p>
          <w:p w14:paraId="578264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coil_segments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线圈离散段数，建议：</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50</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200</w:t>
            </w:r>
          </w:p>
          <w:p w14:paraId="5643EC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C9112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二、输入参数校验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40CCA0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参数校验 ===\n'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FCECD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C68B1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检查物理参数合理性</w:t>
            </w:r>
          </w:p>
          <w:p w14:paraId="7D7511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 &lt;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p>
          <w:p w14:paraId="660C0B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error(</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'线圈半径R必须为正数'</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0FB901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4F81F9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p>
          <w:p w14:paraId="75BB4B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warning(</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'电流I为0，电磁场计算结果将为0'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C5A8F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26694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grid_points &lt;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w:t>
            </w:r>
          </w:p>
          <w:p w14:paraId="27197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error(</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'网格点数过少，建议至少为10'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F8EB4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5FB3EA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AC277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检查内存需求（预估）</w:t>
            </w:r>
          </w:p>
          <w:p w14:paraId="57FE9B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estimated_memory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(grid_points^</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24</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1024</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MB</w:t>
            </w:r>
          </w:p>
          <w:p w14:paraId="5148A7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estimated_memory &gt;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500</w:t>
            </w:r>
          </w:p>
          <w:p w14:paraId="76E8D4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warning(</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'预估内存需求：%.1f MB。考虑减小grid_points或使用稀疏网格。'</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estimated_memory);</w:t>
            </w:r>
          </w:p>
          <w:p w14:paraId="200DB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6D1706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2A3AAA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'参数校验通过，开始计算...\n\n'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46750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C519C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三、网格生成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67116E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生成计算网格 ===\n'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7F57A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8609D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创建三维网格</w:t>
            </w:r>
          </w:p>
          <w:p w14:paraId="407378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linspace(x_range(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grid_points);</w:t>
            </w:r>
          </w:p>
          <w:p w14:paraId="4CC20E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linspace(y_range(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grid_points);</w:t>
            </w:r>
          </w:p>
          <w:p w14:paraId="40B737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linspace(z_range(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grid_points);</w:t>
            </w:r>
          </w:p>
          <w:p w14:paraId="691E9C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[X, Y, 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meshgrid(x, y, z);</w:t>
            </w:r>
          </w:p>
          <w:p w14:paraId="578ED0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31430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记录网格点总数</w:t>
            </w:r>
          </w:p>
          <w:p w14:paraId="5960EF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total_points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numel(X);</w:t>
            </w:r>
          </w:p>
          <w:p w14:paraId="6C93CC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'网格生成完成：%dx%dx%d = %d个计算点\n'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01D9C9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grid_points, grid_points, grid_points, total_points);</w:t>
            </w:r>
          </w:p>
          <w:p w14:paraId="564471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5CA3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四、线圈几何定义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2A8F2A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生成线圈离散点（在x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y平面上的圆）</w:t>
            </w:r>
          </w:p>
          <w:p w14:paraId="58A952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theta_coil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linspace(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pi, coil_segments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99AC1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theta_coil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theta_coil(</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避免重复点</w:t>
            </w:r>
          </w:p>
          <w:p w14:paraId="18FBE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27B72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线圈上各点的坐标</w:t>
            </w:r>
          </w:p>
          <w:p w14:paraId="0D8E7B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coil_x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cos(theta_coil);</w:t>
            </w:r>
          </w:p>
          <w:p w14:paraId="08B259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coil_y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sin(theta_coil);</w:t>
            </w:r>
          </w:p>
          <w:p w14:paraId="2C074E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coil_z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zeros(size(theta_coil));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线圈在z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平面</w:t>
            </w:r>
          </w:p>
          <w:p w14:paraId="6841A5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A559F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线圈上各点的电流微元方向（切线方向）</w:t>
            </w:r>
          </w:p>
          <w:p w14:paraId="7FFBB8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对于圆形线圈，电流方向沿切线：dl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dθ</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sinθ, cosθ,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4751F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dl_x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sin(theta_coil)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coil_segments);</w:t>
            </w:r>
          </w:p>
          <w:p w14:paraId="3366F3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dl_y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cos(theta_coil)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coil_segments);</w:t>
            </w:r>
          </w:p>
          <w:p w14:paraId="27B3D5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dl_z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zeros(size(theta_coil));</w:t>
            </w:r>
          </w:p>
          <w:p w14:paraId="7C1F96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79597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五、电磁场计算模块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689639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开始电磁场计算 ===\n'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4D467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'计算进度：'</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2273D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227F2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初始化磁场分量矩阵</w:t>
            </w:r>
          </w:p>
          <w:p w14:paraId="44A170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zeros(size(X));</w:t>
            </w:r>
          </w:p>
          <w:p w14:paraId="34274D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zeros(size(X));</w:t>
            </w:r>
          </w:p>
          <w:p w14:paraId="179ACD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zeros(size(X));</w:t>
            </w:r>
          </w:p>
          <w:p w14:paraId="7450E7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7232BB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初始化进度显示</w:t>
            </w:r>
          </w:p>
          <w:p w14:paraId="6CDAE9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progress_step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floor(coil_segments</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B222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progress_step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progress_step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end</w:t>
            </w:r>
          </w:p>
          <w:p w14:paraId="0CA0B2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18738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基于毕奥</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萨伐尔定律计算每个网格点的磁场</w:t>
            </w:r>
          </w:p>
          <w:p w14:paraId="62321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公式：dB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(μ</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π)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(dl × 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p>
          <w:p w14:paraId="33F23B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:coil_segments</w:t>
            </w:r>
          </w:p>
          <w:p w14:paraId="63DB29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显示计算进度</w:t>
            </w:r>
          </w:p>
          <w:p w14:paraId="2282C2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mod(i, progress_step)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p>
          <w:p w14:paraId="521A66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round</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coil_segments</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061B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1A8450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9430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当前线圈微元的位置</w:t>
            </w:r>
          </w:p>
          <w:p w14:paraId="21D342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coil_pos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[coil_x(i), coil_y(i), coil_z(i)];</w:t>
            </w:r>
          </w:p>
          <w:p w14:paraId="0FDE74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dl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[dl_x(i), dl_y(i), dl_z(i)];</w:t>
            </w:r>
          </w:p>
          <w:p w14:paraId="585237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C9952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计算从线圈微元到所有网格点的矢量r</w:t>
            </w:r>
          </w:p>
          <w:p w14:paraId="0BC525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避免循环，使用向量化计算</w:t>
            </w:r>
          </w:p>
          <w:p w14:paraId="3761F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coil_pos(</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7CF5B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coil_pos(</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FC1DD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coil_pos(</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6CC4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6C446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计算距离r的三次方</w:t>
            </w:r>
          </w:p>
          <w:p w14:paraId="137E81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r_mag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sqrt(rx.^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ry.^</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rz.^</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D8828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r_cubed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r_mag.^</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22BEF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753B53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避免分母为零（线圈上的点）</w:t>
            </w:r>
          </w:p>
          <w:p w14:paraId="2A0699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r_cubed(r_cubed &lt; eps)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eps;</w:t>
            </w:r>
          </w:p>
          <w:p w14:paraId="1AE97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ED8F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计算叉积 dl × r</w:t>
            </w:r>
          </w:p>
          <w:p w14:paraId="6A54B7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cross_x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dl(</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dl(</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ry;</w:t>
            </w:r>
          </w:p>
          <w:p w14:paraId="4C141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cross_y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dl(</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dl(</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rz;</w:t>
            </w:r>
          </w:p>
          <w:p w14:paraId="49A0A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cross_z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dl(</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dl(</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rx;</w:t>
            </w:r>
          </w:p>
          <w:p w14:paraId="65D7E3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7EF3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应用毕奥</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萨伐尔定律累加贡献</w:t>
            </w:r>
          </w:p>
          <w:p w14:paraId="30F473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constant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(mu0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N)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pi);</w:t>
            </w:r>
          </w:p>
          <w:p w14:paraId="302048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constant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cross_x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r_cubed;</w:t>
            </w:r>
          </w:p>
          <w:p w14:paraId="330C28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constant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cross_y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r_cubed;</w:t>
            </w:r>
          </w:p>
          <w:p w14:paraId="4FB371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constant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cross_z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r_cubed;</w:t>
            </w:r>
          </w:p>
          <w:p w14:paraId="0F514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47E465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3898E2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'100%%\n'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10F0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7283B6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计算总磁感应强度大小</w:t>
            </w:r>
          </w:p>
          <w:p w14:paraId="55499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B_mag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sqrt(Bx.^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By.^</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Bz.^</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B5724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9DC9A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应用场强阈值限制（用于可视化）</w:t>
            </w:r>
          </w:p>
          <w:p w14:paraId="79F4AB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B_mag_vis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w:t>
            </w:r>
          </w:p>
          <w:p w14:paraId="2EB709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B_mag_vis(B_mag_vis &gt; B_max_threshold)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B_max_threshold;</w:t>
            </w:r>
          </w:p>
          <w:p w14:paraId="0EC3A4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B_mag_vis(B_mag_vis &lt; B_min_threshold)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B_min_threshold;</w:t>
            </w:r>
          </w:p>
          <w:p w14:paraId="33C6EB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6CA09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'电磁场计算完成！\n'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0532C2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'最大磁感应强度：%.2e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max</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w:t>
            </w:r>
          </w:p>
          <w:p w14:paraId="041424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'最小磁感应强度：%.2e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min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w:t>
            </w:r>
          </w:p>
          <w:p w14:paraId="6723DB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87805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六、可视化模块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56570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 生成可视化图像 ===\n'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DFD71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312F8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设置默认绘图属性</w:t>
            </w:r>
          </w:p>
          <w:p w14:paraId="6AFDE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'DefaultFigureColor'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'white'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3E9DB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'DefaultAxesFontSize'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2E49E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'DefaultTextFontSize'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82A0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FE2E0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创建图形文件夹</w:t>
            </w:r>
          </w:p>
          <w:p w14:paraId="5A8466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save_images &amp;&amp; ~exist(</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'output_figures'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'dir'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49244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mkdir(</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'output_figures'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DDCF3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7017F9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928C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二维截面图（x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z平面，y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E0C31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plot_2D_slice</w:t>
            </w:r>
          </w:p>
          <w:p w14:paraId="2C3E37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'生成二维截面图...\n'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89010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E8C69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fig1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figure(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'Position'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800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600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'Name'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'二维截面分布'</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90C45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39387C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提取y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截面的索引</w:t>
            </w:r>
          </w:p>
          <w:p w14:paraId="376E72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y0_idx]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min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abs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CAC4A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24A180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创建子图布局</w:t>
            </w:r>
          </w:p>
          <w:p w14:paraId="784B42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subplot(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FA745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imagesc(x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squeeze(B_mag_vis(:, y0_idx, :))');</w:t>
            </w:r>
          </w:p>
          <w:p w14:paraId="20B7CC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axis equal tight;</w:t>
            </w:r>
          </w:p>
          <w:p w14:paraId="1772C0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03832B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title(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'磁感应强度大小 |B| (x-z平面)'</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792CE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colorbar; colormap(color_map);</w:t>
            </w:r>
          </w:p>
          <w:p w14:paraId="5E0428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(gca,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'YDir'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'normal'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1C25E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F103C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添加线圈位置</w:t>
            </w:r>
          </w:p>
          <w:p w14:paraId="0DDF88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hold on;</w:t>
            </w:r>
          </w:p>
          <w:p w14:paraId="20D670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plot(R</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'ro'</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'MarkerSize'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8</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'LineWidth'</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B9621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'ro'</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'MarkerSize'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8</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'LineWidth'</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9053B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hold off;</w:t>
            </w:r>
          </w:p>
          <w:p w14:paraId="276E97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C964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各分量分布</w:t>
            </w:r>
          </w:p>
          <w:p w14:paraId="6174AD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subplot(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5EC3D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imagesc(x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squeeze(Bx(:, y0_idx, :))');</w:t>
            </w:r>
          </w:p>
          <w:p w14:paraId="523382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A2E20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title(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'B_x分量 (x-z平面)'</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57A3C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colorbar; colormap(color_map);</w:t>
            </w:r>
          </w:p>
          <w:p w14:paraId="08030E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(gca,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'YDir'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'normal'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FA910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7DA21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subplot(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1E69C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imagesc(x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squeeze(By(:, y0_idx, :))');</w:t>
            </w:r>
          </w:p>
          <w:p w14:paraId="2A449F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0B59F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title(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'B_y分量 (x-z平面)'</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23642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colorbar; colormap(color_map);</w:t>
            </w:r>
          </w:p>
          <w:p w14:paraId="3D0782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(gca,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'YDir'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'normal'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F1242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E21B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subplot(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264F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imagesc(x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squeeze(Bz(:, y0_idx, :))');</w:t>
            </w:r>
          </w:p>
          <w:p w14:paraId="6CDD85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2A46A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title(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'B_z分量 (x-z平面)'</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24059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colorbar; colormap(color_map);</w:t>
            </w:r>
          </w:p>
          <w:p w14:paraId="3DCA74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set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(gca,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'YDir'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'normal'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C265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70617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sgtitle(sprintf(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'环形载流线圈电磁场分布 (I=%.1fA, R=%.2fm)'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w:t>
            </w:r>
          </w:p>
          <w:p w14:paraId="0204D7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0419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save_images</w:t>
            </w:r>
          </w:p>
          <w:p w14:paraId="3B3CE7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saveas(fig1, 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'output_figures/2D_slice_%.0fA_%.2fm.%s'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 image_format));</w:t>
            </w:r>
          </w:p>
          <w:p w14:paraId="6AE5A0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图像已保存\n'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533F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66B8C3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78A024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FC428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等高线图（叠加在线圈平面）</w:t>
            </w:r>
          </w:p>
          <w:p w14:paraId="5AE8D1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plot_contour</w:t>
            </w:r>
          </w:p>
          <w:p w14:paraId="09D4D1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'生成等高线图...\n'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623C3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7124F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fig2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figure(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'Position'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700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500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'Name'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'等高线分布'</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5D8B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7FF43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提取z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平面（线圈平面）</w:t>
            </w:r>
          </w:p>
          <w:p w14:paraId="6DAC59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z0_idx]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min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abs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941F3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B_plane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squeeze(B_mag(:,:,z0_idx))';</w:t>
            </w:r>
          </w:p>
          <w:p w14:paraId="21C62D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11EF9A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创建等高线图</w:t>
            </w:r>
          </w:p>
          <w:p w14:paraId="0613E3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contourf(x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B_plane,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'LineStyle'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'none'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B6913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hold on;</w:t>
            </w:r>
          </w:p>
          <w:p w14:paraId="338D65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9E2A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添加线圈轮廓</w:t>
            </w:r>
          </w:p>
          <w:p w14:paraId="543711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theta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linspace(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pi,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C10E8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plot(R</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cos(theta), R</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sin(theta),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'w-'</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'LineWidth'</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6468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33358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添加磁场矢量箭头（抽样显示）</w:t>
            </w:r>
          </w:p>
          <w:p w14:paraId="1B22F9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抽样间隔</w:t>
            </w:r>
          </w:p>
          <w:p w14:paraId="6DA299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quiver(x(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4A9E9F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squeeze(Bx(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:skip:end,z0_idx))', ...</w:t>
            </w:r>
          </w:p>
          <w:p w14:paraId="63B340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squeeze(By(</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:skip:end,z0_idx))', ...</w:t>
            </w:r>
          </w:p>
          <w:p w14:paraId="4676B9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'k'</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'LineWidth'</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8AC0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EA6C4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27232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title(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'线圈平面(z=0)磁感应强度等高线'</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6E978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colorbar; colormap(color_map);</w:t>
            </w:r>
          </w:p>
          <w:p w14:paraId="2F3199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axis equal tight;</w:t>
            </w:r>
          </w:p>
          <w:p w14:paraId="6B340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grid on;</w:t>
            </w:r>
          </w:p>
          <w:p w14:paraId="4F8D87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2862C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save_images</w:t>
            </w:r>
          </w:p>
          <w:p w14:paraId="621C5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saveas(fig2, 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'output_figures/contour_%.0fA_%.2fm.%s'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 image_format));</w:t>
            </w:r>
          </w:p>
          <w:p w14:paraId="4FB216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图像已保存\n'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ADE85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633C44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59A455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3E8FEF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三维矢量图</w:t>
            </w:r>
          </w:p>
          <w:p w14:paraId="4B8B01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plot_3D_vector</w:t>
            </w:r>
          </w:p>
          <w:p w14:paraId="0B043B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'生成三维矢量图...\n'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57D5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6527E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fig3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figure(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'Position'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900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700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'Name'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'三维矢量场'</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5961D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1B0B2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抽样显示，避免过于密集</w:t>
            </w:r>
          </w:p>
          <w:p w14:paraId="106F0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max</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floor(grid_points</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D119F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X_sub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p>
          <w:p w14:paraId="6F5D11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Y_sub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Y(</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p>
          <w:p w14:paraId="091F9F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Z_sub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p>
          <w:p w14:paraId="29CDF0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Bx_sub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p>
          <w:p w14:paraId="4FB8B5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By_sub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By(</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p>
          <w:p w14:paraId="32ABCE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Bz_sub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Bz(</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:skip:end,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:skip:end);</w:t>
            </w:r>
          </w:p>
          <w:p w14:paraId="1068F7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B_mag_sub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sqrt(Bx_sub.^</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By_sub.^</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Bz_sub.^</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D580A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CC77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三维箭头图</w:t>
            </w:r>
          </w:p>
          <w:p w14:paraId="74733A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quiver3(X_sub</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Y_sub</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Z_sub</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33E998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Bx_sub, By_sub, Bz_sub,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2546A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'LineWidth'</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0.8</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'MaxHeadSize'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9FF7E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586E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hold on;</w:t>
            </w:r>
          </w:p>
          <w:p w14:paraId="6E4A81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18043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绘制线圈</w:t>
            </w:r>
          </w:p>
          <w:p w14:paraId="285756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plot3(coil_x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coil_y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coil_z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507F3B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'LineWidth'</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5A264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13327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设置图形属性</w:t>
            </w:r>
          </w:p>
          <w:p w14:paraId="06CD57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F91AA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title(sprintf(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'三维磁场矢量分布 (I=%.1fA, R=%.2fm)'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w:t>
            </w:r>
          </w:p>
          <w:p w14:paraId="5AC54F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grid on; box on;</w:t>
            </w:r>
          </w:p>
          <w:p w14:paraId="766498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view(</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设置视角</w:t>
            </w:r>
          </w:p>
          <w:p w14:paraId="1FE19F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axis equal tight;</w:t>
            </w:r>
          </w:p>
          <w:p w14:paraId="63A772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CD0F1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添加色标映射（通过伪色彩）</w:t>
            </w:r>
          </w:p>
          <w:p w14:paraId="1825F2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caxis([</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min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(B_mag_sub(:)),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max</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(B_mag_sub(:))]);</w:t>
            </w:r>
          </w:p>
          <w:p w14:paraId="4F8163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colormap(color_map);</w:t>
            </w:r>
          </w:p>
          <w:p w14:paraId="7F4FFC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colorbar;</w:t>
            </w:r>
          </w:p>
          <w:p w14:paraId="57F476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95A36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save_images</w:t>
            </w:r>
          </w:p>
          <w:p w14:paraId="22B63E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saveas(fig3, 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'output_figures/3D_vector_%.0fA_%.2fm.%s'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 image_format));</w:t>
            </w:r>
          </w:p>
          <w:p w14:paraId="30DE0D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图像已保存\n'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2D670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29F64E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7B8308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8AF01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三维等值面图</w:t>
            </w:r>
          </w:p>
          <w:p w14:paraId="25CED9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plot_iso_surface</w:t>
            </w:r>
          </w:p>
          <w:p w14:paraId="178EE6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'生成三维等值面图...\n'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7EAEA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2F15F5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fig4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figure(</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'Position'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850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650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'Name'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'三维等值面'</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04FB1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3CBB1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选择合适的等值面值</w:t>
            </w:r>
          </w:p>
          <w:p w14:paraId="7525E6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iso_values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linspace(</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min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max</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014B62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1D180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绘制等值面</w:t>
            </w:r>
          </w:p>
          <w:p w14:paraId="0B1BF1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:length(iso_values)</w:t>
            </w:r>
          </w:p>
          <w:p w14:paraId="664AAA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isovalue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iso_values(i);</w:t>
            </w:r>
          </w:p>
          <w:p w14:paraId="1A1312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patch(isosurface(X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B_mag, isovalue), ...</w:t>
            </w:r>
          </w:p>
          <w:p w14:paraId="01FD12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'FaceColor'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length(iso_values),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length(iso_values)], ...</w:t>
            </w:r>
          </w:p>
          <w:p w14:paraId="0D0B1D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'EdgeColor'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'none'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143D2A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'FaceAlpha'</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0.6</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663ECD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'DisplayName'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 = %.2e 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isovalue));</w:t>
            </w:r>
          </w:p>
          <w:p w14:paraId="0971AE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hold on;</w:t>
            </w:r>
          </w:p>
          <w:p w14:paraId="41C42B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4CE1C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BDAB9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绘制线圈</w:t>
            </w:r>
          </w:p>
          <w:p w14:paraId="252945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plot3(coil_x</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coil_y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coil_z</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77CD55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'k-'</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'LineWidth'</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'DisplayName'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'载流线圈'</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FBD06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78AB1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设置图形属性</w:t>
            </w:r>
          </w:p>
          <w:p w14:paraId="791A6C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xlabel(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zlabel(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 [cm]'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B30F4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title(sprintf(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'磁感应强度等值面 (I=%.1fA, R=%.2fm)'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w:t>
            </w:r>
          </w:p>
          <w:p w14:paraId="40BF9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grid on; box on;</w:t>
            </w:r>
          </w:p>
          <w:p w14:paraId="6138A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view(</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45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设置视角</w:t>
            </w:r>
          </w:p>
          <w:p w14:paraId="164321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axis equal tight;</w:t>
            </w:r>
          </w:p>
          <w:p w14:paraId="03D298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legend(</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'show'</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'Location'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'best'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CCD71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lighting gouraud;</w:t>
            </w:r>
          </w:p>
          <w:p w14:paraId="18101F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light(</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'Position'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'Style'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'infinite'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D617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camlight(</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'headlight'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FF4B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material(</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'dull'</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73E11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FAC7C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save_images</w:t>
            </w:r>
          </w:p>
          <w:p w14:paraId="74001F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saveas(fig4, 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'output_figures/isosurface_%.0fA_%.2fm.%s'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 image_format));</w:t>
            </w:r>
          </w:p>
          <w:p w14:paraId="4C721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图像已保存\n'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96112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02BC11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p w14:paraId="5981D9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0A4428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七、结果保存模块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16C219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 保存计算结果 ===\n'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41065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86743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保存数据到MAT文件</w:t>
            </w:r>
          </w:p>
          <w:p w14:paraId="0F864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data_filename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'magnetic_field_data_I%.0fA_R%.2fm.mat'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w:t>
            </w:r>
          </w:p>
          <w:p w14:paraId="63C88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save(data_filename,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'Bx'</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'By'</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'Bz'</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'B_mag'</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4DF5CE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'mu0'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'I'</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'R'</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'x_range'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'y_range'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'z_range'</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'grid_points'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507C5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'计算数据已保存至：%s\n'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data_filename);</w:t>
            </w:r>
          </w:p>
          <w:p w14:paraId="0BCD21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227D7B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生成参数报告</w:t>
            </w:r>
          </w:p>
          <w:p w14:paraId="087D0E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report_filename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sprintf(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'simulation_report_I%.0fA_R%.2fm.txt'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 R);</w:t>
            </w:r>
          </w:p>
          <w:p w14:paraId="567DB2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fid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fopen(report_filename,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'w'</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1D308A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环形载流线圈电磁场模拟报告 ===\n\n'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F51F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'模拟时间：%s\n'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datestr(now));</w:t>
            </w:r>
          </w:p>
          <w:p w14:paraId="5DE22B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'\n一、物理参数\n'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84960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线圈电流 I = %.2f A\n'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I);</w:t>
            </w:r>
          </w:p>
          <w:p w14:paraId="39C7A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线圈半径 R = %.3f m\n'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R);</w:t>
            </w:r>
          </w:p>
          <w:p w14:paraId="016A1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线圈匝数 N = %d\n'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N);</w:t>
            </w:r>
          </w:p>
          <w:p w14:paraId="45BBF8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真空磁导率 μ₀ = %.3e H/m\n'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mu0);</w:t>
            </w:r>
          </w:p>
          <w:p w14:paraId="3A4B82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'\n二、计算空间\n'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46D34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x范围: [%.3f, %.3f] m\n'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D2C9B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y范围: [%.3f, %.3f] m\n'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y_range(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62B32C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z范围: [%.3f, %.3f] m\n'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z_range(</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71E5B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网格点数: %d×%d×%d = %d\n'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44F69C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grid_points, grid_points, grid_points, total_points);</w:t>
            </w:r>
          </w:p>
          <w:p w14:paraId="506DC2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'\n三、计算结果\n'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9FF9C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最大磁感应强度: %.3e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max</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w:t>
            </w:r>
          </w:p>
          <w:p w14:paraId="4F708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最小磁感应强度: %.3e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min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(B_mag(:)));</w:t>
            </w:r>
          </w:p>
          <w:p w14:paraId="2FB6B4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平均磁感应强度: %.3e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mean(B_mag(:)));</w:t>
            </w:r>
          </w:p>
          <w:p w14:paraId="1E9875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'\n四、生成图像\n'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0DF87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plot_2D_slice, 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 二维截面图\n'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end</w:t>
            </w:r>
          </w:p>
          <w:p w14:paraId="142A8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plot_contour, 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 等高线图\n'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end</w:t>
            </w:r>
          </w:p>
          <w:p w14:paraId="3CE87B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plot_3D_vector, 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 三维矢量图\n'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end</w:t>
            </w:r>
          </w:p>
          <w:p w14:paraId="2E0B23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plot_iso_surface, fprintf(fid, </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 三维等值面图\n'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end</w:t>
            </w:r>
          </w:p>
          <w:p w14:paraId="7ECAE5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fclose(fid);</w:t>
            </w:r>
          </w:p>
          <w:p w14:paraId="7F1C34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6443B1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'参数报告已保存至：%s\n'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report_filename);</w:t>
            </w:r>
          </w:p>
          <w:p w14:paraId="7496CD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376654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八、完成提示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p>
          <w:p w14:paraId="14ADBE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 模拟完成！ ===\n'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735D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'总计算点数：%d\n'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total_points);</w:t>
            </w:r>
          </w:p>
          <w:p w14:paraId="728219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'计算时间记录：请使用Matlab的tic/toc功能记录具体时间\n'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7CE3C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'图像保存在output_figures文件夹中\n'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5B527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'数据保存在%s中\n'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data_filename);</w:t>
            </w:r>
          </w:p>
          <w:p w14:paraId="6875C7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5D4D30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显示主要结果摘要</w:t>
            </w:r>
          </w:p>
          <w:p w14:paraId="536F4B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 结果摘要 ---\n'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D8C07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'在线圈中心点(0,0,0)：\n'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5F69DE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center_idx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[floor(grid_points</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floor(grid_points</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floor(grid_points</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59C37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B_center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[Bx(center_idx(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0B3C07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By(center_idx(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w:t>
            </w:r>
          </w:p>
          <w:p w14:paraId="427C37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Bz(center_idx(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0C2D1B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B = [%.3e, %.3e, %.3e]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B_center(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B_center(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B_center(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140F4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|B| = %.3e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sqrt(</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sum</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(B_center.^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097A4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3DE9E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理论值比较（单匝圆形线圈轴线上的磁场）</w:t>
            </w:r>
          </w:p>
          <w:p w14:paraId="38A4DF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轴线点(</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,z)处的理论值：B_z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(μ</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3</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363C44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abs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(R) &gt;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w:t>
            </w:r>
          </w:p>
          <w:p w14:paraId="719D32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z_test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0.1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测试点</w:t>
            </w:r>
          </w:p>
          <w:p w14:paraId="4C0EEA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B_theory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(mu0</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I</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(R^</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z_test^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1.5</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210259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'\n理论验证（轴线点z=%.2fm）：\n'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z_test);</w:t>
            </w:r>
          </w:p>
          <w:p w14:paraId="0678E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理论值 B_z = %.3e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B_theory);</w:t>
            </w:r>
          </w:p>
          <w:p w14:paraId="766205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p>
          <w:p w14:paraId="4936A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查找对应的数值计算结果</w:t>
            </w:r>
          </w:p>
          <w:p w14:paraId="103F37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z_idx]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min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abs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(z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z_test));</w:t>
            </w:r>
          </w:p>
          <w:p w14:paraId="7CCEE4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B_num </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Bz(center_idx(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center_idx(</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2</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z_idx);</w:t>
            </w:r>
          </w:p>
          <w:p w14:paraId="4E682B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数值解 B_z = %.3e T\n'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B_num);</w:t>
            </w:r>
          </w:p>
          <w:p w14:paraId="1CBD33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333333"/>
                <w:spacing w:val="0"/>
                <w:kern w:val="0"/>
                <w:sz w:val="13"/>
                <w:szCs w:val="13"/>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fprintf(</w:t>
            </w:r>
            <w:r>
              <w:rPr>
                <w:rStyle w:val="7"/>
                <w:rFonts w:hint="default" w:ascii="Consolas" w:hAnsi="Consolas" w:eastAsia="Consolas" w:cs="Consolas"/>
                <w:b w:val="0"/>
                <w:bCs w:val="0"/>
                <w:i w:val="0"/>
                <w:iCs w:val="0"/>
                <w:caps w:val="0"/>
                <w:color w:val="0000FF"/>
                <w:spacing w:val="0"/>
                <w:kern w:val="0"/>
                <w:sz w:val="13"/>
                <w:szCs w:val="13"/>
                <w:shd w:val="clear" w:fill="FFFFFF"/>
                <w:vertAlign w:val="baseline"/>
                <w:lang w:val="en-US" w:eastAsia="zh-CN" w:bidi="ar"/>
              </w:rPr>
              <w:t>'  相对误差 = %.2f%%\n'</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 xml:space="preserve">, </w:t>
            </w:r>
            <w:r>
              <w:rPr>
                <w:rStyle w:val="7"/>
                <w:rFonts w:hint="default" w:ascii="Consolas" w:hAnsi="Consolas" w:eastAsia="Consolas" w:cs="Consolas"/>
                <w:b/>
                <w:bCs/>
                <w:i w:val="0"/>
                <w:iCs w:val="0"/>
                <w:caps w:val="0"/>
                <w:color w:val="FF1493"/>
                <w:spacing w:val="0"/>
                <w:kern w:val="0"/>
                <w:sz w:val="13"/>
                <w:szCs w:val="13"/>
                <w:shd w:val="clear" w:fill="FFFFFF"/>
                <w:vertAlign w:val="baseline"/>
                <w:lang w:val="en-US" w:eastAsia="zh-CN" w:bidi="ar"/>
              </w:rPr>
              <w:t>abs</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((B_num</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B_theory)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B_theory)</w:t>
            </w:r>
            <w:r>
              <w:rPr>
                <w:rStyle w:val="7"/>
                <w:rFonts w:hint="default" w:ascii="Consolas" w:hAnsi="Consolas" w:eastAsia="Consolas" w:cs="Consolas"/>
                <w:b/>
                <w:bCs/>
                <w:i w:val="0"/>
                <w:iCs w:val="0"/>
                <w:caps w:val="0"/>
                <w:color w:val="006699"/>
                <w:spacing w:val="0"/>
                <w:kern w:val="0"/>
                <w:sz w:val="13"/>
                <w:szCs w:val="13"/>
                <w:shd w:val="clear" w:fill="FFFFFF"/>
                <w:vertAlign w:val="baseline"/>
                <w:lang w:val="en-US" w:eastAsia="zh-CN" w:bidi="ar"/>
              </w:rPr>
              <w:t>*</w:t>
            </w:r>
            <w:r>
              <w:rPr>
                <w:rStyle w:val="7"/>
                <w:rFonts w:hint="default" w:ascii="Consolas" w:hAnsi="Consolas" w:eastAsia="Consolas" w:cs="Consolas"/>
                <w:b w:val="0"/>
                <w:bCs w:val="0"/>
                <w:i w:val="0"/>
                <w:iCs w:val="0"/>
                <w:caps w:val="0"/>
                <w:color w:val="009900"/>
                <w:spacing w:val="0"/>
                <w:kern w:val="0"/>
                <w:sz w:val="13"/>
                <w:szCs w:val="13"/>
                <w:shd w:val="clear" w:fill="FFFFFF"/>
                <w:vertAlign w:val="baseline"/>
                <w:lang w:val="en-US" w:eastAsia="zh-CN" w:bidi="ar"/>
              </w:rPr>
              <w:t>100</w:t>
            </w: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w:t>
            </w:r>
          </w:p>
          <w:p w14:paraId="4A1EEC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3"/>
                <w:szCs w:val="13"/>
              </w:rPr>
            </w:pPr>
            <w:r>
              <w:rPr>
                <w:rStyle w:val="7"/>
                <w:rFonts w:hint="default" w:ascii="Consolas" w:hAnsi="Consolas" w:eastAsia="Consolas" w:cs="Consolas"/>
                <w:b w:val="0"/>
                <w:bCs w:val="0"/>
                <w:i w:val="0"/>
                <w:iCs w:val="0"/>
                <w:caps w:val="0"/>
                <w:color w:val="000000"/>
                <w:spacing w:val="0"/>
                <w:kern w:val="0"/>
                <w:sz w:val="13"/>
                <w:szCs w:val="13"/>
                <w:shd w:val="clear" w:fill="FFFFFF"/>
                <w:vertAlign w:val="baseline"/>
                <w:lang w:val="en-US" w:eastAsia="zh-CN" w:bidi="ar"/>
              </w:rPr>
              <w:t>end</w:t>
            </w:r>
          </w:p>
        </w:tc>
      </w:tr>
    </w:tbl>
    <w:p w14:paraId="5E7DFE7A">
      <w:pPr>
        <w:numPr>
          <w:ilvl w:val="0"/>
          <w:numId w:val="0"/>
        </w:numPr>
        <w:bidi w:val="0"/>
        <w:spacing w:line="360" w:lineRule="auto"/>
        <w:jc w:val="both"/>
        <w:rPr>
          <w:rFonts w:hint="default" w:ascii="黑体" w:hAnsi="黑体" w:eastAsia="黑体" w:cs="黑体"/>
          <w:b w:val="0"/>
          <w:bCs w:val="0"/>
          <w:sz w:val="24"/>
          <w:szCs w:val="24"/>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2B351"/>
    <w:multiLevelType w:val="singleLevel"/>
    <w:tmpl w:val="C232B351"/>
    <w:lvl w:ilvl="0" w:tentative="0">
      <w:start w:val="1"/>
      <w:numFmt w:val="decimal"/>
      <w:lvlText w:val="[%1]."/>
      <w:lvlJc w:val="left"/>
      <w:pPr>
        <w:tabs>
          <w:tab w:val="left" w:pos="312"/>
        </w:tabs>
      </w:pPr>
    </w:lvl>
  </w:abstractNum>
  <w:abstractNum w:abstractNumId="1">
    <w:nsid w:val="0458F14C"/>
    <w:multiLevelType w:val="singleLevel"/>
    <w:tmpl w:val="0458F14C"/>
    <w:lvl w:ilvl="0" w:tentative="0">
      <w:start w:val="2"/>
      <w:numFmt w:val="decimal"/>
      <w:suff w:val="nothing"/>
      <w:lvlText w:val="%1）"/>
      <w:lvlJc w:val="left"/>
    </w:lvl>
  </w:abstractNum>
  <w:abstractNum w:abstractNumId="2">
    <w:nsid w:val="382576FB"/>
    <w:multiLevelType w:val="singleLevel"/>
    <w:tmpl w:val="382576FB"/>
    <w:lvl w:ilvl="0" w:tentative="0">
      <w:start w:val="2"/>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960E1"/>
    <w:rsid w:val="053F4FC4"/>
    <w:rsid w:val="087462D3"/>
    <w:rsid w:val="08B30211"/>
    <w:rsid w:val="0B907F82"/>
    <w:rsid w:val="0BC13DD4"/>
    <w:rsid w:val="0CEF65D7"/>
    <w:rsid w:val="0E0C25A6"/>
    <w:rsid w:val="0EF10D38"/>
    <w:rsid w:val="0FD348E1"/>
    <w:rsid w:val="1081192E"/>
    <w:rsid w:val="162520B2"/>
    <w:rsid w:val="170B4961"/>
    <w:rsid w:val="192B71C5"/>
    <w:rsid w:val="1DF71187"/>
    <w:rsid w:val="20702F46"/>
    <w:rsid w:val="298A5A48"/>
    <w:rsid w:val="2DD036A3"/>
    <w:rsid w:val="2FBD0670"/>
    <w:rsid w:val="31DE2B1C"/>
    <w:rsid w:val="337B2508"/>
    <w:rsid w:val="3498033F"/>
    <w:rsid w:val="362C4A3A"/>
    <w:rsid w:val="3679148F"/>
    <w:rsid w:val="36D06385"/>
    <w:rsid w:val="36DE6663"/>
    <w:rsid w:val="38A9404B"/>
    <w:rsid w:val="391130BB"/>
    <w:rsid w:val="39AF7B74"/>
    <w:rsid w:val="39BA3D1F"/>
    <w:rsid w:val="3CB43221"/>
    <w:rsid w:val="43743BA7"/>
    <w:rsid w:val="483E0444"/>
    <w:rsid w:val="496C3661"/>
    <w:rsid w:val="4C4C6FD2"/>
    <w:rsid w:val="4C504CDA"/>
    <w:rsid w:val="4CAB3A49"/>
    <w:rsid w:val="51F14880"/>
    <w:rsid w:val="54B020C8"/>
    <w:rsid w:val="561E368E"/>
    <w:rsid w:val="570B2A8A"/>
    <w:rsid w:val="57A115A1"/>
    <w:rsid w:val="57BC55C4"/>
    <w:rsid w:val="58CC09B7"/>
    <w:rsid w:val="59290818"/>
    <w:rsid w:val="5E2A0970"/>
    <w:rsid w:val="5F4C7562"/>
    <w:rsid w:val="5FC811A9"/>
    <w:rsid w:val="6650370B"/>
    <w:rsid w:val="684B3D11"/>
    <w:rsid w:val="6B8F1E3B"/>
    <w:rsid w:val="6C185571"/>
    <w:rsid w:val="6C9336CB"/>
    <w:rsid w:val="700E3AB4"/>
    <w:rsid w:val="75DD755E"/>
    <w:rsid w:val="7A3F66E6"/>
    <w:rsid w:val="7B1F5B45"/>
    <w:rsid w:val="7F3D5A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Emphasis"/>
    <w:basedOn w:val="4"/>
    <w:qFormat/>
    <w:uiPriority w:val="0"/>
    <w:rPr>
      <w:i/>
    </w:rPr>
  </w:style>
  <w:style w:type="character" w:styleId="7">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5003</Words>
  <Characters>13303</Characters>
  <Lines>0</Lines>
  <Paragraphs>0</Paragraphs>
  <TotalTime>10</TotalTime>
  <ScaleCrop>false</ScaleCrop>
  <LinksUpToDate>false</LinksUpToDate>
  <CharactersWithSpaces>15558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2025-05-16T12:42:00Z</dcterms:created>
  <dc:creator>10105</dc:creator>
  <cp:lastModifiedBy>这是一个坏名字</cp:lastModifiedBy>
  <dcterms:modified xsi:type="dcterms:W3CDTF">2026-01-10T11:13:43Z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eyJoZGlkIjoiMGJkODU4NWVmZmI0NGFlYTZiZDZiNmIzZjMwZDc4YTIiLCJ1c2VySWQiOiI0NTcyNTE0OTgifQ==</vt:lpwstr>
  </property>
  <property fmtid="{D5CDD505-2E9C-101B-9397-08002B2CF9AE}" pid="4" name="ICV">
    <vt:lpwstr>EA66628ABF8B48AE9A1A8228E77EE7FD_13</vt:lpwstr>
  </property>
</Properties>
</file>