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3D24F1" w:rsidR="002F2A5E" w:rsidP="002F2A5E" w:rsidRDefault="002F2A5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ru-RU"/>
        </w:rPr>
      </w:pPr>
      <w:r w:rsidRPr="003D24F1"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ru-RU"/>
        </w:rPr>
        <w:t>ПЛАН ЗАКУПКИ ТОВАРОВ, РАБОТ, УСЛУГ ФГУП "НИИ "Квант"</w:t>
      </w:r>
    </w:p>
    <w:p w:rsidRPr="003D24F1" w:rsidR="002F2A5E" w:rsidP="002F2A5E" w:rsidRDefault="002F2A5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val="en-US" w:eastAsia="ru-RU"/>
        </w:rPr>
      </w:pPr>
      <w:r w:rsidRPr="003D24F1"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ru-RU"/>
        </w:rPr>
        <w:t xml:space="preserve">на </w:t>
      </w:r>
      <w:sdt>
        <w:sdtPr>
          <w:rPr>
            <w:rFonts w:ascii="Times New Roman" w:hAnsi="Times New Roman" w:eastAsia="Times New Roman" w:cs="Times New Roman"/>
            <w:b/>
            <w:bCs/>
            <w:color w:val="000000"/>
            <w:sz w:val="20"/>
            <w:szCs w:val="20"/>
            <w:lang w:eastAsia="ru-RU"/>
          </w:rPr>
          <w:alias w:val="Год"/>
          <w:tag w:val="PH_Year"/>
          <w:id w:val="-1340920736"/>
          <w:placeholder>
            <w:docPart w:val="DefaultPlaceholder_1082065158"/>
          </w:placeholder>
        </w:sdtPr>
        <w:sdtEndPr/>
        <w:sdtContent>
          <w:r w:rsidRPr="003D24F1">
            <w:rPr>
              <w:rFonts w:ascii="Times New Roman" w:hAnsi="Times New Roman" w:eastAsia="Times New Roman" w:cs="Times New Roman"/>
              <w:b/>
              <w:bCs/>
              <w:color w:val="000000"/>
              <w:sz w:val="20"/>
              <w:szCs w:val="20"/>
              <w:lang w:eastAsia="ru-RU"/>
            </w:rPr>
            <w:t>2015</w:t>
          </w:r>
        </w:sdtContent>
      </w:sdt>
      <w:r w:rsidRPr="003D24F1">
        <w:rPr>
          <w:rFonts w:ascii="Times New Roman" w:hAnsi="Times New Roman" w:eastAsia="Times New Roman" w:cs="Times New Roman"/>
          <w:b/>
          <w:bCs/>
          <w:color w:val="000000"/>
          <w:sz w:val="20"/>
          <w:szCs w:val="20"/>
          <w:lang w:eastAsia="ru-RU"/>
        </w:rPr>
        <w:t xml:space="preserve"> год </w:t>
      </w:r>
    </w:p>
    <w:p w:rsidRPr="002F2A5E" w:rsidR="002F2A5E" w:rsidP="002F2A5E" w:rsidRDefault="002F2A5E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17"/>
        <w:gridCol w:w="9169"/>
      </w:tblGrid>
      <w:tr w:rsidRPr="002F2A5E" w:rsidR="002F2A5E" w:rsidTr="002F2A5E">
        <w:trPr>
          <w:trHeight w:val="375"/>
        </w:trPr>
        <w:tc>
          <w:tcPr>
            <w:tcW w:w="724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Наименование заказчика</w:t>
            </w:r>
          </w:p>
        </w:tc>
        <w:tc>
          <w:tcPr>
            <w:tcW w:w="11860" w:type="dxa"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Федеральное государственное унитарное предприятие</w:t>
            </w: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br/>
              <w:t xml:space="preserve">«Научно-исследовательский институт «Квант» </w:t>
            </w:r>
          </w:p>
        </w:tc>
      </w:tr>
      <w:tr w:rsidRPr="002F2A5E" w:rsidR="002F2A5E" w:rsidTr="002F2A5E">
        <w:trPr>
          <w:trHeight w:val="375"/>
        </w:trPr>
        <w:tc>
          <w:tcPr>
            <w:tcW w:w="724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Адрес местонахождения заказчика</w:t>
            </w:r>
          </w:p>
        </w:tc>
        <w:tc>
          <w:tcPr>
            <w:tcW w:w="1186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125438, г. Москва, 4-й Лихачевский переулок, дом 15</w:t>
            </w:r>
          </w:p>
        </w:tc>
      </w:tr>
      <w:tr w:rsidRPr="002F2A5E" w:rsidR="002F2A5E" w:rsidTr="002F2A5E">
        <w:trPr>
          <w:trHeight w:val="375"/>
        </w:trPr>
        <w:tc>
          <w:tcPr>
            <w:tcW w:w="724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Телефон заказчика</w:t>
            </w:r>
          </w:p>
        </w:tc>
        <w:tc>
          <w:tcPr>
            <w:tcW w:w="1186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(499)154-80-21</w:t>
            </w:r>
          </w:p>
        </w:tc>
      </w:tr>
      <w:tr w:rsidRPr="002F2A5E" w:rsidR="002F2A5E" w:rsidTr="002F2A5E">
        <w:trPr>
          <w:trHeight w:val="375"/>
        </w:trPr>
        <w:tc>
          <w:tcPr>
            <w:tcW w:w="724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Электронная почта заказчика</w:t>
            </w:r>
          </w:p>
        </w:tc>
        <w:tc>
          <w:tcPr>
            <w:tcW w:w="11860" w:type="dxa"/>
            <w:hideMark/>
          </w:tcPr>
          <w:p w:rsidRPr="003D24F1" w:rsidR="002F2A5E" w:rsidP="002F2A5E" w:rsidRDefault="00B17D04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hyperlink w:history="1" r:id="rId6">
              <w:r w:rsidRPr="003D24F1" w:rsidR="002F2A5E">
                <w:rPr>
                  <w:rStyle w:val="a3"/>
                  <w:rFonts w:ascii="Times New Roman" w:hAnsi="Times New Roman" w:eastAsia="Times New Roman" w:cs="Times New Roman"/>
                  <w:bCs/>
                  <w:sz w:val="20"/>
                  <w:szCs w:val="20"/>
                  <w:lang w:eastAsia="ru-RU"/>
                </w:rPr>
                <w:t>rdi-kvant@rdi-kvant.ru</w:t>
              </w:r>
            </w:hyperlink>
          </w:p>
        </w:tc>
      </w:tr>
      <w:tr w:rsidRPr="002F2A5E" w:rsidR="002F2A5E" w:rsidTr="002F2A5E">
        <w:trPr>
          <w:trHeight w:val="375"/>
        </w:trPr>
        <w:tc>
          <w:tcPr>
            <w:tcW w:w="724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1186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7711000890</w:t>
            </w:r>
          </w:p>
        </w:tc>
      </w:tr>
      <w:tr w:rsidRPr="002F2A5E" w:rsidR="002F2A5E" w:rsidTr="002F2A5E">
        <w:trPr>
          <w:trHeight w:val="375"/>
        </w:trPr>
        <w:tc>
          <w:tcPr>
            <w:tcW w:w="724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1186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774301001</w:t>
            </w:r>
          </w:p>
        </w:tc>
      </w:tr>
      <w:tr w:rsidRPr="002F2A5E" w:rsidR="002F2A5E" w:rsidTr="002F2A5E">
        <w:trPr>
          <w:trHeight w:val="375"/>
        </w:trPr>
        <w:tc>
          <w:tcPr>
            <w:tcW w:w="724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ОКАТО</w:t>
            </w:r>
          </w:p>
        </w:tc>
        <w:tc>
          <w:tcPr>
            <w:tcW w:w="11860" w:type="dxa"/>
            <w:noWrap/>
            <w:hideMark/>
          </w:tcPr>
          <w:p w:rsidRPr="003D24F1" w:rsidR="002F2A5E" w:rsidP="002F2A5E" w:rsidRDefault="002F2A5E">
            <w:pPr>
              <w:jc w:val="center"/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3D24F1">
              <w:rPr>
                <w:rFonts w:ascii="Times New Roman" w:hAnsi="Times New Roman" w:eastAsia="Times New Roman" w:cs="Times New Roman"/>
                <w:bCs/>
                <w:color w:val="000000"/>
                <w:sz w:val="20"/>
                <w:szCs w:val="20"/>
                <w:lang w:eastAsia="ru-RU"/>
              </w:rPr>
              <w:t>45277571000</w:t>
            </w:r>
          </w:p>
        </w:tc>
      </w:tr>
    </w:tbl>
    <w:p w:rsidR="009B1B87" w:rsidP="000D18CD" w:rsidRDefault="009B1B87">
      <w:pPr>
        <w:rPr>
          <w:rFonts w:ascii="Times New Roman" w:hAnsi="Times New Roman" w:eastAsia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:rsidR="003D24F1" w:rsidP="000D18CD" w:rsidRDefault="003D24F1">
      <w:pPr>
        <w:rPr>
          <w:lang w:val="en-US"/>
        </w:rPr>
      </w:pPr>
    </w:p>
    <w:sdt>
      <w:sdtPr>
        <w:rPr>
          <w:sz w:val="16"/>
          <w:szCs w:val="16"/>
        </w:rPr>
        <w:alias w:val="Таблица1"/>
        <w:tag w:val="ph_table1"/>
        <w:id w:val="28228025"/>
        <w:placeholder>
          <w:docPart w:val="DefaultPlaceholder_1082065158"/>
        </w:placeholder>
      </w:sdtPr>
      <w:sdtEndPr/>
      <w:sdtContent>
        <w:tbl>
          <w:tblPr>
            <w:tblStyle w:val="a6"/>
            <w:tblW w:w="14709" w:type="dxa"/>
            <w:tblLayout w:type="fixed"/>
            <w:tblLook w:val="04A0" w:firstRow="1" w:lastRow="0" w:firstColumn="1" w:lastColumn="0" w:noHBand="0" w:noVBand="1"/>
          </w:tblPr>
          <w:tblGrid>
            <w:gridCol w:w="675"/>
            <w:gridCol w:w="993"/>
            <w:gridCol w:w="850"/>
            <w:gridCol w:w="1418"/>
            <w:gridCol w:w="992"/>
            <w:gridCol w:w="709"/>
            <w:gridCol w:w="992"/>
            <w:gridCol w:w="850"/>
            <w:gridCol w:w="1276"/>
            <w:gridCol w:w="992"/>
            <w:gridCol w:w="993"/>
            <w:gridCol w:w="935"/>
            <w:gridCol w:w="1333"/>
            <w:gridCol w:w="1134"/>
            <w:gridCol w:w="567"/>
          </w:tblGrid>
          <w:tr w:rsidRPr="009B1B87" w:rsidR="009B1B87" w:rsidTr="00835CC6">
            <w:trPr>
              <w:trHeight w:val="300"/>
            </w:trPr>
            <w:tc>
              <w:tcPr>
                <w:tcW w:w="675" w:type="dxa"/>
                <w:vMerge w:val="restart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Порядковый номер</w:t>
                </w:r>
              </w:p>
            </w:tc>
            <w:tc>
              <w:tcPr>
                <w:tcW w:w="993" w:type="dxa"/>
                <w:vMerge w:val="restart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Код по ОКВЭД</w:t>
                </w:r>
              </w:p>
            </w:tc>
            <w:tc>
              <w:tcPr>
                <w:tcW w:w="850" w:type="dxa"/>
                <w:vMerge w:val="restart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Код по ОКДП</w:t>
                </w:r>
              </w:p>
            </w:tc>
            <w:tc>
              <w:tcPr>
                <w:tcW w:w="10490" w:type="dxa"/>
                <w:gridSpan w:val="10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Условия договора</w:t>
                </w:r>
              </w:p>
            </w:tc>
            <w:tc>
              <w:tcPr>
                <w:tcW w:w="1134" w:type="dxa"/>
                <w:vMerge w:val="restart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Способ осуществления закупки</w:t>
                </w:r>
              </w:p>
            </w:tc>
            <w:tc>
              <w:tcPr>
                <w:tcW w:w="567" w:type="dxa"/>
                <w:vMerge w:val="restart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Закупка в электронной форме</w:t>
                </w:r>
              </w:p>
            </w:tc>
          </w:tr>
          <w:tr w:rsidRPr="009B1B87" w:rsidR="006C7680" w:rsidTr="00835CC6">
            <w:trPr>
              <w:trHeight w:val="870"/>
            </w:trPr>
            <w:tc>
              <w:tcPr>
                <w:tcW w:w="675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993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850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1418" w:type="dxa"/>
                <w:vMerge w:val="restart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Предмет договора</w:t>
                </w:r>
              </w:p>
            </w:tc>
            <w:tc>
              <w:tcPr>
                <w:tcW w:w="992" w:type="dxa"/>
                <w:vMerge w:val="restart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Минимально необходимые требования, предъявляемые к закупаемым товарам, работам, услугам</w:t>
                </w:r>
              </w:p>
            </w:tc>
            <w:tc>
              <w:tcPr>
                <w:tcW w:w="1701" w:type="dxa"/>
                <w:gridSpan w:val="2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Ед. измерения</w:t>
                </w:r>
              </w:p>
            </w:tc>
            <w:tc>
              <w:tcPr>
                <w:tcW w:w="850" w:type="dxa"/>
                <w:vMerge w:val="restart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Сведения о количестве (объеме)</w:t>
                </w:r>
              </w:p>
            </w:tc>
            <w:tc>
              <w:tcPr>
                <w:tcW w:w="2268" w:type="dxa"/>
                <w:gridSpan w:val="2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Регион поставки товаров, выполнения работ, оказания услуг</w:t>
                </w:r>
              </w:p>
            </w:tc>
            <w:tc>
              <w:tcPr>
                <w:tcW w:w="993" w:type="dxa"/>
                <w:vMerge w:val="restart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Сведения о планируемом объеме денежных средств и источнике финансирования</w:t>
                </w:r>
              </w:p>
            </w:tc>
            <w:tc>
              <w:tcPr>
                <w:tcW w:w="2268" w:type="dxa"/>
                <w:gridSpan w:val="2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График осуществления процедур закупки</w:t>
                </w:r>
              </w:p>
            </w:tc>
            <w:tc>
              <w:tcPr>
                <w:tcW w:w="1134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567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</w:tr>
          <w:tr w:rsidRPr="009B1B87" w:rsidR="006C7680" w:rsidTr="00835CC6">
            <w:trPr>
              <w:trHeight w:val="1785"/>
            </w:trPr>
            <w:tc>
              <w:tcPr>
                <w:tcW w:w="675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993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850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1418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992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709" w:type="dxa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Код по ОКЕИ</w:t>
                </w:r>
              </w:p>
            </w:tc>
            <w:tc>
              <w:tcPr>
                <w:tcW w:w="992" w:type="dxa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Наименование</w:t>
                </w:r>
              </w:p>
            </w:tc>
            <w:tc>
              <w:tcPr>
                <w:tcW w:w="850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1276" w:type="dxa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Код по ОКАТО</w:t>
                </w:r>
              </w:p>
            </w:tc>
            <w:tc>
              <w:tcPr>
                <w:tcW w:w="992" w:type="dxa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Наименование</w:t>
                </w:r>
              </w:p>
            </w:tc>
            <w:tc>
              <w:tcPr>
                <w:tcW w:w="993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935" w:type="dxa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Планируемая дата или период  размещения извещения о закупке (месяц, год)</w:t>
                </w:r>
              </w:p>
            </w:tc>
            <w:tc>
              <w:tcPr>
                <w:tcW w:w="1333" w:type="dxa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Срок исполнения  договора (месяц, год)</w:t>
                </w:r>
              </w:p>
            </w:tc>
            <w:tc>
              <w:tcPr>
                <w:tcW w:w="1134" w:type="dxa"/>
                <w:vMerge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567" w:type="dxa"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да/нет</w:t>
                </w:r>
              </w:p>
            </w:tc>
          </w:tr>
          <w:tr w:rsidRPr="009B1B87" w:rsidR="006C7680" w:rsidTr="00835CC6">
            <w:trPr>
              <w:trHeight w:val="300"/>
            </w:trPr>
            <w:tc>
              <w:tcPr>
                <w:tcW w:w="675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</w:t>
                </w:r>
              </w:p>
            </w:tc>
            <w:tc>
              <w:tcPr>
                <w:tcW w:w="993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2</w:t>
                </w:r>
              </w:p>
            </w:tc>
            <w:tc>
              <w:tcPr>
                <w:tcW w:w="850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3</w:t>
                </w:r>
              </w:p>
            </w:tc>
            <w:tc>
              <w:tcPr>
                <w:tcW w:w="1418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4</w:t>
                </w:r>
              </w:p>
            </w:tc>
            <w:tc>
              <w:tcPr>
                <w:tcW w:w="992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5</w:t>
                </w:r>
              </w:p>
            </w:tc>
            <w:tc>
              <w:tcPr>
                <w:tcW w:w="709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6</w:t>
                </w:r>
              </w:p>
            </w:tc>
            <w:tc>
              <w:tcPr>
                <w:tcW w:w="992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7</w:t>
                </w:r>
              </w:p>
            </w:tc>
            <w:tc>
              <w:tcPr>
                <w:tcW w:w="850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8</w:t>
                </w:r>
              </w:p>
            </w:tc>
            <w:tc>
              <w:tcPr>
                <w:tcW w:w="1276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9</w:t>
                </w:r>
              </w:p>
            </w:tc>
            <w:tc>
              <w:tcPr>
                <w:tcW w:w="992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10</w:t>
                </w:r>
              </w:p>
            </w:tc>
            <w:tc>
              <w:tcPr>
                <w:tcW w:w="993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11</w:t>
                </w:r>
              </w:p>
            </w:tc>
            <w:tc>
              <w:tcPr>
                <w:tcW w:w="935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12</w:t>
                </w:r>
              </w:p>
            </w:tc>
            <w:tc>
              <w:tcPr>
                <w:tcW w:w="1333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13</w:t>
                </w:r>
              </w:p>
            </w:tc>
            <w:tc>
              <w:tcPr>
                <w:tcW w:w="1134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14</w:t>
                </w:r>
              </w:p>
            </w:tc>
            <w:tc>
              <w:tcPr>
                <w:tcW w:w="567" w:type="dxa"/>
                <w:noWrap/>
                <w:vAlign w:val="center"/>
                <w:hideMark/>
              </w:tcPr>
              <w:p w:rsidRPr="009B1B87" w:rsidR="009B1B87" w:rsidP="00C9250E" w:rsidRDefault="009B1B87">
                <w:pPr>
                  <w:jc w:val="center"/>
                  <w:rPr>
                    <w:sz w:val="16"/>
                    <w:szCs w:val="16"/>
                  </w:rPr>
                </w:pPr>
                <w:r w:rsidRPr="009B1B87">
                  <w:rPr>
                    <w:sz w:val="16"/>
                    <w:szCs w:val="16"/>
                  </w:rPr>
                  <w:t>15</w:t>
                </w:r>
              </w:p>
            </w:tc>
          </w:tr>
          <w:tr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51.64.2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3020198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Коммутатор неуправляемый TP-LINKTL-SF1016D 16xUTP 10/100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Указаны в извещении и документации к закупке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796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штук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45277571000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г. Москва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130 000,00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 2014 г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Март/Апрель 2014 г.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котировка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да</w:t>
                </w:r>
              </w:p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Ноутбук Lenovo IdeaPad V580 15.6 (1366x768) Intel Core i5-3230M(2.6 GHz)/6GB/1TB/DVD±RW/nVidia GT 740M 1GB/WiFi/BT/FPR/Cam/Win 8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кол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4Gb / 1000Gb / DVD-RW / 450W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штук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3020201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Монитор LED 24 BenQ GL2460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кол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3020198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Коммутатор неуправляемый TP-LINKTL-SF1016D 16xUTP 10/100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штук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3020201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Ноутбук Lenovo IdeaPad V580 15.6 (1366x768) Intel Core i5-3230M(2.6 GHz)/6GB/1TB/DVD±RW/nVidia GT 740M 1GB/WiFi/BT/FPR/Cam/Win 8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кол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51.64.2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3020354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Монитор LED 24 BenQ GL2460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Указаны в извещении и документации к закупке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796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штук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45277571000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г. Москва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130 000,00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 2014 г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Март/Май 2014 г.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котировка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нет</w:t>
                </w:r>
              </w:p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3020321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ИБП Powercom BNT-1000AP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Март/Апрель 2014 г.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51.64.2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3020321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ИБП APC BX800CI-RS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Указаны в извещении и документации к закупке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796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штук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45277571000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г. Москва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130 000,00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 2014 г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Март/Апрель 2014 г.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котировка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нет</w:t>
                </w:r>
              </w:p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3020201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4Gb / 1000Gb / DVD-RW / 450W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122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да</w:t>
                </w:r>
              </w:p>
            </w:tc>
          </w:tr>
          <w:tr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4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51.64.2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3020202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450W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Указаны в извещении и документации к закупке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796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штук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45277571000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г. Москва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130 000,00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 2014 г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Март/Апрель 2014 г.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котировка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да</w:t>
                </w:r>
              </w:p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3020203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460W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кол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250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51.64.3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3020204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470W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штук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207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51.64.2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3020205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480W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208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3020206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490W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51.64.2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3020202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450W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Указаны в извещении и документации к закупке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796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штук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45277571000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г. Москва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130 000,00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 2014 г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Март/Апрель 2014 г.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котировка</w:t>
                </w:r>
              </w:p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да</w:t>
                </w:r>
              </w:p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3020203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460W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кол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250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51.64.3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3020204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470W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штук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207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tcPr>
                <w:vMerge w:val="restart"/>
              </w:tcPr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51.64.2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3020205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480W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208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  <w:tr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3020206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ПЭВМ PC Office Intel Core i5-4430 (3.20GHz) / 8Gb / 1000Gb / DVD-RW / 490W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209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135 000,00</w:t>
                </w:r>
              </w:p>
            </w:tc>
            <w:tc>
              <w:p>
                <w:tcPr>
                  <w:vAlign w:val="center"/>
                </w:tcPr>
                <w:pPr>
                  <w:jc w:val="center"/>
                </w:pPr>
                <w:r>
                  <w:rPr>
                    <w:rFonts w:ascii="Calibri" w:hAnsi="Calibri"/>
                    <w:sz w:val="16"/>
                  </w:rPr>
                  <w:t>Май 2014 г</w:t>
                </w:r>
              </w:p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  <w:tc>
              <w:p>
                <w:r>
                  <w:rPr>
                    <w:rFonts w:ascii="Calibri" w:hAnsi="Calibri"/>
                    <w:sz w:val="16"/>
                  </w:rPr>
                  <w:t/>
                </w:r>
              </w:p>
              <w:tcPr>
                <w:vMerge w:val="continue"/>
              </w:tcPr>
            </w:tc>
          </w:tr>
        </w:tbl>
      </w:sdtContent>
    </w:sdt>
    <w:p w:rsidR="009B1B87" w:rsidP="000D18CD" w:rsidRDefault="009B1B87">
      <w:pPr>
        <w:rPr>
          <w:lang w:val="en-US"/>
        </w:rPr>
      </w:pPr>
    </w:p>
    <w:tbl>
      <w:tblPr>
        <w:tblpPr w:leftFromText="180" w:rightFromText="180" w:horzAnchor="page" w:tblpX="1" w:tblpY="-360"/>
        <w:tblW w:w="23246" w:type="dxa"/>
        <w:tblLook w:val="04A0" w:firstRow="1" w:lastRow="0" w:firstColumn="1" w:lastColumn="0" w:noHBand="0" w:noVBand="1"/>
      </w:tblPr>
      <w:tblGrid>
        <w:gridCol w:w="960"/>
        <w:gridCol w:w="3860"/>
        <w:gridCol w:w="1460"/>
        <w:gridCol w:w="960"/>
        <w:gridCol w:w="960"/>
        <w:gridCol w:w="1080"/>
        <w:gridCol w:w="1460"/>
        <w:gridCol w:w="4750"/>
        <w:gridCol w:w="2416"/>
        <w:gridCol w:w="1340"/>
        <w:gridCol w:w="1340"/>
        <w:gridCol w:w="1420"/>
        <w:gridCol w:w="1240"/>
      </w:tblGrid>
      <w:tr w:rsidRPr="00C53F28" w:rsidR="00853892" w:rsidTr="00931BC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CF7832" w:rsidR="00853892" w:rsidP="001D4020" w:rsidRDefault="00853892"/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CF7832" w:rsidR="00853892" w:rsidP="001D4020" w:rsidRDefault="00853892"/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CF7832" w:rsidR="00853892" w:rsidP="001D4020" w:rsidRDefault="00853892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CF7832" w:rsidR="00853892" w:rsidP="001D4020" w:rsidRDefault="00853892"/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CF7832" w:rsidR="00853892" w:rsidP="001D4020" w:rsidRDefault="00853892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CF7832" w:rsidR="00853892" w:rsidP="001D4020" w:rsidRDefault="00853892"/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CF7832" w:rsidR="00853892" w:rsidP="001D4020" w:rsidRDefault="00853892"/>
        </w:tc>
        <w:tc>
          <w:tcPr>
            <w:tcW w:w="4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CF7832" w:rsidR="00853892" w:rsidP="001D4020" w:rsidRDefault="00853892"/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CF7832" w:rsidR="00853892" w:rsidP="001D4020" w:rsidRDefault="00853892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CF7832" w:rsidR="00853892" w:rsidP="001D4020" w:rsidRDefault="00853892"/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CF7832" w:rsidR="00853892" w:rsidP="001D4020" w:rsidRDefault="00853892"/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CF7832" w:rsidR="00853892" w:rsidP="001D4020" w:rsidRDefault="00853892"/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Pr="00CF7832" w:rsidR="00853892" w:rsidP="001D4020" w:rsidRDefault="00853892"/>
        </w:tc>
      </w:tr>
    </w:tbl>
    <w:p w:rsidR="00C53F28" w:rsidP="000D18CD" w:rsidRDefault="00C53F28">
      <w:pPr>
        <w:rPr>
          <w:sz w:val="16"/>
          <w:szCs w:val="16"/>
          <w:lang w:val="en-US"/>
        </w:rPr>
      </w:pPr>
    </w:p>
    <w:p w:rsidR="00853892" w:rsidP="000D18CD" w:rsidRDefault="00853892">
      <w:pPr>
        <w:rPr>
          <w:sz w:val="20"/>
          <w:szCs w:val="20"/>
        </w:rPr>
      </w:pPr>
      <w:r w:rsidRPr="00853892">
        <w:rPr>
          <w:sz w:val="20"/>
          <w:szCs w:val="20"/>
        </w:rPr>
        <w:lastRenderedPageBreak/>
        <w:t>Елизаров Георгий Сергеевич</w:t>
      </w:r>
    </w:p>
    <w:p w:rsidRPr="00853892" w:rsidR="00853892" w:rsidP="000D18CD" w:rsidRDefault="00853892">
      <w:pPr>
        <w:rPr>
          <w:sz w:val="20"/>
          <w:szCs w:val="20"/>
        </w:rPr>
      </w:pPr>
      <w:r>
        <w:rPr>
          <w:sz w:val="20"/>
          <w:szCs w:val="20"/>
        </w:rPr>
        <w:t xml:space="preserve">Директор ФГУП </w:t>
      </w:r>
      <w:r w:rsidRPr="00853892">
        <w:rPr>
          <w:sz w:val="20"/>
          <w:szCs w:val="20"/>
        </w:rPr>
        <w:t>"</w:t>
      </w:r>
      <w:r>
        <w:rPr>
          <w:sz w:val="20"/>
          <w:szCs w:val="20"/>
        </w:rPr>
        <w:t xml:space="preserve">НИИ </w:t>
      </w:r>
      <w:r w:rsidRPr="00853892">
        <w:rPr>
          <w:sz w:val="20"/>
          <w:szCs w:val="20"/>
        </w:rPr>
        <w:t>"</w:t>
      </w:r>
      <w:r>
        <w:rPr>
          <w:sz w:val="20"/>
          <w:szCs w:val="20"/>
        </w:rPr>
        <w:t>Квант</w:t>
      </w:r>
      <w:r w:rsidRPr="00853892">
        <w:rPr>
          <w:sz w:val="20"/>
          <w:szCs w:val="20"/>
        </w:rPr>
        <w:t xml:space="preserve">"                                                                                                                                                               </w:t>
      </w:r>
      <w:r w:rsidR="00B17D04">
        <w:rPr>
          <w:sz w:val="20"/>
          <w:szCs w:val="20"/>
        </w:rPr>
        <w:t xml:space="preserve">                               </w:t>
      </w:r>
      <w:bookmarkStart w:name="_GoBack" w:id="0"/>
      <w:bookmarkEnd w:id="0"/>
      <w:r w:rsidRPr="00853892">
        <w:rPr>
          <w:sz w:val="20"/>
          <w:szCs w:val="20"/>
        </w:rPr>
        <w:t xml:space="preserve">    "</w:t>
      </w:r>
      <w:sdt>
        <w:sdtPr>
          <w:rPr>
            <w:sz w:val="20"/>
            <w:szCs w:val="20"/>
          </w:rPr>
          <w:alias w:val="День"/>
          <w:tag w:val="PH_DD"/>
          <w:id w:val="418914967"/>
          <w:placeholder>
            <w:docPart w:val="DefaultPlaceholder_1082065158"/>
          </w:placeholder>
        </w:sdtPr>
        <w:sdtEndPr/>
        <w:sdtContent>
          <w:r w:rsidRPr="00853892">
            <w:rPr>
              <w:sz w:val="20"/>
              <w:szCs w:val="20"/>
            </w:rPr>
            <w:t>24</w:t>
          </w:r>
        </w:sdtContent>
      </w:sdt>
      <w:r w:rsidRPr="00853892">
        <w:rPr>
          <w:sz w:val="20"/>
          <w:szCs w:val="20"/>
        </w:rPr>
        <w:t xml:space="preserve">" </w:t>
      </w:r>
      <w:sdt>
        <w:sdtPr>
          <w:rPr>
            <w:sz w:val="20"/>
            <w:szCs w:val="20"/>
          </w:rPr>
          <w:alias w:val="Месяц"/>
          <w:tag w:val="PH_DM"/>
          <w:id w:val="-1773852297"/>
          <w:placeholder>
            <w:docPart w:val="DefaultPlaceholder_1082065158"/>
          </w:placeholder>
        </w:sdtPr>
        <w:sdtEndPr/>
        <w:sdtContent>
          <w:r w:rsidRPr="00853892">
            <w:rPr>
              <w:sz w:val="20"/>
              <w:szCs w:val="20"/>
            </w:rPr>
            <w:t>апреля</w:t>
          </w:r>
        </w:sdtContent>
      </w:sdt>
      <w:r w:rsidRPr="00853892"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alias w:val="Год"/>
          <w:tag w:val="PH_DY"/>
          <w:id w:val="1090115193"/>
          <w:placeholder>
            <w:docPart w:val="DefaultPlaceholder_1082065158"/>
          </w:placeholder>
        </w:sdtPr>
        <w:sdtEndPr/>
        <w:sdtContent>
          <w:r w:rsidRPr="00853892">
            <w:rPr>
              <w:sz w:val="20"/>
              <w:szCs w:val="20"/>
            </w:rPr>
            <w:t>2015</w:t>
          </w:r>
        </w:sdtContent>
      </w:sdt>
      <w:r w:rsidRPr="00853892">
        <w:rPr>
          <w:sz w:val="20"/>
          <w:szCs w:val="20"/>
        </w:rPr>
        <w:t xml:space="preserve"> </w:t>
      </w:r>
      <w:r>
        <w:rPr>
          <w:sz w:val="20"/>
          <w:szCs w:val="20"/>
        </w:rPr>
        <w:t>г.</w:t>
      </w:r>
      <w:r w:rsidRPr="00853892">
        <w:rPr>
          <w:sz w:val="20"/>
          <w:szCs w:val="20"/>
        </w:rPr>
        <w:t xml:space="preserve">                                                                                                         </w:t>
      </w:r>
    </w:p>
    <w:sectPr w:rsidRPr="00853892" w:rsidR="00853892" w:rsidSect="000D18C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CD"/>
    <w:rsid w:val="00076DA5"/>
    <w:rsid w:val="000B7B50"/>
    <w:rsid w:val="000D18CD"/>
    <w:rsid w:val="001119A1"/>
    <w:rsid w:val="002F2A5E"/>
    <w:rsid w:val="003D24F1"/>
    <w:rsid w:val="0041336B"/>
    <w:rsid w:val="0041738E"/>
    <w:rsid w:val="00490631"/>
    <w:rsid w:val="004A2287"/>
    <w:rsid w:val="00544295"/>
    <w:rsid w:val="00570C18"/>
    <w:rsid w:val="00682655"/>
    <w:rsid w:val="006C7680"/>
    <w:rsid w:val="00835CC6"/>
    <w:rsid w:val="00853892"/>
    <w:rsid w:val="009B1B87"/>
    <w:rsid w:val="00B13895"/>
    <w:rsid w:val="00B17D04"/>
    <w:rsid w:val="00B26A24"/>
    <w:rsid w:val="00BC0EB5"/>
    <w:rsid w:val="00C53F28"/>
    <w:rsid w:val="00C9250E"/>
    <w:rsid w:val="00CF6C3E"/>
    <w:rsid w:val="00F10F8B"/>
    <w:rsid w:val="00F90046"/>
    <w:rsid w:val="00FB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18C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/>
    <w:rsid w:val="000D18C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2A5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D24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18C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D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18C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F2A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3D24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rdi-kvant@rdi-kvan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DA16A1-9CD0-4F11-A0CE-79C9FE44FF2F}"/>
      </w:docPartPr>
      <w:docPartBody>
        <w:p w:rsidR="00D249AC" w:rsidRDefault="009345EF">
          <w:r w:rsidRPr="009977F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5EF"/>
    <w:rsid w:val="00284F97"/>
    <w:rsid w:val="00324E6C"/>
    <w:rsid w:val="003B5564"/>
    <w:rsid w:val="003D1DFB"/>
    <w:rsid w:val="003D203B"/>
    <w:rsid w:val="003F0FA1"/>
    <w:rsid w:val="004B3022"/>
    <w:rsid w:val="004B5558"/>
    <w:rsid w:val="00593333"/>
    <w:rsid w:val="005F0888"/>
    <w:rsid w:val="007865C1"/>
    <w:rsid w:val="009345EF"/>
    <w:rsid w:val="00A63118"/>
    <w:rsid w:val="00A726F7"/>
    <w:rsid w:val="00A76D5B"/>
    <w:rsid w:val="00AF27D8"/>
    <w:rsid w:val="00B27D51"/>
    <w:rsid w:val="00C10F8D"/>
    <w:rsid w:val="00C12834"/>
    <w:rsid w:val="00C27B2F"/>
    <w:rsid w:val="00D249AC"/>
    <w:rsid w:val="00DE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E6F"/>
    <w:rPr>
      <w:color w:val="808080"/>
    </w:rPr>
  </w:style>
  <w:style w:type="paragraph" w:customStyle="1" w:styleId="99BA0CFAC96A4BEC95EE8B638E344377">
    <w:name w:val="99BA0CFAC96A4BEC95EE8B638E344377"/>
    <w:rsid w:val="00324E6C"/>
  </w:style>
  <w:style w:type="paragraph" w:customStyle="1" w:styleId="E576617A970A4AFABEBA2EE247661680">
    <w:name w:val="E576617A970A4AFABEBA2EE247661680"/>
    <w:rsid w:val="00DE7E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7E6F"/>
    <w:rPr>
      <w:color w:val="808080"/>
    </w:rPr>
  </w:style>
  <w:style w:type="paragraph" w:customStyle="1" w:styleId="99BA0CFAC96A4BEC95EE8B638E344377">
    <w:name w:val="99BA0CFAC96A4BEC95EE8B638E344377"/>
    <w:rsid w:val="00324E6C"/>
  </w:style>
  <w:style w:type="paragraph" w:customStyle="1" w:styleId="E576617A970A4AFABEBA2EE247661680">
    <w:name w:val="E576617A970A4AFABEBA2EE247661680"/>
    <w:rsid w:val="00DE7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80F91-AB57-4030-A98A-4B732F1BA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Дурманова</dc:creator>
  <cp:lastModifiedBy>Лилия Дурманова</cp:lastModifiedBy>
  <cp:revision>21</cp:revision>
  <dcterms:created xsi:type="dcterms:W3CDTF">2014-07-09T13:16:00Z</dcterms:created>
  <dcterms:modified xsi:type="dcterms:W3CDTF">2014-07-24T09:00:00Z</dcterms:modified>
</cp:coreProperties>
</file>