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等线 Light"/>
          <w:b w:val="0"/>
          <w:color w:val="auto"/>
          <w:sz w:val="20"/>
          <w:highlight w:val="none"/>
        </w:rPr>
      </w:pPr>
    </w:p>
    <w:p>
      <w:pPr>
        <w:spacing w:before="12"/>
        <w:ind w:left="2677" w:right="2665" w:firstLine="0"/>
        <w:jc w:val="center"/>
        <w:rPr>
          <w:b/>
          <w:color w:val="auto"/>
          <w:sz w:val="44"/>
          <w:highlight w:val="none"/>
        </w:rPr>
      </w:pPr>
      <w:r>
        <w:rPr>
          <w:b/>
          <w:color w:val="auto"/>
          <w:sz w:val="44"/>
          <w:highlight w:val="none"/>
        </w:rPr>
        <w:t>202</w:t>
      </w:r>
      <w:r>
        <w:rPr>
          <w:rFonts w:hint="eastAsia"/>
          <w:b/>
          <w:color w:val="auto"/>
          <w:sz w:val="44"/>
          <w:highlight w:val="none"/>
          <w:lang w:val="en-US" w:eastAsia="zh-CN"/>
        </w:rPr>
        <w:t>4</w:t>
      </w:r>
      <w:r>
        <w:rPr>
          <w:b/>
          <w:color w:val="auto"/>
          <w:sz w:val="44"/>
          <w:highlight w:val="none"/>
        </w:rPr>
        <w:t>年非全日制</w:t>
      </w:r>
      <w:r>
        <w:rPr>
          <w:rFonts w:hint="eastAsia"/>
          <w:b/>
          <w:color w:val="auto"/>
          <w:sz w:val="44"/>
          <w:highlight w:val="none"/>
          <w:lang w:val="en-US" w:eastAsia="zh-CN"/>
        </w:rPr>
        <w:t>专业学位</w:t>
      </w:r>
      <w:r>
        <w:rPr>
          <w:b/>
          <w:color w:val="auto"/>
          <w:sz w:val="44"/>
          <w:highlight w:val="none"/>
        </w:rPr>
        <w:t>硕士研究生招生专业目录</w:t>
      </w:r>
    </w:p>
    <w:p>
      <w:pPr>
        <w:pStyle w:val="2"/>
        <w:spacing w:before="129"/>
        <w:ind w:left="1327" w:leftChars="603" w:firstLine="482" w:firstLineChars="200"/>
        <w:rPr>
          <w:rFonts w:hint="eastAsia"/>
          <w:color w:val="auto"/>
          <w:sz w:val="24"/>
          <w:szCs w:val="24"/>
          <w:highlight w:val="none"/>
          <w:lang w:val="en-US"/>
        </w:rPr>
      </w:pPr>
      <w:r>
        <w:rPr>
          <w:rFonts w:hint="eastAsia"/>
          <w:color w:val="auto"/>
          <w:sz w:val="24"/>
          <w:szCs w:val="24"/>
          <w:highlight w:val="none"/>
          <w:lang w:val="en-US"/>
        </w:rPr>
        <w:t>特别提醒：本专业目录中的各专业招生人数包含统考考生人数和“退役大学生士兵”专项计划人数。各专业</w:t>
      </w:r>
    </w:p>
    <w:p>
      <w:pPr>
        <w:pStyle w:val="2"/>
        <w:spacing w:before="129"/>
        <w:ind w:left="1327" w:leftChars="603" w:firstLine="482" w:firstLineChars="200"/>
        <w:rPr>
          <w:b/>
          <w:bCs/>
          <w:color w:val="auto"/>
          <w:sz w:val="24"/>
          <w:szCs w:val="24"/>
          <w:highlight w:val="none"/>
        </w:rPr>
      </w:pPr>
      <w:r>
        <w:rPr>
          <w:rFonts w:hint="eastAsia"/>
          <w:color w:val="auto"/>
          <w:sz w:val="24"/>
          <w:szCs w:val="24"/>
          <w:highlight w:val="none"/>
          <w:lang w:val="en-US"/>
        </w:rPr>
        <w:t>最终招收人数将根据202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4</w:t>
      </w:r>
      <w:r>
        <w:rPr>
          <w:rFonts w:hint="eastAsia"/>
          <w:color w:val="auto"/>
          <w:sz w:val="24"/>
          <w:szCs w:val="24"/>
          <w:highlight w:val="none"/>
          <w:lang w:val="en-US"/>
        </w:rPr>
        <w:t>年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教育部</w:t>
      </w:r>
      <w:r>
        <w:rPr>
          <w:rFonts w:hint="eastAsia"/>
          <w:color w:val="auto"/>
          <w:sz w:val="24"/>
          <w:szCs w:val="24"/>
          <w:highlight w:val="none"/>
          <w:lang w:val="en-US"/>
        </w:rPr>
        <w:t>正式下达的招生计划数、生源情况做相应增减调整</w:t>
      </w:r>
      <w:r>
        <w:rPr>
          <w:color w:val="auto"/>
          <w:sz w:val="24"/>
          <w:szCs w:val="24"/>
          <w:highlight w:val="none"/>
        </w:rPr>
        <w:t>。</w:t>
      </w:r>
    </w:p>
    <w:p>
      <w:pPr>
        <w:pStyle w:val="2"/>
        <w:spacing w:before="9"/>
        <w:rPr>
          <w:color w:val="auto"/>
          <w:sz w:val="7"/>
          <w:highlight w:val="none"/>
        </w:rPr>
      </w:pPr>
    </w:p>
    <w:tbl>
      <w:tblPr>
        <w:tblStyle w:val="6"/>
        <w:tblW w:w="12482" w:type="dxa"/>
        <w:tblInd w:w="1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0"/>
        <w:gridCol w:w="590"/>
        <w:gridCol w:w="2820"/>
        <w:gridCol w:w="2125"/>
        <w:gridCol w:w="784"/>
        <w:gridCol w:w="3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  <w:tblHeader/>
        </w:trPr>
        <w:tc>
          <w:tcPr>
            <w:tcW w:w="269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0" w:line="243" w:lineRule="auto"/>
              <w:ind w:left="816" w:leftChars="0" w:right="567" w:rightChars="0" w:hanging="249" w:firstLineChars="0"/>
              <w:jc w:val="center"/>
              <w:textAlignment w:val="auto"/>
              <w:rPr>
                <w:rFonts w:hint="eastAsia" w:eastAsia="宋体"/>
                <w:b/>
                <w:color w:val="auto"/>
                <w:spacing w:val="-13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b/>
                <w:color w:val="auto"/>
                <w:spacing w:val="-11"/>
                <w:sz w:val="18"/>
                <w:highlight w:val="none"/>
                <w:lang w:eastAsia="zh-CN"/>
              </w:rPr>
              <w:t>（</w:t>
            </w:r>
            <w:r>
              <w:rPr>
                <w:b/>
                <w:color w:val="auto"/>
                <w:spacing w:val="-11"/>
                <w:sz w:val="18"/>
                <w:highlight w:val="none"/>
              </w:rPr>
              <w:t>代码</w:t>
            </w:r>
            <w:r>
              <w:rPr>
                <w:b/>
                <w:color w:val="auto"/>
                <w:spacing w:val="-12"/>
                <w:sz w:val="18"/>
                <w:highlight w:val="none"/>
              </w:rPr>
              <w:t>）</w:t>
            </w:r>
            <w:r>
              <w:rPr>
                <w:b/>
                <w:color w:val="auto"/>
                <w:spacing w:val="-13"/>
                <w:sz w:val="18"/>
                <w:highlight w:val="none"/>
              </w:rPr>
              <w:t>专业</w:t>
            </w:r>
            <w:r>
              <w:rPr>
                <w:rFonts w:hint="eastAsia"/>
                <w:b/>
                <w:color w:val="auto"/>
                <w:spacing w:val="-13"/>
                <w:sz w:val="18"/>
                <w:highlight w:val="none"/>
                <w:lang w:val="en-US" w:eastAsia="zh-CN"/>
              </w:rPr>
              <w:t>名称</w:t>
            </w:r>
          </w:p>
          <w:p>
            <w:pPr>
              <w:pStyle w:val="10"/>
              <w:spacing w:before="110" w:line="242" w:lineRule="auto"/>
              <w:ind w:right="664" w:rightChars="0"/>
              <w:jc w:val="center"/>
              <w:rPr>
                <w:b/>
                <w:color w:val="auto"/>
                <w:sz w:val="18"/>
                <w:highlight w:val="none"/>
              </w:rPr>
            </w:pPr>
            <w:r>
              <w:rPr>
                <w:rFonts w:hint="eastAsia"/>
                <w:b/>
                <w:color w:val="auto"/>
                <w:spacing w:val="-10"/>
                <w:sz w:val="18"/>
                <w:highlight w:val="none"/>
                <w:lang w:val="en-US" w:eastAsia="zh-CN"/>
              </w:rPr>
              <w:t xml:space="preserve">         </w:t>
            </w:r>
            <w:r>
              <w:rPr>
                <w:b/>
                <w:color w:val="auto"/>
                <w:spacing w:val="-10"/>
                <w:sz w:val="18"/>
                <w:highlight w:val="none"/>
              </w:rPr>
              <w:t>及研究方向</w:t>
            </w:r>
          </w:p>
        </w:tc>
        <w:tc>
          <w:tcPr>
            <w:tcW w:w="59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0" w:line="243" w:lineRule="auto"/>
              <w:ind w:left="57" w:leftChars="0" w:right="62" w:rightChars="0"/>
              <w:jc w:val="center"/>
              <w:textAlignment w:val="auto"/>
              <w:rPr>
                <w:b/>
                <w:color w:val="auto"/>
                <w:spacing w:val="-6"/>
                <w:w w:val="95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招生人数</w:t>
            </w:r>
          </w:p>
        </w:tc>
        <w:tc>
          <w:tcPr>
            <w:tcW w:w="2820" w:type="dxa"/>
            <w:vAlign w:val="center"/>
          </w:tcPr>
          <w:p>
            <w:pPr>
              <w:pStyle w:val="10"/>
              <w:ind w:left="1033" w:leftChars="0" w:right="1010" w:rightChars="0"/>
              <w:jc w:val="center"/>
              <w:rPr>
                <w:b/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初试科目</w:t>
            </w:r>
          </w:p>
        </w:tc>
        <w:tc>
          <w:tcPr>
            <w:tcW w:w="2125" w:type="dxa"/>
            <w:vAlign w:val="center"/>
          </w:tcPr>
          <w:p>
            <w:pPr>
              <w:pStyle w:val="10"/>
              <w:ind w:left="333" w:leftChars="0" w:right="0" w:rightChars="0"/>
              <w:jc w:val="both"/>
              <w:rPr>
                <w:b/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复试专业课科目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0" w:line="243" w:lineRule="auto"/>
              <w:ind w:left="28" w:leftChars="0" w:right="28" w:rightChars="0"/>
              <w:jc w:val="center"/>
              <w:textAlignment w:val="auto"/>
              <w:rPr>
                <w:b/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学制</w:t>
            </w:r>
            <w:r>
              <w:rPr>
                <w:rFonts w:hint="eastAsia"/>
                <w:b/>
                <w:color w:val="auto"/>
                <w:sz w:val="18"/>
                <w:highlight w:val="none"/>
                <w:lang w:eastAsia="zh-CN"/>
              </w:rPr>
              <w:t>（</w:t>
            </w:r>
            <w:r>
              <w:rPr>
                <w:rFonts w:hint="eastAsia"/>
                <w:b/>
                <w:color w:val="auto"/>
                <w:sz w:val="18"/>
                <w:highlight w:val="none"/>
                <w:lang w:val="en-US" w:eastAsia="zh-CN"/>
              </w:rPr>
              <w:t>年</w:t>
            </w:r>
            <w:r>
              <w:rPr>
                <w:rFonts w:hint="eastAsia"/>
                <w:b/>
                <w:color w:val="auto"/>
                <w:sz w:val="18"/>
                <w:highlight w:val="none"/>
                <w:lang w:eastAsia="zh-CN"/>
              </w:rPr>
              <w:t>）</w:t>
            </w:r>
          </w:p>
        </w:tc>
        <w:tc>
          <w:tcPr>
            <w:tcW w:w="3473" w:type="dxa"/>
            <w:vAlign w:val="top"/>
          </w:tcPr>
          <w:p>
            <w:pPr>
              <w:pStyle w:val="10"/>
              <w:spacing w:before="2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20" w:leftChars="0" w:right="1" w:rightChars="0"/>
              <w:jc w:val="center"/>
              <w:rPr>
                <w:b/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160"/>
              <w:ind w:left="80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001 商学院 (0574-87600363)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90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318"/>
              </w:tabs>
              <w:spacing w:before="1"/>
              <w:ind w:left="105" w:leftChars="0" w:right="0" w:rightChars="0"/>
              <w:rPr>
                <w:b/>
                <w:color w:val="auto"/>
                <w:sz w:val="21"/>
                <w:highlight w:val="none"/>
              </w:rPr>
            </w:pPr>
            <w:r>
              <w:rPr>
                <w:b/>
                <w:color w:val="auto"/>
                <w:sz w:val="21"/>
                <w:highlight w:val="none"/>
              </w:rPr>
              <w:t>025100 金融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18"/>
              </w:tabs>
              <w:spacing w:before="2"/>
              <w:rPr>
                <w:color w:val="auto"/>
                <w:spacing w:val="-11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投资决策与风险管理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18"/>
              </w:tabs>
              <w:spacing w:before="2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普惠金融与中小企业融资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18"/>
              </w:tabs>
              <w:spacing w:before="2"/>
              <w:ind w:left="317" w:leftChars="0" w:right="0" w:rightChars="0" w:hanging="212" w:firstLine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资本运作与公司金融</w:t>
            </w:r>
          </w:p>
        </w:tc>
        <w:tc>
          <w:tcPr>
            <w:tcW w:w="590" w:type="dxa"/>
            <w:vAlign w:val="top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20"/>
              <w:ind w:right="0" w:rightChars="0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20</w:t>
            </w:r>
          </w:p>
        </w:tc>
        <w:tc>
          <w:tcPr>
            <w:tcW w:w="2820" w:type="dxa"/>
            <w:vAlign w:val="top"/>
          </w:tcPr>
          <w:p>
            <w:pPr>
              <w:pStyle w:val="10"/>
              <w:spacing w:before="3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2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②204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 xml:space="preserve"> </w:t>
            </w:r>
            <w:r>
              <w:rPr>
                <w:color w:val="auto"/>
                <w:spacing w:val="-21"/>
                <w:sz w:val="18"/>
                <w:highlight w:val="none"/>
              </w:rPr>
              <w:t>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（二）</w:t>
            </w:r>
          </w:p>
          <w:p>
            <w:pPr>
              <w:pStyle w:val="10"/>
              <w:spacing w:before="2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③3</w:t>
            </w:r>
            <w:r>
              <w:rPr>
                <w:rFonts w:hint="eastAsia"/>
                <w:color w:val="auto"/>
                <w:spacing w:val="-6"/>
                <w:sz w:val="18"/>
                <w:highlight w:val="none"/>
              </w:rPr>
              <w:t xml:space="preserve">96 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经济类综合能力</w:t>
            </w:r>
          </w:p>
          <w:p>
            <w:pPr>
              <w:pStyle w:val="10"/>
              <w:spacing w:before="2" w:line="213" w:lineRule="exact"/>
              <w:ind w:left="107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④431 金融学综合</w:t>
            </w:r>
          </w:p>
        </w:tc>
        <w:tc>
          <w:tcPr>
            <w:tcW w:w="2125" w:type="dxa"/>
            <w:vAlign w:val="top"/>
          </w:tcPr>
          <w:p>
            <w:pPr>
              <w:pStyle w:val="10"/>
              <w:jc w:val="left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20"/>
              <w:ind w:left="107" w:leftChars="0" w:right="0" w:rightChars="0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金融专业基础</w:t>
            </w:r>
          </w:p>
        </w:tc>
        <w:tc>
          <w:tcPr>
            <w:tcW w:w="784" w:type="dxa"/>
            <w:vAlign w:val="top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20"/>
              <w:ind w:left="107" w:leftChars="0" w:right="0" w:rightChars="0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2.5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both"/>
              <w:rPr>
                <w:rFonts w:ascii="Times New Roman"/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</w:t>
            </w:r>
            <w:r>
              <w:rPr>
                <w:rFonts w:hint="eastAsia"/>
                <w:color w:val="auto"/>
                <w:sz w:val="18"/>
                <w:highlight w:val="none"/>
                <w:lang w:val="en-US"/>
              </w:rPr>
              <w:t>宏微观</w:t>
            </w:r>
            <w:r>
              <w:rPr>
                <w:color w:val="auto"/>
                <w:sz w:val="18"/>
                <w:highlight w:val="none"/>
              </w:rPr>
              <w:t>经济学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、</w:t>
            </w:r>
            <w:r>
              <w:rPr>
                <w:color w:val="auto"/>
                <w:sz w:val="18"/>
                <w:highlight w:val="none"/>
              </w:rPr>
              <w:t>证券投资学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2690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318"/>
              </w:tabs>
              <w:spacing w:before="1"/>
              <w:ind w:left="105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21"/>
                <w:highlight w:val="none"/>
              </w:rPr>
              <w:t>125300 会计(MPAcc)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18"/>
              </w:tabs>
              <w:spacing w:before="1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跨国经营与国际并购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18"/>
              </w:tabs>
              <w:spacing w:before="2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价值创造与管理会计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18"/>
              </w:tabs>
              <w:spacing w:before="2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内部控制与风险管理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18"/>
              </w:tabs>
              <w:spacing w:before="5" w:line="212" w:lineRule="exact"/>
              <w:ind w:left="317" w:leftChars="0" w:right="0" w:rightChars="0" w:hanging="212" w:firstLine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财务优化与公司治理</w:t>
            </w:r>
          </w:p>
        </w:tc>
        <w:tc>
          <w:tcPr>
            <w:tcW w:w="590" w:type="dxa"/>
            <w:vAlign w:val="top"/>
          </w:tcPr>
          <w:p>
            <w:pPr>
              <w:pStyle w:val="10"/>
              <w:spacing w:before="9"/>
              <w:rPr>
                <w:color w:val="auto"/>
                <w:highlight w:val="none"/>
              </w:rPr>
            </w:pPr>
          </w:p>
          <w:p>
            <w:pPr>
              <w:pStyle w:val="10"/>
              <w:spacing w:before="1"/>
              <w:ind w:left="0" w:leftChars="0" w:right="190" w:rightChars="0"/>
              <w:jc w:val="right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20</w:t>
            </w:r>
          </w:p>
        </w:tc>
        <w:tc>
          <w:tcPr>
            <w:tcW w:w="2820" w:type="dxa"/>
            <w:vAlign w:val="top"/>
          </w:tcPr>
          <w:p>
            <w:pPr>
              <w:pStyle w:val="10"/>
              <w:spacing w:before="3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①199 管理类联考综合能力</w:t>
            </w:r>
          </w:p>
          <w:p>
            <w:pPr>
              <w:pStyle w:val="10"/>
              <w:spacing w:before="2"/>
              <w:ind w:left="107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②204 </w:t>
            </w:r>
            <w:r>
              <w:rPr>
                <w:color w:val="auto"/>
                <w:spacing w:val="-21"/>
                <w:sz w:val="18"/>
                <w:highlight w:val="none"/>
              </w:rPr>
              <w:t>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（二）</w:t>
            </w:r>
          </w:p>
        </w:tc>
        <w:tc>
          <w:tcPr>
            <w:tcW w:w="2125" w:type="dxa"/>
            <w:vAlign w:val="top"/>
          </w:tcPr>
          <w:p>
            <w:pPr>
              <w:pStyle w:val="10"/>
              <w:spacing w:before="99" w:line="265" w:lineRule="exact"/>
              <w:ind w:left="107"/>
              <w:jc w:val="left"/>
              <w:rPr>
                <w:rFonts w:ascii="等线" w:hAnsi="等线" w:eastAsia="等线"/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①思</w:t>
            </w:r>
            <w:r>
              <w:rPr>
                <w:rFonts w:hint="eastAsia" w:ascii="等线" w:hAnsi="等线" w:eastAsia="等线"/>
                <w:color w:val="auto"/>
                <w:sz w:val="18"/>
                <w:highlight w:val="none"/>
              </w:rPr>
              <w:t>想政治理论</w:t>
            </w:r>
          </w:p>
          <w:p>
            <w:pPr>
              <w:pStyle w:val="10"/>
              <w:spacing w:line="242" w:lineRule="auto"/>
              <w:ind w:left="107" w:leftChars="0" w:right="85" w:rightChars="0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4"/>
                <w:sz w:val="18"/>
                <w:highlight w:val="none"/>
              </w:rPr>
              <w:t>②会计学</w:t>
            </w:r>
            <w:r>
              <w:rPr>
                <w:color w:val="auto"/>
                <w:spacing w:val="-15"/>
                <w:sz w:val="18"/>
                <w:highlight w:val="none"/>
              </w:rPr>
              <w:t>（</w:t>
            </w:r>
            <w:r>
              <w:rPr>
                <w:color w:val="auto"/>
                <w:spacing w:val="-14"/>
                <w:sz w:val="18"/>
                <w:highlight w:val="none"/>
              </w:rPr>
              <w:t>含财务会计、管理会</w:t>
            </w:r>
            <w:r>
              <w:rPr>
                <w:color w:val="auto"/>
                <w:spacing w:val="-12"/>
                <w:sz w:val="18"/>
                <w:highlight w:val="none"/>
              </w:rPr>
              <w:t>计</w:t>
            </w:r>
            <w:r>
              <w:rPr>
                <w:color w:val="auto"/>
                <w:sz w:val="18"/>
                <w:highlight w:val="none"/>
              </w:rPr>
              <w:t>）</w:t>
            </w:r>
          </w:p>
        </w:tc>
        <w:tc>
          <w:tcPr>
            <w:tcW w:w="784" w:type="dxa"/>
            <w:vAlign w:val="top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18"/>
              <w:ind w:left="220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2.5 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center"/>
              <w:rPr>
                <w:rFonts w:ascii="Times New Roman"/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</w:t>
            </w:r>
            <w:r>
              <w:rPr>
                <w:rFonts w:hint="eastAsia" w:ascii="宋体" w:hAnsi="宋体" w:eastAsia="宋体" w:cs="宋体"/>
                <w:color w:val="auto"/>
                <w:sz w:val="18"/>
                <w:highlight w:val="none"/>
                <w:lang w:val="en-US" w:eastAsia="zh-CN"/>
              </w:rPr>
              <w:t>会计学基础</w:t>
            </w:r>
            <w:r>
              <w:rPr>
                <w:rFonts w:hint="eastAsia" w:cs="宋体"/>
                <w:color w:val="auto"/>
                <w:sz w:val="18"/>
                <w:highlight w:val="none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z w:val="18"/>
                <w:highlight w:val="none"/>
                <w:lang w:val="en-US" w:eastAsia="zh-CN"/>
              </w:rPr>
              <w:t>财务管理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2690" w:type="dxa"/>
            <w:vAlign w:val="top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318"/>
              </w:tabs>
              <w:spacing w:before="1"/>
              <w:ind w:left="105" w:leftChars="0" w:right="0" w:rightChars="0"/>
              <w:rPr>
                <w:b/>
                <w:color w:val="auto"/>
                <w:sz w:val="21"/>
                <w:highlight w:val="none"/>
              </w:rPr>
            </w:pPr>
            <w:r>
              <w:rPr>
                <w:b/>
                <w:color w:val="auto"/>
                <w:sz w:val="21"/>
                <w:highlight w:val="none"/>
              </w:rPr>
              <w:t>125100 工商管理(MBA)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18"/>
              </w:tabs>
              <w:spacing w:before="5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0"/>
                <w:sz w:val="18"/>
                <w:highlight w:val="none"/>
              </w:rPr>
              <w:t>创业创新管理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18"/>
              </w:tabs>
              <w:spacing w:before="2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0"/>
                <w:sz w:val="18"/>
                <w:highlight w:val="none"/>
              </w:rPr>
              <w:t>人力资源管理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18"/>
              </w:tabs>
              <w:spacing w:before="3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财务与金融管理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18"/>
              </w:tabs>
              <w:spacing w:before="2"/>
              <w:ind w:left="317" w:leftChars="0" w:right="0" w:rightChars="0" w:hanging="212" w:firstLine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10"/>
                <w:sz w:val="18"/>
                <w:highlight w:val="none"/>
              </w:rPr>
              <w:t>供应链管理</w:t>
            </w:r>
          </w:p>
        </w:tc>
        <w:tc>
          <w:tcPr>
            <w:tcW w:w="590" w:type="dxa"/>
            <w:vAlign w:val="top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3"/>
              <w:rPr>
                <w:color w:val="auto"/>
                <w:sz w:val="13"/>
                <w:highlight w:val="none"/>
              </w:rPr>
            </w:pPr>
          </w:p>
          <w:p>
            <w:pPr>
              <w:pStyle w:val="10"/>
              <w:spacing w:before="1"/>
              <w:ind w:left="0" w:leftChars="0" w:right="147" w:rightChars="0"/>
              <w:jc w:val="right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150</w:t>
            </w:r>
          </w:p>
        </w:tc>
        <w:tc>
          <w:tcPr>
            <w:tcW w:w="2820" w:type="dxa"/>
            <w:vAlign w:val="top"/>
          </w:tcPr>
          <w:p>
            <w:pPr>
              <w:pStyle w:val="10"/>
              <w:spacing w:before="1"/>
              <w:rPr>
                <w:color w:val="auto"/>
                <w:highlight w:val="none"/>
              </w:rPr>
            </w:pPr>
          </w:p>
          <w:p>
            <w:pPr>
              <w:pStyle w:val="10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①199 管理类联考综合能力</w:t>
            </w:r>
          </w:p>
          <w:p>
            <w:pPr>
              <w:pStyle w:val="10"/>
              <w:spacing w:before="2"/>
              <w:ind w:left="107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②204 </w:t>
            </w:r>
            <w:r>
              <w:rPr>
                <w:color w:val="auto"/>
                <w:spacing w:val="-21"/>
                <w:sz w:val="18"/>
                <w:highlight w:val="none"/>
              </w:rPr>
              <w:t>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（二）</w:t>
            </w:r>
          </w:p>
        </w:tc>
        <w:tc>
          <w:tcPr>
            <w:tcW w:w="2125" w:type="dxa"/>
            <w:vAlign w:val="top"/>
          </w:tcPr>
          <w:p>
            <w:pPr>
              <w:pStyle w:val="10"/>
              <w:jc w:val="left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3"/>
              <w:jc w:val="left"/>
              <w:rPr>
                <w:color w:val="auto"/>
                <w:sz w:val="13"/>
                <w:highlight w:val="none"/>
              </w:rPr>
            </w:pPr>
          </w:p>
          <w:p>
            <w:pPr>
              <w:pStyle w:val="10"/>
              <w:spacing w:before="1"/>
              <w:ind w:left="107" w:leftChars="0" w:right="0" w:rightChars="0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思想政治理论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ind w:left="108" w:leftChars="0" w:right="0" w:rightChars="0"/>
              <w:jc w:val="center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color w:val="auto"/>
                <w:spacing w:val="-5"/>
                <w:sz w:val="18"/>
                <w:highlight w:val="none"/>
              </w:rPr>
              <w:t>2.5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center"/>
              <w:rPr>
                <w:rFonts w:hint="default" w:ascii="Times New Roman" w:eastAsia="宋体"/>
                <w:color w:val="auto"/>
                <w:sz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159"/>
              <w:ind w:left="80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002 法学院 (0574-8760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0912</w:t>
            </w:r>
            <w:r>
              <w:rPr>
                <w:b/>
                <w:color w:val="auto"/>
                <w:sz w:val="24"/>
                <w:highlight w:val="non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2690" w:type="dxa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5"/>
              <w:rPr>
                <w:color w:val="auto"/>
                <w:sz w:val="16"/>
                <w:highlight w:val="none"/>
              </w:rPr>
            </w:pPr>
          </w:p>
          <w:p>
            <w:pPr>
              <w:pStyle w:val="10"/>
              <w:ind w:left="80"/>
              <w:rPr>
                <w:b/>
                <w:color w:val="auto"/>
                <w:sz w:val="18"/>
                <w:highlight w:val="none"/>
              </w:rPr>
            </w:pPr>
            <w:r>
              <w:rPr>
                <w:rFonts w:hint="eastAsia"/>
                <w:b/>
                <w:color w:val="auto"/>
                <w:sz w:val="18"/>
                <w:highlight w:val="none"/>
                <w:lang w:val="en-US" w:eastAsia="zh-CN"/>
              </w:rPr>
              <w:t>035101</w:t>
            </w:r>
            <w:r>
              <w:rPr>
                <w:b/>
                <w:color w:val="auto"/>
                <w:sz w:val="18"/>
                <w:highlight w:val="none"/>
              </w:rPr>
              <w:t>法律（非法学）</w:t>
            </w:r>
          </w:p>
        </w:tc>
        <w:tc>
          <w:tcPr>
            <w:tcW w:w="590" w:type="dxa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5"/>
              <w:jc w:val="center"/>
              <w:rPr>
                <w:rFonts w:hint="default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6"/>
                <w:highlight w:val="none"/>
                <w:lang w:val="en-US" w:eastAsia="zh-CN"/>
              </w:rPr>
              <w:t>20</w:t>
            </w:r>
          </w:p>
          <w:p>
            <w:pPr>
              <w:pStyle w:val="10"/>
              <w:ind w:left="78" w:firstLine="180" w:firstLineChars="100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</w:p>
        </w:tc>
        <w:tc>
          <w:tcPr>
            <w:tcW w:w="282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②201 英语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（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一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③398</w:t>
            </w:r>
            <w:r>
              <w:rPr>
                <w:color w:val="auto"/>
                <w:spacing w:val="-19"/>
                <w:sz w:val="18"/>
                <w:highlight w:val="none"/>
              </w:rPr>
              <w:t xml:space="preserve"> </w:t>
            </w:r>
            <w:r>
              <w:rPr>
                <w:rFonts w:hint="eastAsia"/>
                <w:color w:val="auto"/>
                <w:spacing w:val="-19"/>
                <w:sz w:val="18"/>
                <w:highlight w:val="none"/>
                <w:lang w:val="en-US" w:eastAsia="zh-CN"/>
              </w:rPr>
              <w:t>法律硕士</w:t>
            </w:r>
            <w:r>
              <w:rPr>
                <w:color w:val="auto"/>
                <w:spacing w:val="-19"/>
                <w:sz w:val="18"/>
                <w:highlight w:val="none"/>
              </w:rPr>
              <w:t>专业基础</w:t>
            </w:r>
            <w:r>
              <w:rPr>
                <w:color w:val="auto"/>
                <w:spacing w:val="-12"/>
                <w:sz w:val="18"/>
                <w:highlight w:val="none"/>
              </w:rPr>
              <w:t>（非法学</w:t>
            </w:r>
            <w:r>
              <w:rPr>
                <w:color w:val="auto"/>
                <w:sz w:val="18"/>
                <w:highlight w:val="none"/>
              </w:rPr>
              <w:t>）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④498 </w:t>
            </w:r>
            <w:r>
              <w:rPr>
                <w:rFonts w:hint="eastAsia"/>
                <w:color w:val="auto"/>
                <w:spacing w:val="-19"/>
                <w:sz w:val="18"/>
                <w:highlight w:val="none"/>
                <w:lang w:val="en-US" w:eastAsia="zh-CN"/>
              </w:rPr>
              <w:t>法律硕士</w:t>
            </w:r>
            <w:r>
              <w:rPr>
                <w:color w:val="auto"/>
                <w:sz w:val="18"/>
                <w:highlight w:val="none"/>
              </w:rPr>
              <w:t>综合（非法学）</w:t>
            </w:r>
          </w:p>
        </w:tc>
        <w:tc>
          <w:tcPr>
            <w:tcW w:w="2125" w:type="dxa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5"/>
              <w:rPr>
                <w:color w:val="auto"/>
                <w:sz w:val="16"/>
                <w:highlight w:val="none"/>
              </w:rPr>
            </w:pPr>
          </w:p>
          <w:p>
            <w:pPr>
              <w:pStyle w:val="10"/>
              <w:ind w:left="78"/>
              <w:rPr>
                <w:rFonts w:hint="eastAsia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color w:val="auto"/>
                <w:sz w:val="18"/>
                <w:highlight w:val="none"/>
              </w:rPr>
              <w:t>无</w:t>
            </w:r>
          </w:p>
        </w:tc>
        <w:tc>
          <w:tcPr>
            <w:tcW w:w="784" w:type="dxa"/>
          </w:tcPr>
          <w:p>
            <w:pPr>
              <w:pStyle w:val="10"/>
              <w:rPr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5"/>
              <w:rPr>
                <w:color w:val="auto"/>
                <w:sz w:val="16"/>
                <w:highlight w:val="none"/>
              </w:rPr>
            </w:pPr>
          </w:p>
          <w:p>
            <w:pPr>
              <w:pStyle w:val="10"/>
              <w:ind w:left="79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3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both"/>
              <w:rPr>
                <w:rFonts w:hint="eastAsia" w:ascii="Times New Roman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ascii="Times New Roman"/>
                <w:color w:val="auto"/>
                <w:sz w:val="18"/>
                <w:highlight w:val="none"/>
                <w:lang w:val="en-US" w:eastAsia="zh-CN"/>
              </w:rPr>
              <w:t>仅招收报考前所学专业为非法学专业的考生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" w:hRule="atLeast"/>
        </w:trPr>
        <w:tc>
          <w:tcPr>
            <w:tcW w:w="2690" w:type="dxa"/>
          </w:tcPr>
          <w:p>
            <w:pPr>
              <w:pStyle w:val="10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60"/>
              <w:ind w:left="80"/>
              <w:rPr>
                <w:b/>
                <w:color w:val="auto"/>
                <w:sz w:val="18"/>
                <w:highlight w:val="none"/>
              </w:rPr>
            </w:pPr>
            <w:r>
              <w:rPr>
                <w:rFonts w:hint="eastAsia"/>
                <w:b/>
                <w:color w:val="auto"/>
                <w:sz w:val="18"/>
                <w:highlight w:val="none"/>
                <w:lang w:val="en-US" w:eastAsia="zh-CN"/>
              </w:rPr>
              <w:t>035102</w:t>
            </w:r>
            <w:r>
              <w:rPr>
                <w:b/>
                <w:color w:val="auto"/>
                <w:sz w:val="18"/>
                <w:highlight w:val="none"/>
              </w:rPr>
              <w:t>法律（法学）</w:t>
            </w:r>
          </w:p>
        </w:tc>
        <w:tc>
          <w:tcPr>
            <w:tcW w:w="590" w:type="dxa"/>
          </w:tcPr>
          <w:p>
            <w:pPr>
              <w:pStyle w:val="10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60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20</w:t>
            </w:r>
          </w:p>
        </w:tc>
        <w:tc>
          <w:tcPr>
            <w:tcW w:w="2820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②201 英语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z w:val="18"/>
                <w:highlight w:val="none"/>
              </w:rPr>
              <w:t>一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③397 </w:t>
            </w:r>
            <w:r>
              <w:rPr>
                <w:rFonts w:hint="eastAsia"/>
                <w:color w:val="auto"/>
                <w:spacing w:val="-19"/>
                <w:sz w:val="18"/>
                <w:highlight w:val="none"/>
                <w:lang w:val="en-US" w:eastAsia="zh-CN"/>
              </w:rPr>
              <w:t>法律硕士</w:t>
            </w:r>
            <w:r>
              <w:rPr>
                <w:color w:val="auto"/>
                <w:sz w:val="18"/>
                <w:highlight w:val="none"/>
              </w:rPr>
              <w:t>专业基础（法学）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/>
              <w:ind w:left="79"/>
              <w:textAlignment w:val="auto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④497 </w:t>
            </w:r>
            <w:r>
              <w:rPr>
                <w:rFonts w:hint="eastAsia"/>
                <w:color w:val="auto"/>
                <w:spacing w:val="-19"/>
                <w:sz w:val="18"/>
                <w:highlight w:val="none"/>
                <w:lang w:val="en-US" w:eastAsia="zh-CN"/>
              </w:rPr>
              <w:t>法律硕士</w:t>
            </w:r>
            <w:r>
              <w:rPr>
                <w:color w:val="auto"/>
                <w:sz w:val="18"/>
                <w:highlight w:val="none"/>
              </w:rPr>
              <w:t>综合（法学）</w:t>
            </w:r>
          </w:p>
        </w:tc>
        <w:tc>
          <w:tcPr>
            <w:tcW w:w="2125" w:type="dxa"/>
          </w:tcPr>
          <w:p>
            <w:pPr>
              <w:pStyle w:val="10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60"/>
              <w:ind w:left="78"/>
              <w:rPr>
                <w:rFonts w:hint="eastAsia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color w:val="auto"/>
                <w:sz w:val="18"/>
                <w:highlight w:val="none"/>
              </w:rPr>
              <w:t>无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spacing w:before="160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2.5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jc w:val="left"/>
              <w:rPr>
                <w:rFonts w:hint="eastAsia" w:ascii="Times New Roman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highlight w:val="none"/>
                <w:lang w:val="en-US" w:eastAsia="zh-CN"/>
              </w:rPr>
              <w:t>①</w:t>
            </w:r>
            <w:r>
              <w:rPr>
                <w:rFonts w:hint="eastAsia" w:ascii="Times New Roman"/>
                <w:color w:val="auto"/>
                <w:sz w:val="18"/>
                <w:highlight w:val="none"/>
                <w:lang w:val="en-US" w:eastAsia="zh-CN"/>
              </w:rPr>
              <w:t>仅招收报考前所学专业为法学专业的考生</w:t>
            </w:r>
          </w:p>
          <w:p>
            <w:pPr>
              <w:pStyle w:val="10"/>
              <w:ind w:left="0" w:leftChars="0" w:right="0" w:rightChars="0"/>
              <w:jc w:val="both"/>
              <w:rPr>
                <w:rFonts w:hint="eastAsia" w:ascii="Times New Roman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18"/>
                <w:szCs w:val="18"/>
                <w:highlight w:val="none"/>
                <w:lang w:eastAsia="zh-CN"/>
              </w:rPr>
              <w:t>②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同等学力加试科目为民法学</w:t>
            </w:r>
            <w:r>
              <w:rPr>
                <w:rFonts w:hint="eastAsia"/>
                <w:color w:val="auto"/>
                <w:sz w:val="18"/>
                <w:szCs w:val="18"/>
                <w:highlight w:val="none"/>
                <w:lang w:eastAsia="zh-CN"/>
              </w:rPr>
              <w:t>、刑法学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1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004 体育学院 （0574-87600456）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690" w:type="dxa"/>
          </w:tcPr>
          <w:p>
            <w:pPr>
              <w:pStyle w:val="10"/>
              <w:spacing w:before="7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6"/>
              <w:rPr>
                <w:b/>
                <w:color w:val="auto"/>
                <w:sz w:val="18"/>
                <w:highlight w:val="none"/>
              </w:rPr>
            </w:pPr>
            <w:r>
              <w:rPr>
                <w:rFonts w:hint="eastAsia"/>
                <w:b/>
                <w:color w:val="auto"/>
                <w:sz w:val="18"/>
                <w:highlight w:val="none"/>
                <w:lang w:val="en-US" w:eastAsia="zh-CN"/>
              </w:rPr>
              <w:t>045201</w:t>
            </w:r>
            <w:r>
              <w:rPr>
                <w:b/>
                <w:color w:val="auto"/>
                <w:sz w:val="18"/>
                <w:highlight w:val="none"/>
              </w:rPr>
              <w:t xml:space="preserve"> 体育教学</w:t>
            </w:r>
          </w:p>
        </w:tc>
        <w:tc>
          <w:tcPr>
            <w:tcW w:w="590" w:type="dxa"/>
          </w:tcPr>
          <w:p>
            <w:pPr>
              <w:pStyle w:val="10"/>
              <w:spacing w:before="7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40</w:t>
            </w:r>
          </w:p>
        </w:tc>
        <w:tc>
          <w:tcPr>
            <w:tcW w:w="2820" w:type="dxa"/>
            <w:vAlign w:val="center"/>
          </w:tcPr>
          <w:p>
            <w:pPr>
              <w:pStyle w:val="10"/>
              <w:spacing w:before="1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2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②204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spacing w:before="2" w:line="214" w:lineRule="exact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③346 体育综合</w:t>
            </w:r>
          </w:p>
        </w:tc>
        <w:tc>
          <w:tcPr>
            <w:tcW w:w="2125" w:type="dxa"/>
            <w:vAlign w:val="center"/>
          </w:tcPr>
          <w:p>
            <w:pPr>
              <w:pStyle w:val="10"/>
              <w:spacing w:before="4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体育专业理论与实践</w:t>
            </w:r>
          </w:p>
        </w:tc>
        <w:tc>
          <w:tcPr>
            <w:tcW w:w="784" w:type="dxa"/>
          </w:tcPr>
          <w:p>
            <w:pPr>
              <w:pStyle w:val="10"/>
              <w:spacing w:before="7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7"/>
              <w:jc w:val="center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3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jc w:val="both"/>
              <w:rPr>
                <w:rFonts w:ascii="Times New Roman"/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</w:t>
            </w:r>
            <w:r>
              <w:rPr>
                <w:rFonts w:hint="eastAsia" w:ascii="宋体" w:hAnsi="宋体"/>
                <w:color w:val="auto"/>
                <w:sz w:val="18"/>
                <w:szCs w:val="18"/>
                <w:highlight w:val="none"/>
              </w:rPr>
              <w:t>体育概论</w:t>
            </w:r>
            <w:r>
              <w:rPr>
                <w:rFonts w:hint="eastAsia"/>
                <w:color w:val="auto"/>
                <w:sz w:val="18"/>
                <w:szCs w:val="18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/>
                <w:color w:val="auto"/>
                <w:sz w:val="18"/>
                <w:szCs w:val="18"/>
                <w:highlight w:val="none"/>
              </w:rPr>
              <w:t>体育科研方法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0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00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5</w:t>
            </w:r>
            <w:r>
              <w:rPr>
                <w:b/>
                <w:color w:val="auto"/>
                <w:sz w:val="24"/>
                <w:highlight w:val="none"/>
              </w:rPr>
              <w:t xml:space="preserve"> </w:t>
            </w:r>
            <w:r>
              <w:rPr>
                <w:b/>
                <w:color w:val="auto"/>
                <w:sz w:val="24"/>
              </w:rPr>
              <w:t>人文与传媒学院（0574-8760</w:t>
            </w:r>
            <w:r>
              <w:rPr>
                <w:rFonts w:hint="eastAsia"/>
                <w:b/>
                <w:color w:val="auto"/>
                <w:sz w:val="24"/>
                <w:lang w:val="en-US" w:eastAsia="zh-CN"/>
              </w:rPr>
              <w:t>8981</w:t>
            </w:r>
            <w:r>
              <w:rPr>
                <w:b/>
                <w:color w:val="auto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690" w:type="dxa"/>
            <w:vAlign w:val="top"/>
          </w:tcPr>
          <w:p>
            <w:pPr>
              <w:pStyle w:val="10"/>
              <w:spacing w:before="2"/>
              <w:jc w:val="both"/>
              <w:rPr>
                <w:rFonts w:ascii="等线 Light"/>
                <w:color w:val="auto"/>
                <w:sz w:val="13"/>
                <w:highlight w:val="none"/>
              </w:rPr>
            </w:pP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290"/>
              </w:tabs>
              <w:spacing w:before="2"/>
              <w:ind w:left="79" w:leftChars="0" w:firstLine="0" w:firstLineChars="0"/>
              <w:jc w:val="both"/>
              <w:rPr>
                <w:rFonts w:hint="eastAsia"/>
                <w:b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b/>
                <w:color w:val="auto"/>
                <w:sz w:val="18"/>
                <w:szCs w:val="18"/>
                <w:highlight w:val="none"/>
              </w:rPr>
              <w:t>055200 新闻与传播</w:t>
            </w:r>
          </w:p>
        </w:tc>
        <w:tc>
          <w:tcPr>
            <w:tcW w:w="590" w:type="dxa"/>
            <w:vAlign w:val="center"/>
          </w:tcPr>
          <w:p>
            <w:pPr>
              <w:pStyle w:val="10"/>
              <w:spacing w:before="159"/>
              <w:ind w:left="79" w:leftChars="0" w:right="0" w:rightChars="0"/>
              <w:jc w:val="center"/>
              <w:rPr>
                <w:rFonts w:hint="default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20</w:t>
            </w:r>
          </w:p>
        </w:tc>
        <w:tc>
          <w:tcPr>
            <w:tcW w:w="2820" w:type="dxa"/>
            <w:vAlign w:val="top"/>
          </w:tcPr>
          <w:p>
            <w:pPr>
              <w:pStyle w:val="10"/>
              <w:spacing w:before="82"/>
              <w:ind w:left="78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2"/>
              <w:ind w:left="78"/>
              <w:jc w:val="both"/>
              <w:rPr>
                <w:rFonts w:hint="eastAsia"/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②204 英语</w:t>
            </w:r>
            <w:r>
              <w:rPr>
                <w:rFonts w:hint="eastAsia"/>
                <w:color w:val="auto"/>
                <w:sz w:val="18"/>
                <w:highlight w:val="none"/>
              </w:rPr>
              <w:t>（二）</w:t>
            </w:r>
          </w:p>
          <w:p>
            <w:pPr>
              <w:pStyle w:val="10"/>
              <w:spacing w:before="3"/>
              <w:ind w:left="78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③334 新闻与传播专业综合能力</w:t>
            </w:r>
          </w:p>
          <w:p>
            <w:pPr>
              <w:pStyle w:val="10"/>
              <w:ind w:left="79" w:leftChars="0" w:right="0" w:rightChars="0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④440 新闻与传播专业基础</w:t>
            </w:r>
          </w:p>
        </w:tc>
        <w:tc>
          <w:tcPr>
            <w:tcW w:w="2125" w:type="dxa"/>
            <w:vAlign w:val="top"/>
          </w:tcPr>
          <w:p>
            <w:pPr>
              <w:pStyle w:val="10"/>
              <w:spacing w:line="487" w:lineRule="auto"/>
              <w:ind w:right="57" w:rightChars="0"/>
              <w:jc w:val="center"/>
              <w:rPr>
                <w:rFonts w:hint="eastAsia"/>
                <w:color w:val="auto"/>
                <w:spacing w:val="-13"/>
                <w:sz w:val="18"/>
                <w:highlight w:val="none"/>
                <w:lang w:val="en-US" w:eastAsia="zh-CN"/>
              </w:rPr>
            </w:pPr>
          </w:p>
          <w:p>
            <w:pPr>
              <w:pStyle w:val="10"/>
              <w:spacing w:line="487" w:lineRule="auto"/>
              <w:ind w:left="0" w:leftChars="0" w:right="57" w:rightChars="0"/>
              <w:jc w:val="center"/>
              <w:rPr>
                <w:rFonts w:hint="eastAsia" w:ascii="宋体" w:hAnsi="宋体" w:cs="宋体"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pacing w:val="-13"/>
                <w:sz w:val="18"/>
                <w:highlight w:val="none"/>
                <w:lang w:val="en-US" w:eastAsia="zh-CN"/>
              </w:rPr>
              <w:t xml:space="preserve">新闻传播理论与方法 </w:t>
            </w:r>
          </w:p>
        </w:tc>
        <w:tc>
          <w:tcPr>
            <w:tcW w:w="784" w:type="dxa"/>
            <w:vAlign w:val="top"/>
          </w:tcPr>
          <w:p>
            <w:pPr>
              <w:pStyle w:val="10"/>
              <w:jc w:val="center"/>
              <w:rPr>
                <w:rFonts w:ascii="等线 Light"/>
                <w:color w:val="auto"/>
                <w:sz w:val="18"/>
                <w:highlight w:val="none"/>
              </w:rPr>
            </w:pPr>
          </w:p>
          <w:p>
            <w:pPr>
              <w:pStyle w:val="10"/>
              <w:spacing w:before="159"/>
              <w:ind w:left="0" w:leftChars="0" w:right="205" w:rightChars="0"/>
              <w:jc w:val="center"/>
              <w:rPr>
                <w:rFonts w:hint="default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color w:val="auto"/>
                <w:sz w:val="18"/>
                <w:highlight w:val="none"/>
              </w:rPr>
              <w:t xml:space="preserve">3 </w:t>
            </w:r>
          </w:p>
        </w:tc>
        <w:tc>
          <w:tcPr>
            <w:tcW w:w="3473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59" w:beforeAutospacing="0" w:after="0" w:afterAutospacing="0"/>
              <w:ind w:left="78" w:firstLine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同等学力考生加试科目为</w:t>
            </w:r>
            <w:r>
              <w:rPr>
                <w:rFonts w:ascii="undefined" w:hAnsi="undefined" w:eastAsia="undefined" w:cs="undefined"/>
                <w:color w:val="auto"/>
                <w:sz w:val="18"/>
                <w:szCs w:val="18"/>
              </w:rPr>
              <w:t>新闻编辑学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9" w:beforeAutospacing="0" w:after="0" w:afterAutospacing="0"/>
              <w:ind w:left="78" w:firstLine="0"/>
              <w:jc w:val="both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、</w:t>
            </w:r>
            <w:r>
              <w:rPr>
                <w:rFonts w:ascii="undefined" w:hAnsi="undefined" w:eastAsia="undefined" w:cs="undefined"/>
                <w:color w:val="auto"/>
                <w:sz w:val="18"/>
                <w:szCs w:val="18"/>
              </w:rPr>
              <w:t>媒介管理学</w:t>
            </w:r>
          </w:p>
          <w:p>
            <w:pPr>
              <w:pStyle w:val="10"/>
              <w:ind w:left="0" w:leftChars="0" w:right="0" w:right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0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009 机械工程与力学学院(0574-87609961)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2690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318"/>
              </w:tabs>
              <w:spacing w:before="13" w:after="0" w:line="240" w:lineRule="auto"/>
              <w:ind w:left="105" w:leftChars="0" w:right="0" w:rightChars="0"/>
              <w:jc w:val="both"/>
              <w:rPr>
                <w:rFonts w:hint="default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b/>
                <w:color w:val="auto"/>
                <w:sz w:val="21"/>
                <w:highlight w:val="none"/>
              </w:rPr>
              <w:t>08550</w:t>
            </w:r>
            <w:r>
              <w:rPr>
                <w:rFonts w:hint="eastAsia"/>
                <w:b/>
                <w:color w:val="auto"/>
                <w:sz w:val="21"/>
                <w:highlight w:val="none"/>
                <w:lang w:val="en-US" w:eastAsia="zh-CN"/>
              </w:rPr>
              <w:t>1</w:t>
            </w:r>
            <w:r>
              <w:rPr>
                <w:b/>
                <w:color w:val="auto"/>
                <w:sz w:val="21"/>
                <w:highlight w:val="none"/>
              </w:rPr>
              <w:t xml:space="preserve"> 机械</w:t>
            </w:r>
            <w:r>
              <w:rPr>
                <w:rFonts w:hint="eastAsia"/>
                <w:b/>
                <w:color w:val="auto"/>
                <w:sz w:val="21"/>
                <w:highlight w:val="none"/>
                <w:lang w:val="en-US" w:eastAsia="zh-CN"/>
              </w:rPr>
              <w:t>工程</w:t>
            </w:r>
          </w:p>
        </w:tc>
        <w:tc>
          <w:tcPr>
            <w:tcW w:w="590" w:type="dxa"/>
          </w:tcPr>
          <w:p>
            <w:pPr>
              <w:pStyle w:val="10"/>
              <w:spacing w:before="9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7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35</w:t>
            </w:r>
          </w:p>
        </w:tc>
        <w:tc>
          <w:tcPr>
            <w:tcW w:w="2820" w:type="dxa"/>
            <w:vAlign w:val="center"/>
          </w:tcPr>
          <w:p>
            <w:pPr>
              <w:pStyle w:val="10"/>
              <w:spacing w:before="2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3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②204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spacing w:before="2" w:line="210" w:lineRule="exact"/>
              <w:ind w:left="107"/>
              <w:jc w:val="both"/>
              <w:rPr>
                <w:color w:val="auto"/>
                <w:spacing w:val="-6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③302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数学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spacing w:before="2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④892 机械原理</w:t>
            </w:r>
          </w:p>
        </w:tc>
        <w:tc>
          <w:tcPr>
            <w:tcW w:w="2125" w:type="dxa"/>
            <w:vAlign w:val="center"/>
          </w:tcPr>
          <w:p>
            <w:pPr>
              <w:pStyle w:val="10"/>
              <w:spacing w:before="9"/>
              <w:jc w:val="center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7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机械制造技术基础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spacing w:before="9"/>
              <w:jc w:val="center"/>
              <w:rPr>
                <w:rFonts w:ascii="等线 Light"/>
                <w:b w:val="0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7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3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jc w:val="both"/>
              <w:rPr>
                <w:rFonts w:ascii="Times New Roman"/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</w:t>
            </w:r>
            <w:r>
              <w:rPr>
                <w:color w:val="auto"/>
                <w:sz w:val="18"/>
                <w:highlight w:val="none"/>
              </w:rPr>
              <w:t>机械设计、材料力学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1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010 信息科学与工程学院(0574-87609499)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2690" w:type="dxa"/>
            <w:vAlign w:val="center"/>
          </w:tcPr>
          <w:p>
            <w:pPr>
              <w:pStyle w:val="10"/>
              <w:ind w:left="106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21"/>
                <w:highlight w:val="none"/>
              </w:rPr>
              <w:t>085400 电子信息</w:t>
            </w:r>
          </w:p>
        </w:tc>
        <w:tc>
          <w:tcPr>
            <w:tcW w:w="590" w:type="dxa"/>
            <w:vAlign w:val="center"/>
          </w:tcPr>
          <w:p>
            <w:pPr>
              <w:pStyle w:val="10"/>
              <w:ind w:left="107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40</w:t>
            </w:r>
          </w:p>
        </w:tc>
        <w:tc>
          <w:tcPr>
            <w:tcW w:w="2820" w:type="dxa"/>
          </w:tcPr>
          <w:p>
            <w:pPr>
              <w:pStyle w:val="10"/>
              <w:spacing w:before="11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2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②204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spacing w:before="2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③302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数学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  <w:p>
            <w:pPr>
              <w:pStyle w:val="10"/>
              <w:spacing w:before="2" w:line="230" w:lineRule="atLeast"/>
              <w:ind w:left="107" w:right="12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④</w:t>
            </w:r>
            <w:r>
              <w:rPr>
                <w:rFonts w:hint="eastAsia"/>
                <w:color w:val="auto"/>
                <w:spacing w:val="-6"/>
                <w:sz w:val="18"/>
                <w:highlight w:val="none"/>
                <w:lang w:val="en-US" w:eastAsia="zh-CN"/>
              </w:rPr>
              <w:t>917 C程序设计</w:t>
            </w:r>
          </w:p>
        </w:tc>
        <w:tc>
          <w:tcPr>
            <w:tcW w:w="2125" w:type="dxa"/>
            <w:vAlign w:val="center"/>
          </w:tcPr>
          <w:p>
            <w:pPr>
              <w:pStyle w:val="10"/>
              <w:spacing w:line="259" w:lineRule="exact"/>
              <w:ind w:left="107"/>
              <w:jc w:val="left"/>
              <w:rPr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电子线路（模拟电路+数字电路）或数据库技术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ind w:left="107"/>
              <w:jc w:val="center"/>
              <w:rPr>
                <w:rFonts w:hint="eastAsia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3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jc w:val="center"/>
              <w:rPr>
                <w:rFonts w:hint="default" w:ascii="Times New Roman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</w:t>
            </w:r>
            <w:r>
              <w:rPr>
                <w:color w:val="auto"/>
                <w:spacing w:val="-13"/>
                <w:sz w:val="18"/>
                <w:highlight w:val="none"/>
              </w:rPr>
              <w:t>计算机导论、电路原理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1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01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1</w:t>
            </w:r>
            <w:r>
              <w:rPr>
                <w:b/>
                <w:color w:val="auto"/>
                <w:sz w:val="24"/>
                <w:highlight w:val="none"/>
              </w:rPr>
              <w:t xml:space="preserve"> </w:t>
            </w:r>
            <w:r>
              <w:rPr>
                <w:rFonts w:hint="eastAsia"/>
                <w:b/>
                <w:color w:val="auto"/>
                <w:sz w:val="24"/>
                <w:highlight w:val="none"/>
              </w:rPr>
              <w:t>土木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工程</w:t>
            </w:r>
            <w:r>
              <w:rPr>
                <w:rFonts w:hint="eastAsia"/>
                <w:b/>
                <w:color w:val="auto"/>
                <w:sz w:val="24"/>
                <w:highlight w:val="none"/>
              </w:rPr>
              <w:t>与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地理</w:t>
            </w:r>
            <w:r>
              <w:rPr>
                <w:rFonts w:hint="eastAsia"/>
                <w:b/>
                <w:color w:val="auto"/>
                <w:sz w:val="24"/>
                <w:highlight w:val="none"/>
              </w:rPr>
              <w:t>环境学院(0574-87600337)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</w:trPr>
        <w:tc>
          <w:tcPr>
            <w:tcW w:w="2690" w:type="dxa"/>
            <w:vAlign w:val="top"/>
          </w:tcPr>
          <w:p>
            <w:pPr>
              <w:pStyle w:val="10"/>
              <w:tabs>
                <w:tab w:val="left" w:pos="290"/>
              </w:tabs>
              <w:spacing w:before="82"/>
              <w:rPr>
                <w:color w:val="auto"/>
                <w:sz w:val="18"/>
                <w:highlight w:val="none"/>
                <w:lang w:val="en-US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 xml:space="preserve"> </w:t>
            </w:r>
            <w:r>
              <w:rPr>
                <w:b/>
                <w:color w:val="auto"/>
                <w:sz w:val="21"/>
                <w:highlight w:val="none"/>
              </w:rPr>
              <w:t>085900</w:t>
            </w:r>
            <w:r>
              <w:rPr>
                <w:rFonts w:hint="eastAsia"/>
                <w:b/>
                <w:color w:val="auto"/>
                <w:sz w:val="21"/>
                <w:highlight w:val="none"/>
              </w:rPr>
              <w:t>土木水利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290"/>
              </w:tabs>
              <w:spacing w:before="2"/>
              <w:ind w:left="79" w:leftChars="0" w:right="0" w:rightChars="0"/>
              <w:jc w:val="both"/>
              <w:rPr>
                <w:color w:val="auto"/>
                <w:sz w:val="18"/>
                <w:highlight w:val="none"/>
                <w:lang w:val="en-US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01</w:t>
            </w:r>
            <w:r>
              <w:rPr>
                <w:rFonts w:hint="eastAsia"/>
                <w:color w:val="auto"/>
                <w:sz w:val="18"/>
                <w:highlight w:val="none"/>
                <w:lang w:val="en-US"/>
              </w:rPr>
              <w:t>土木工程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290"/>
              </w:tabs>
              <w:spacing w:before="2"/>
              <w:ind w:left="79" w:leftChars="0" w:right="0" w:rightChars="0"/>
              <w:jc w:val="both"/>
              <w:rPr>
                <w:color w:val="auto"/>
                <w:sz w:val="18"/>
                <w:highlight w:val="none"/>
                <w:lang w:val="en-US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02</w:t>
            </w:r>
            <w:r>
              <w:rPr>
                <w:rFonts w:hint="eastAsia"/>
                <w:color w:val="auto"/>
                <w:sz w:val="18"/>
                <w:highlight w:val="none"/>
                <w:lang w:val="en-US"/>
              </w:rPr>
              <w:t>水利工程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290"/>
              </w:tabs>
              <w:spacing w:before="2"/>
              <w:ind w:left="79" w:leftChars="0" w:right="0" w:rightChars="0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03</w:t>
            </w:r>
            <w:r>
              <w:rPr>
                <w:rFonts w:hint="eastAsia"/>
                <w:color w:val="auto"/>
                <w:sz w:val="18"/>
                <w:highlight w:val="none"/>
                <w:lang w:val="en-US"/>
              </w:rPr>
              <w:t>市政工程（含给排水等）</w:t>
            </w:r>
          </w:p>
        </w:tc>
        <w:tc>
          <w:tcPr>
            <w:tcW w:w="590" w:type="dxa"/>
            <w:vAlign w:val="top"/>
          </w:tcPr>
          <w:p>
            <w:pPr>
              <w:pStyle w:val="10"/>
              <w:spacing w:before="9"/>
              <w:rPr>
                <w:rFonts w:ascii="等线 Light"/>
                <w:color w:val="auto"/>
                <w:sz w:val="15"/>
                <w:highlight w:val="none"/>
              </w:rPr>
            </w:pPr>
          </w:p>
          <w:p>
            <w:pPr>
              <w:pStyle w:val="10"/>
              <w:ind w:left="107" w:leftChars="0" w:right="0" w:rightChars="0"/>
              <w:jc w:val="center"/>
              <w:rPr>
                <w:rFonts w:hint="default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20</w:t>
            </w:r>
          </w:p>
        </w:tc>
        <w:tc>
          <w:tcPr>
            <w:tcW w:w="2820" w:type="dxa"/>
            <w:vAlign w:val="center"/>
          </w:tcPr>
          <w:p>
            <w:pPr>
              <w:pStyle w:val="10"/>
              <w:spacing w:before="2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①101 思想政治理论</w:t>
            </w:r>
          </w:p>
          <w:p>
            <w:pPr>
              <w:pStyle w:val="10"/>
              <w:spacing w:before="3"/>
              <w:ind w:left="107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②204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）</w:t>
            </w:r>
          </w:p>
          <w:p>
            <w:pPr>
              <w:pStyle w:val="10"/>
              <w:spacing w:before="2" w:line="210" w:lineRule="exact"/>
              <w:ind w:left="107"/>
              <w:jc w:val="both"/>
              <w:rPr>
                <w:color w:val="auto"/>
                <w:spacing w:val="-6"/>
                <w:sz w:val="18"/>
                <w:highlight w:val="none"/>
              </w:rPr>
            </w:pPr>
            <w:r>
              <w:rPr>
                <w:color w:val="auto"/>
                <w:spacing w:val="-6"/>
                <w:sz w:val="18"/>
                <w:highlight w:val="none"/>
              </w:rPr>
              <w:t>③302</w:t>
            </w:r>
            <w:r>
              <w:rPr>
                <w:color w:val="auto"/>
                <w:spacing w:val="-21"/>
                <w:sz w:val="18"/>
                <w:highlight w:val="none"/>
              </w:rPr>
              <w:t xml:space="preserve"> 数学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</w:rPr>
              <w:t>）</w:t>
            </w:r>
          </w:p>
          <w:p>
            <w:pPr>
              <w:pStyle w:val="10"/>
              <w:spacing w:before="2"/>
              <w:ind w:left="107" w:leftChars="0" w:right="0" w:rightChars="0"/>
              <w:jc w:val="both"/>
              <w:rPr>
                <w:color w:val="auto"/>
                <w:spacing w:val="-6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 xml:space="preserve">④923 </w:t>
            </w:r>
            <w:r>
              <w:rPr>
                <w:rFonts w:hint="eastAsia"/>
                <w:color w:val="auto"/>
                <w:sz w:val="18"/>
                <w:highlight w:val="none"/>
              </w:rPr>
              <w:t>材料力学</w:t>
            </w:r>
            <w:r>
              <w:rPr>
                <w:color w:val="auto"/>
                <w:sz w:val="18"/>
                <w:highlight w:val="none"/>
              </w:rPr>
              <w:t xml:space="preserve"> </w:t>
            </w:r>
          </w:p>
        </w:tc>
        <w:tc>
          <w:tcPr>
            <w:tcW w:w="2125" w:type="dxa"/>
            <w:vAlign w:val="center"/>
          </w:tcPr>
          <w:p>
            <w:pPr>
              <w:pStyle w:val="10"/>
              <w:ind w:left="107" w:leftChars="0" w:right="0" w:rightChars="0"/>
              <w:jc w:val="left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color w:val="auto"/>
                <w:spacing w:val="-11"/>
                <w:sz w:val="18"/>
                <w:highlight w:val="none"/>
              </w:rPr>
              <w:t>混凝土结构设计原理</w:t>
            </w:r>
            <w:r>
              <w:rPr>
                <w:rFonts w:hint="eastAsia"/>
                <w:color w:val="auto"/>
                <w:spacing w:val="-11"/>
                <w:sz w:val="18"/>
                <w:highlight w:val="none"/>
              </w:rPr>
              <w:t>、</w:t>
            </w:r>
            <w:r>
              <w:rPr>
                <w:color w:val="auto"/>
                <w:spacing w:val="-11"/>
                <w:sz w:val="18"/>
                <w:highlight w:val="none"/>
              </w:rPr>
              <w:t>环境与水力学综合</w:t>
            </w:r>
            <w:r>
              <w:rPr>
                <w:rFonts w:hint="eastAsia"/>
                <w:color w:val="auto"/>
                <w:spacing w:val="-11"/>
                <w:sz w:val="18"/>
                <w:highlight w:val="none"/>
              </w:rPr>
              <w:t>、</w:t>
            </w:r>
            <w:r>
              <w:rPr>
                <w:color w:val="auto"/>
                <w:spacing w:val="-11"/>
                <w:sz w:val="18"/>
                <w:highlight w:val="none"/>
              </w:rPr>
              <w:t>市政工程综合（</w:t>
            </w:r>
            <w:r>
              <w:rPr>
                <w:rFonts w:hint="eastAsia"/>
                <w:color w:val="auto"/>
                <w:spacing w:val="-11"/>
                <w:sz w:val="18"/>
                <w:highlight w:val="none"/>
                <w:lang w:val="en-US"/>
              </w:rPr>
              <w:t>三</w:t>
            </w:r>
            <w:r>
              <w:rPr>
                <w:color w:val="auto"/>
                <w:spacing w:val="-11"/>
                <w:sz w:val="18"/>
                <w:highlight w:val="none"/>
              </w:rPr>
              <w:t>选一）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ind w:left="0" w:leftChars="0" w:right="0" w:rightChars="0"/>
              <w:jc w:val="center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color w:val="auto"/>
                <w:sz w:val="18"/>
                <w:highlight w:val="none"/>
              </w:rPr>
              <w:t>3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both"/>
              <w:rPr>
                <w:rFonts w:hint="default" w:ascii="Times New Roman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同等学力加试科目为（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</w:rPr>
              <w:t>结构力学、理论力学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）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  <w:lang w:val="en-US" w:eastAsia="zh-CN"/>
              </w:rPr>
              <w:t>或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（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</w:rPr>
              <w:t>理论力学、给水排水管网系统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  <w:lang w:eastAsia="zh-CN"/>
              </w:rPr>
              <w:t>）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  <w:lang w:val="en-US" w:eastAsia="zh-CN"/>
              </w:rPr>
              <w:t>或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  <w:lang w:eastAsia="zh-CN"/>
              </w:rPr>
              <w:t>（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</w:rPr>
              <w:t>水处理生物学、给水排水管网系统</w:t>
            </w:r>
            <w:r>
              <w:rPr>
                <w:rFonts w:hint="eastAsia"/>
                <w:color w:val="auto"/>
                <w:spacing w:val="-4"/>
                <w:sz w:val="18"/>
                <w:highlight w:val="none"/>
                <w:lang w:val="en-US" w:eastAsia="zh-CN"/>
              </w:rPr>
              <w:t>）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三组选一组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1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45</w:t>
            </w:r>
            <w:r>
              <w:rPr>
                <w:b/>
                <w:color w:val="auto"/>
                <w:sz w:val="24"/>
                <w:highlight w:val="none"/>
              </w:rPr>
              <w:t xml:space="preserve"> 宁波大学昂热大学联合学院 (0574-87605579)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690" w:type="dxa"/>
            <w:vAlign w:val="center"/>
          </w:tcPr>
          <w:p>
            <w:pPr>
              <w:pStyle w:val="10"/>
              <w:ind w:left="80" w:leftChars="0" w:right="0" w:rightChars="0"/>
              <w:jc w:val="both"/>
              <w:rPr>
                <w:color w:val="auto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125400 旅游管理（MTA）</w:t>
            </w:r>
          </w:p>
        </w:tc>
        <w:tc>
          <w:tcPr>
            <w:tcW w:w="590" w:type="dxa"/>
          </w:tcPr>
          <w:p>
            <w:pPr>
              <w:pStyle w:val="10"/>
              <w:spacing w:before="8"/>
              <w:rPr>
                <w:rFonts w:ascii="等线 Light"/>
                <w:b w:val="0"/>
                <w:color w:val="auto"/>
                <w:sz w:val="12"/>
                <w:highlight w:val="none"/>
              </w:rPr>
            </w:pPr>
          </w:p>
          <w:p>
            <w:pPr>
              <w:pStyle w:val="10"/>
              <w:ind w:left="107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16</w:t>
            </w:r>
          </w:p>
        </w:tc>
        <w:tc>
          <w:tcPr>
            <w:tcW w:w="2820" w:type="dxa"/>
          </w:tcPr>
          <w:p>
            <w:pPr>
              <w:pStyle w:val="10"/>
              <w:spacing w:before="13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①199 管理类综合能力</w:t>
            </w:r>
          </w:p>
          <w:p>
            <w:pPr>
              <w:pStyle w:val="10"/>
              <w:spacing w:before="120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②204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</w:tc>
        <w:tc>
          <w:tcPr>
            <w:tcW w:w="2125" w:type="dxa"/>
          </w:tcPr>
          <w:p>
            <w:pPr>
              <w:pStyle w:val="10"/>
              <w:spacing w:before="111"/>
              <w:ind w:left="107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①思</w:t>
            </w:r>
            <w:r>
              <w:rPr>
                <w:rFonts w:hint="eastAsia"/>
                <w:color w:val="auto"/>
                <w:sz w:val="18"/>
                <w:highlight w:val="none"/>
              </w:rPr>
              <w:t>想政治理论</w:t>
            </w:r>
          </w:p>
        </w:tc>
        <w:tc>
          <w:tcPr>
            <w:tcW w:w="784" w:type="dxa"/>
          </w:tcPr>
          <w:p>
            <w:pPr>
              <w:pStyle w:val="10"/>
              <w:spacing w:before="8"/>
              <w:rPr>
                <w:rFonts w:ascii="等线 Light"/>
                <w:b w:val="0"/>
                <w:color w:val="auto"/>
                <w:sz w:val="12"/>
                <w:highlight w:val="none"/>
              </w:rPr>
            </w:pPr>
          </w:p>
          <w:p>
            <w:pPr>
              <w:pStyle w:val="10"/>
              <w:ind w:left="107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2.5</w:t>
            </w:r>
          </w:p>
        </w:tc>
        <w:tc>
          <w:tcPr>
            <w:tcW w:w="3473" w:type="dxa"/>
          </w:tcPr>
          <w:p>
            <w:pPr>
              <w:pStyle w:val="10"/>
              <w:rPr>
                <w:rFonts w:ascii="Times New Roman"/>
                <w:color w:val="auto"/>
                <w:sz w:val="18"/>
                <w:highlight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2482" w:type="dxa"/>
            <w:gridSpan w:val="6"/>
            <w:shd w:val="clear" w:color="auto" w:fill="DBE4F0"/>
          </w:tcPr>
          <w:p>
            <w:pPr>
              <w:pStyle w:val="10"/>
              <w:spacing w:before="81"/>
              <w:ind w:left="106"/>
              <w:rPr>
                <w:b/>
                <w:color w:val="auto"/>
                <w:sz w:val="24"/>
                <w:highlight w:val="none"/>
              </w:rPr>
            </w:pPr>
            <w:r>
              <w:rPr>
                <w:b/>
                <w:color w:val="auto"/>
                <w:sz w:val="24"/>
                <w:highlight w:val="none"/>
              </w:rPr>
              <w:t>0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71</w:t>
            </w:r>
            <w:r>
              <w:rPr>
                <w:b/>
                <w:color w:val="auto"/>
                <w:sz w:val="24"/>
                <w:highlight w:val="none"/>
              </w:rPr>
              <w:t xml:space="preserve"> 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公共管理（MPA）教育中心</w:t>
            </w:r>
            <w:r>
              <w:rPr>
                <w:b/>
                <w:color w:val="auto"/>
                <w:sz w:val="24"/>
                <w:highlight w:val="none"/>
              </w:rPr>
              <w:t xml:space="preserve"> (0574-8760</w:t>
            </w:r>
            <w:r>
              <w:rPr>
                <w:rFonts w:hint="eastAsia"/>
                <w:b/>
                <w:color w:val="auto"/>
                <w:sz w:val="24"/>
                <w:highlight w:val="none"/>
                <w:lang w:val="en-US" w:eastAsia="zh-CN"/>
              </w:rPr>
              <w:t>9243</w:t>
            </w:r>
            <w:r>
              <w:rPr>
                <w:b/>
                <w:color w:val="auto"/>
                <w:sz w:val="24"/>
                <w:highlight w:val="non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2690" w:type="dxa"/>
            <w:vAlign w:val="top"/>
          </w:tcPr>
          <w:p>
            <w:pPr>
              <w:pStyle w:val="10"/>
              <w:spacing w:before="12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ind w:left="80" w:leftChars="0" w:right="0" w:rightChars="0"/>
              <w:rPr>
                <w:color w:val="auto"/>
                <w:spacing w:val="-11"/>
                <w:sz w:val="18"/>
                <w:highlight w:val="none"/>
              </w:rPr>
            </w:pPr>
            <w:r>
              <w:rPr>
                <w:b/>
                <w:color w:val="auto"/>
                <w:sz w:val="18"/>
                <w:highlight w:val="none"/>
              </w:rPr>
              <w:t>125200 公共管理 (MPA)</w:t>
            </w:r>
          </w:p>
        </w:tc>
        <w:tc>
          <w:tcPr>
            <w:tcW w:w="590" w:type="dxa"/>
            <w:vAlign w:val="top"/>
          </w:tcPr>
          <w:p>
            <w:pPr>
              <w:pStyle w:val="10"/>
              <w:spacing w:before="12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ind w:left="78" w:leftChars="0" w:right="0" w:rightChars="0"/>
              <w:jc w:val="center"/>
              <w:rPr>
                <w:rFonts w:hint="default" w:eastAsia="宋体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150</w:t>
            </w:r>
          </w:p>
        </w:tc>
        <w:tc>
          <w:tcPr>
            <w:tcW w:w="2820" w:type="dxa"/>
            <w:vAlign w:val="top"/>
          </w:tcPr>
          <w:p>
            <w:pPr>
              <w:pStyle w:val="10"/>
              <w:rPr>
                <w:rFonts w:ascii="等线 Light"/>
                <w:b w:val="0"/>
                <w:color w:val="auto"/>
                <w:sz w:val="11"/>
                <w:highlight w:val="none"/>
              </w:rPr>
            </w:pPr>
          </w:p>
          <w:p>
            <w:pPr>
              <w:pStyle w:val="10"/>
              <w:ind w:left="79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①199 管理类综合能力</w:t>
            </w:r>
          </w:p>
          <w:p>
            <w:pPr>
              <w:pStyle w:val="10"/>
              <w:spacing w:before="2"/>
              <w:ind w:left="79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②204 英语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（</w:t>
            </w:r>
            <w:r>
              <w:rPr>
                <w:color w:val="auto"/>
                <w:spacing w:val="-21"/>
                <w:sz w:val="18"/>
                <w:highlight w:val="none"/>
              </w:rPr>
              <w:t>二</w:t>
            </w:r>
            <w:r>
              <w:rPr>
                <w:rFonts w:hint="eastAsia"/>
                <w:color w:val="auto"/>
                <w:spacing w:val="-21"/>
                <w:sz w:val="18"/>
                <w:highlight w:val="none"/>
                <w:lang w:eastAsia="zh-CN"/>
              </w:rPr>
              <w:t>）</w:t>
            </w:r>
          </w:p>
        </w:tc>
        <w:tc>
          <w:tcPr>
            <w:tcW w:w="2125" w:type="dxa"/>
            <w:vAlign w:val="top"/>
          </w:tcPr>
          <w:p>
            <w:pPr>
              <w:pStyle w:val="10"/>
              <w:spacing w:before="12"/>
              <w:rPr>
                <w:rFonts w:ascii="等线 Light"/>
                <w:b w:val="0"/>
                <w:color w:val="auto"/>
                <w:sz w:val="18"/>
                <w:highlight w:val="none"/>
              </w:rPr>
            </w:pPr>
          </w:p>
          <w:p>
            <w:pPr>
              <w:pStyle w:val="10"/>
              <w:ind w:left="78" w:leftChars="0" w:right="0" w:rightChars="0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思想政治理论</w:t>
            </w:r>
          </w:p>
        </w:tc>
        <w:tc>
          <w:tcPr>
            <w:tcW w:w="784" w:type="dxa"/>
            <w:vAlign w:val="center"/>
          </w:tcPr>
          <w:p>
            <w:pPr>
              <w:pStyle w:val="10"/>
              <w:ind w:left="79" w:leftChars="0" w:right="0" w:rightChars="0"/>
              <w:jc w:val="center"/>
              <w:rPr>
                <w:color w:val="auto"/>
                <w:sz w:val="18"/>
                <w:highlight w:val="none"/>
              </w:rPr>
            </w:pPr>
            <w:r>
              <w:rPr>
                <w:color w:val="auto"/>
                <w:sz w:val="18"/>
                <w:highlight w:val="none"/>
              </w:rPr>
              <w:t>2.5</w:t>
            </w:r>
          </w:p>
        </w:tc>
        <w:tc>
          <w:tcPr>
            <w:tcW w:w="3473" w:type="dxa"/>
            <w:vAlign w:val="center"/>
          </w:tcPr>
          <w:p>
            <w:pPr>
              <w:pStyle w:val="10"/>
              <w:ind w:left="0" w:leftChars="0" w:right="0" w:rightChars="0"/>
              <w:jc w:val="both"/>
              <w:rPr>
                <w:rFonts w:ascii="Times New Roman"/>
                <w:color w:val="auto"/>
                <w:sz w:val="18"/>
                <w:highlight w:val="none"/>
              </w:rPr>
            </w:pPr>
            <w:r>
              <w:rPr>
                <w:rFonts w:hint="eastAsia" w:ascii="Times New Roman"/>
                <w:color w:val="auto"/>
                <w:sz w:val="18"/>
                <w:highlight w:val="none"/>
                <w:lang w:val="en-US" w:eastAsia="zh-CN"/>
              </w:rPr>
              <w:t>含</w:t>
            </w:r>
            <w:r>
              <w:rPr>
                <w:rFonts w:hint="eastAsia" w:ascii="Times New Roman"/>
                <w:color w:val="auto"/>
                <w:sz w:val="18"/>
                <w:highlight w:val="none"/>
              </w:rPr>
              <w:t>党务管理</w:t>
            </w:r>
            <w:r>
              <w:rPr>
                <w:rFonts w:hint="eastAsia" w:ascii="Times New Roman"/>
                <w:color w:val="auto"/>
                <w:sz w:val="18"/>
                <w:highlight w:val="none"/>
                <w:lang w:val="en-US" w:eastAsia="zh-CN"/>
              </w:rPr>
              <w:t>方向培养30</w:t>
            </w:r>
            <w:r>
              <w:rPr>
                <w:rFonts w:hint="eastAsia" w:ascii="Times New Roman"/>
                <w:color w:val="auto"/>
                <w:sz w:val="18"/>
                <w:highlight w:val="none"/>
              </w:rPr>
              <w:t>人</w:t>
            </w:r>
          </w:p>
        </w:tc>
      </w:tr>
    </w:tbl>
    <w:p>
      <w:pPr>
        <w:pStyle w:val="2"/>
        <w:rPr>
          <w:rFonts w:ascii="等线 Light"/>
          <w:b w:val="0"/>
          <w:color w:val="auto"/>
          <w:sz w:val="20"/>
          <w:highlight w:val="none"/>
        </w:rPr>
      </w:pPr>
    </w:p>
    <w:sectPr>
      <w:footerReference r:id="rId5" w:type="default"/>
      <w:pgSz w:w="16840" w:h="11910" w:orient="landscape"/>
      <w:pgMar w:top="448" w:right="540" w:bottom="391" w:left="6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682A1"/>
    <w:multiLevelType w:val="multilevel"/>
    <w:tmpl w:val="95E682A1"/>
    <w:lvl w:ilvl="0" w:tentative="0">
      <w:start w:val="1"/>
      <w:numFmt w:val="decimalZero"/>
      <w:lvlText w:val="%1"/>
      <w:lvlJc w:val="left"/>
      <w:pPr>
        <w:ind w:left="317" w:hanging="212"/>
        <w:jc w:val="left"/>
      </w:pPr>
      <w:rPr>
        <w:rFonts w:hint="default" w:ascii="宋体" w:hAnsi="宋体" w:eastAsia="宋体" w:cs="宋体"/>
        <w:spacing w:val="-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0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81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6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42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72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03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84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64" w:hanging="212"/>
      </w:pPr>
      <w:rPr>
        <w:rFonts w:hint="default"/>
        <w:lang w:val="zh-CN" w:eastAsia="zh-CN" w:bidi="zh-CN"/>
      </w:rPr>
    </w:lvl>
  </w:abstractNum>
  <w:abstractNum w:abstractNumId="1">
    <w:nsid w:val="F46CCC20"/>
    <w:multiLevelType w:val="multilevel"/>
    <w:tmpl w:val="F46CCC20"/>
    <w:lvl w:ilvl="0" w:tentative="0">
      <w:start w:val="1"/>
      <w:numFmt w:val="decimalZero"/>
      <w:lvlText w:val="%1"/>
      <w:lvlJc w:val="left"/>
      <w:pPr>
        <w:ind w:left="317" w:hanging="212"/>
        <w:jc w:val="left"/>
      </w:pPr>
      <w:rPr>
        <w:rFonts w:hint="default" w:ascii="宋体" w:hAnsi="宋体" w:eastAsia="宋体" w:cs="宋体"/>
        <w:spacing w:val="-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0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81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6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42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72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03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84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64" w:hanging="212"/>
      </w:pPr>
      <w:rPr>
        <w:rFonts w:hint="default"/>
        <w:lang w:val="zh-CN" w:eastAsia="zh-CN" w:bidi="zh-CN"/>
      </w:rPr>
    </w:lvl>
  </w:abstractNum>
  <w:abstractNum w:abstractNumId="2">
    <w:nsid w:val="4258023A"/>
    <w:multiLevelType w:val="multilevel"/>
    <w:tmpl w:val="4258023A"/>
    <w:lvl w:ilvl="0" w:tentative="0">
      <w:start w:val="1"/>
      <w:numFmt w:val="decimalZero"/>
      <w:lvlText w:val="%1"/>
      <w:lvlJc w:val="left"/>
      <w:pPr>
        <w:ind w:left="317" w:hanging="212"/>
        <w:jc w:val="left"/>
      </w:pPr>
      <w:rPr>
        <w:rFonts w:hint="default" w:ascii="宋体" w:hAnsi="宋体" w:eastAsia="宋体" w:cs="宋体"/>
        <w:spacing w:val="-4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0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881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16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442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723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003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284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64" w:hanging="212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OTJjNmFkNDg1NjQxZGMxOGRmNDgzMDBkZDk2ZjYifQ=="/>
  </w:docVars>
  <w:rsids>
    <w:rsidRoot w:val="00000000"/>
    <w:rsid w:val="0036733E"/>
    <w:rsid w:val="00A15378"/>
    <w:rsid w:val="01171626"/>
    <w:rsid w:val="01CD5155"/>
    <w:rsid w:val="02D1561F"/>
    <w:rsid w:val="02F01B5F"/>
    <w:rsid w:val="03730E62"/>
    <w:rsid w:val="04C14D18"/>
    <w:rsid w:val="053D0D3E"/>
    <w:rsid w:val="06110155"/>
    <w:rsid w:val="06515C66"/>
    <w:rsid w:val="073A1913"/>
    <w:rsid w:val="07B7077D"/>
    <w:rsid w:val="08031FAA"/>
    <w:rsid w:val="096D16CC"/>
    <w:rsid w:val="0A7A4149"/>
    <w:rsid w:val="0AA72FD4"/>
    <w:rsid w:val="0AEB59A7"/>
    <w:rsid w:val="0BE22394"/>
    <w:rsid w:val="0C2117F9"/>
    <w:rsid w:val="0C250998"/>
    <w:rsid w:val="0C417677"/>
    <w:rsid w:val="0C926DC6"/>
    <w:rsid w:val="0CAB5769"/>
    <w:rsid w:val="0CBD403C"/>
    <w:rsid w:val="0D564AC5"/>
    <w:rsid w:val="10B1650C"/>
    <w:rsid w:val="12081DC3"/>
    <w:rsid w:val="12250877"/>
    <w:rsid w:val="12592AF9"/>
    <w:rsid w:val="12F30F05"/>
    <w:rsid w:val="154366DF"/>
    <w:rsid w:val="15D54D8E"/>
    <w:rsid w:val="15D65A43"/>
    <w:rsid w:val="15FD6711"/>
    <w:rsid w:val="166E69D6"/>
    <w:rsid w:val="16882CC0"/>
    <w:rsid w:val="17F07006"/>
    <w:rsid w:val="18953BEC"/>
    <w:rsid w:val="19D9076A"/>
    <w:rsid w:val="19F97855"/>
    <w:rsid w:val="1BB6385D"/>
    <w:rsid w:val="1C0971B6"/>
    <w:rsid w:val="1C2E2E2F"/>
    <w:rsid w:val="1CAE6A33"/>
    <w:rsid w:val="1D4A45DA"/>
    <w:rsid w:val="1D945D48"/>
    <w:rsid w:val="1DC71738"/>
    <w:rsid w:val="1DE51F3E"/>
    <w:rsid w:val="1DFA7AD7"/>
    <w:rsid w:val="1E030EDA"/>
    <w:rsid w:val="1E3A0A69"/>
    <w:rsid w:val="1EF139CB"/>
    <w:rsid w:val="1F23243D"/>
    <w:rsid w:val="1F711ADE"/>
    <w:rsid w:val="2031771B"/>
    <w:rsid w:val="204553D1"/>
    <w:rsid w:val="208006F8"/>
    <w:rsid w:val="20E60C54"/>
    <w:rsid w:val="21A158A0"/>
    <w:rsid w:val="21B91F8E"/>
    <w:rsid w:val="21CB5364"/>
    <w:rsid w:val="21F965F0"/>
    <w:rsid w:val="23A6089C"/>
    <w:rsid w:val="23E05E8A"/>
    <w:rsid w:val="23FE1D4F"/>
    <w:rsid w:val="24586308"/>
    <w:rsid w:val="2488170F"/>
    <w:rsid w:val="260A5A28"/>
    <w:rsid w:val="266D7F31"/>
    <w:rsid w:val="272427A3"/>
    <w:rsid w:val="28ED1619"/>
    <w:rsid w:val="290A55AE"/>
    <w:rsid w:val="29D821C9"/>
    <w:rsid w:val="2A33297A"/>
    <w:rsid w:val="2A8A60F5"/>
    <w:rsid w:val="2BC63185"/>
    <w:rsid w:val="2D3F727F"/>
    <w:rsid w:val="2D98167B"/>
    <w:rsid w:val="2D9C1FCF"/>
    <w:rsid w:val="2F5169E9"/>
    <w:rsid w:val="30780E47"/>
    <w:rsid w:val="309B2259"/>
    <w:rsid w:val="312B1852"/>
    <w:rsid w:val="314B330D"/>
    <w:rsid w:val="323D5B67"/>
    <w:rsid w:val="339D4757"/>
    <w:rsid w:val="34AA3326"/>
    <w:rsid w:val="34B635A1"/>
    <w:rsid w:val="35655CEC"/>
    <w:rsid w:val="35CE2D27"/>
    <w:rsid w:val="373A73AA"/>
    <w:rsid w:val="37536D4F"/>
    <w:rsid w:val="37EF63B2"/>
    <w:rsid w:val="37FB0682"/>
    <w:rsid w:val="38F11EE5"/>
    <w:rsid w:val="39334C97"/>
    <w:rsid w:val="396621D0"/>
    <w:rsid w:val="39A53881"/>
    <w:rsid w:val="39C355B3"/>
    <w:rsid w:val="3AFB4CC8"/>
    <w:rsid w:val="3B5B0D4C"/>
    <w:rsid w:val="3BEA5D1C"/>
    <w:rsid w:val="3BF20D65"/>
    <w:rsid w:val="3C2854AF"/>
    <w:rsid w:val="3D23241E"/>
    <w:rsid w:val="3D7D7221"/>
    <w:rsid w:val="3E35373D"/>
    <w:rsid w:val="3F4D693A"/>
    <w:rsid w:val="3F6624EB"/>
    <w:rsid w:val="40586FE5"/>
    <w:rsid w:val="40F32962"/>
    <w:rsid w:val="412A3A5E"/>
    <w:rsid w:val="41746313"/>
    <w:rsid w:val="41C32A68"/>
    <w:rsid w:val="42E00140"/>
    <w:rsid w:val="439706A5"/>
    <w:rsid w:val="439B345D"/>
    <w:rsid w:val="439F6944"/>
    <w:rsid w:val="445F3929"/>
    <w:rsid w:val="44A20BE3"/>
    <w:rsid w:val="45692109"/>
    <w:rsid w:val="45944AD7"/>
    <w:rsid w:val="484A1535"/>
    <w:rsid w:val="48EA1E88"/>
    <w:rsid w:val="49080E2B"/>
    <w:rsid w:val="49246209"/>
    <w:rsid w:val="4925226D"/>
    <w:rsid w:val="49BA72F7"/>
    <w:rsid w:val="4A6129B7"/>
    <w:rsid w:val="4AFF0BCF"/>
    <w:rsid w:val="4BD27C82"/>
    <w:rsid w:val="4C143788"/>
    <w:rsid w:val="4C4E3DF4"/>
    <w:rsid w:val="4CD569FF"/>
    <w:rsid w:val="4D5D3C84"/>
    <w:rsid w:val="4DBF4134"/>
    <w:rsid w:val="50341262"/>
    <w:rsid w:val="517A7964"/>
    <w:rsid w:val="51D61D51"/>
    <w:rsid w:val="528638DF"/>
    <w:rsid w:val="52FB1D57"/>
    <w:rsid w:val="53F612B7"/>
    <w:rsid w:val="54667FD0"/>
    <w:rsid w:val="55465B59"/>
    <w:rsid w:val="555715BA"/>
    <w:rsid w:val="5758643C"/>
    <w:rsid w:val="577C04B9"/>
    <w:rsid w:val="57850F2C"/>
    <w:rsid w:val="57BD1EB9"/>
    <w:rsid w:val="5882269E"/>
    <w:rsid w:val="589B6C28"/>
    <w:rsid w:val="5914308E"/>
    <w:rsid w:val="59425088"/>
    <w:rsid w:val="5A056185"/>
    <w:rsid w:val="5AA25E96"/>
    <w:rsid w:val="5B033786"/>
    <w:rsid w:val="5B336C83"/>
    <w:rsid w:val="5C226ECD"/>
    <w:rsid w:val="5CFC2E45"/>
    <w:rsid w:val="5DB94762"/>
    <w:rsid w:val="5F0E0093"/>
    <w:rsid w:val="5F570381"/>
    <w:rsid w:val="5F854CDD"/>
    <w:rsid w:val="5FA53695"/>
    <w:rsid w:val="602F5FB2"/>
    <w:rsid w:val="60372DA4"/>
    <w:rsid w:val="607279F7"/>
    <w:rsid w:val="60F3352A"/>
    <w:rsid w:val="624301B3"/>
    <w:rsid w:val="62BB0286"/>
    <w:rsid w:val="62E36B63"/>
    <w:rsid w:val="62FB30B9"/>
    <w:rsid w:val="63C77065"/>
    <w:rsid w:val="63E12E5F"/>
    <w:rsid w:val="641F05B3"/>
    <w:rsid w:val="64E45D99"/>
    <w:rsid w:val="65343EF7"/>
    <w:rsid w:val="6537587A"/>
    <w:rsid w:val="6595320D"/>
    <w:rsid w:val="663D57BF"/>
    <w:rsid w:val="66D14654"/>
    <w:rsid w:val="66FA5E32"/>
    <w:rsid w:val="67463D30"/>
    <w:rsid w:val="674B32BD"/>
    <w:rsid w:val="67C65D45"/>
    <w:rsid w:val="680D18F2"/>
    <w:rsid w:val="691817D4"/>
    <w:rsid w:val="69702B7B"/>
    <w:rsid w:val="69872BF0"/>
    <w:rsid w:val="69A95992"/>
    <w:rsid w:val="69F974C6"/>
    <w:rsid w:val="6B033497"/>
    <w:rsid w:val="6B0E4E47"/>
    <w:rsid w:val="6B560FD3"/>
    <w:rsid w:val="6C2216A6"/>
    <w:rsid w:val="6C2E2C70"/>
    <w:rsid w:val="6C507CC4"/>
    <w:rsid w:val="6D1676E4"/>
    <w:rsid w:val="6D43334B"/>
    <w:rsid w:val="6DD06F85"/>
    <w:rsid w:val="6E583B16"/>
    <w:rsid w:val="6EE9737A"/>
    <w:rsid w:val="6F2F6E7D"/>
    <w:rsid w:val="6F5B5767"/>
    <w:rsid w:val="6F765F90"/>
    <w:rsid w:val="6FAC05A7"/>
    <w:rsid w:val="70E22EC5"/>
    <w:rsid w:val="71327399"/>
    <w:rsid w:val="71860981"/>
    <w:rsid w:val="71870253"/>
    <w:rsid w:val="72C470E3"/>
    <w:rsid w:val="72CE3026"/>
    <w:rsid w:val="73076A4C"/>
    <w:rsid w:val="74337B87"/>
    <w:rsid w:val="744319A7"/>
    <w:rsid w:val="7540183D"/>
    <w:rsid w:val="756C6425"/>
    <w:rsid w:val="75C411D7"/>
    <w:rsid w:val="75E73F7C"/>
    <w:rsid w:val="761B14D0"/>
    <w:rsid w:val="764235F5"/>
    <w:rsid w:val="77156F98"/>
    <w:rsid w:val="776F185E"/>
    <w:rsid w:val="78D511F5"/>
    <w:rsid w:val="79696CD0"/>
    <w:rsid w:val="7A00370E"/>
    <w:rsid w:val="7AAE55C1"/>
    <w:rsid w:val="7B4211FB"/>
    <w:rsid w:val="7B9C532A"/>
    <w:rsid w:val="7BB726A5"/>
    <w:rsid w:val="7BB763D4"/>
    <w:rsid w:val="7BDC6427"/>
    <w:rsid w:val="7C190472"/>
    <w:rsid w:val="7C8B0E5E"/>
    <w:rsid w:val="7DC35FAF"/>
    <w:rsid w:val="7DD215A4"/>
    <w:rsid w:val="7EDE0833"/>
    <w:rsid w:val="7F996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22"/>
      <w:szCs w:val="22"/>
      <w:lang w:val="zh-CN" w:eastAsia="zh-CN" w:bidi="zh-CN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1260</Words>
  <Characters>1609</Characters>
  <TotalTime>42</TotalTime>
  <ScaleCrop>false</ScaleCrop>
  <LinksUpToDate>false</LinksUpToDate>
  <CharactersWithSpaces>1685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2020-07-09T01:47:00Z</dcterms:created>
  <dc:creator>扬厦</dc:creator>
  <cp:lastModifiedBy>阳阳</cp:lastModifiedBy>
  <cp:lastPrinted>2023-09-21T01:03:00Z</cp:lastPrinted>
  <dcterms:modified xsi:type="dcterms:W3CDTF">2023-09-21T01:48:08Z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2020-07-09T00:00:00Z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97248C64393848C484C3A021B1D387BE</vt:lpwstr>
  </property>
</Properties>
</file>