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泸古项目计划管理方式变化验证记录</w:t>
      </w:r>
    </w:p>
    <w:p>
      <w:pPr>
        <w:pStyle w:val="Subtitle"/>
      </w:pPr>
      <w:r>
        <w:t>从逐桥精细排程到总控节点管理的业务验证｜V3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项目：</w:t>
      </w:r>
      <w:r>
        <w:rPr>
          <w:rFonts w:ascii="Calibri" w:hAnsi="Calibri" w:eastAsia="Microsoft YaHei"/>
          <w:color w:val="000000"/>
          <w:sz w:val="21"/>
        </w:rPr>
        <w:t>泸古高速 TJ-1 标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客户角色：</w:t>
      </w:r>
      <w:r>
        <w:rPr>
          <w:rFonts w:ascii="Calibri" w:hAnsi="Calibri" w:eastAsia="Microsoft YaHei"/>
          <w:color w:val="000000"/>
          <w:sz w:val="21"/>
        </w:rPr>
        <w:t>工程部长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验证材料：</w:t>
      </w:r>
      <w:r>
        <w:rPr>
          <w:rFonts w:ascii="Calibri" w:hAnsi="Calibri" w:eastAsia="Microsoft YaHei"/>
          <w:color w:val="000000"/>
          <w:sz w:val="21"/>
        </w:rPr>
        <w:t>前期桥梁明细计划、6.6 版总控计划及客户访谈反馈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客户当前口径：</w:t>
      </w:r>
      <w:r>
        <w:rPr>
          <w:rFonts w:ascii="Calibri" w:hAnsi="Calibri" w:eastAsia="Microsoft YaHei"/>
          <w:color w:val="000000"/>
          <w:sz w:val="21"/>
        </w:rPr>
        <w:t>以 6.6 版总控计划管控项目节点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项目阶段：</w:t>
      </w:r>
      <w:r>
        <w:rPr>
          <w:rFonts w:ascii="Calibri" w:hAnsi="Calibri" w:eastAsia="Microsoft YaHei"/>
          <w:color w:val="000000"/>
          <w:sz w:val="21"/>
        </w:rPr>
        <w:t>开工前临建阶段，当前计划 9 月 1 日开工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验证状态：</w:t>
      </w:r>
      <w:r>
        <w:rPr>
          <w:rFonts w:ascii="Calibri" w:hAnsi="Calibri" w:eastAsia="Microsoft YaHei"/>
          <w:color w:val="000000"/>
          <w:sz w:val="21"/>
        </w:rPr>
        <w:t>计划管理方向已确认，产品价值闭环待验证</w:t>
      </w:r>
    </w:p>
    <w:p>
      <w:pPr>
        <w:spacing w:before="120" w:after="200"/>
        <w:pBdr>
          <w:bottom w:val="single" w:sz="14" w:space="2" w:color="2E74B5"/>
        </w:pBdr>
      </w:pPr>
    </w:p>
    <w:p>
      <w:pPr>
        <w:keepLines/>
        <w:spacing w:before="100" w:after="180" w:line="264" w:lineRule="auto"/>
        <w:ind w:left="230" w:right="115"/>
        <w:shd w:fill="E8F5E9" w:val="clear"/>
        <w:pBdr>
          <w:left w:val="single" w:sz="22" w:space="10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>核心结论：</w:t>
      </w:r>
      <w:r>
        <w:rPr>
          <w:rFonts w:ascii="Calibri" w:hAnsi="Calibri" w:eastAsia="Microsoft YaHei"/>
          <w:color w:val="202939"/>
          <w:sz w:val="22"/>
        </w:rPr>
        <w:t>客户不是不需要工期计算，而是不再接受把所有桥梁、墩台和工序都变成长期维护的计划任务。当前做法是先用总控计划管住专业、工点和关键节点，只对会影响架梁、合龙和总体完工的控制性工程继续深入。产品应承接这一管理方式，而不是要求客户重新回到全量精细排程。</w:t>
      </w:r>
    </w:p>
    <w:p>
      <w:pPr>
        <w:pStyle w:val="Heading1"/>
        <w:keepNext/>
        <w:widowControl/>
      </w:pPr>
      <w:r>
        <w:t>一、总体判断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用户的问题真实存在。前期逐桥、逐墩编排虽然看起来完整，但编制、维护和调整成本过高，无法成为日常计划管理方式。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客户已经形成新的管理选择：以总控计划管节点，普通工程保持必要的管理粒度，控制性工程再按关键墩位和工序展开。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这次变化不是简单删减计划内容，而是管理目标从“把所有工作排清楚”转向“保证关键节点不失控”。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产品机会已经从“替客户重新生成一套详细计划”转向“承接现有总控计划、识别关键影响、支持月度滚动和节点预警”。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当前只验证了方向，尚未验证系统能否比 Excel 更省维护、更快调整，并形成客户愿意持续使用的闭环。</w:t>
      </w:r>
    </w:p>
    <w:p>
      <w:pPr>
        <w:pStyle w:val="Heading1"/>
        <w:keepNext/>
        <w:widowControl/>
      </w:pPr>
      <w:r>
        <w:t>二、用户之前怎么做</w:t>
      </w:r>
    </w:p>
    <w:p>
      <w:pPr>
        <w:pStyle w:val="Heading2"/>
        <w:keepNext/>
        <w:widowControl/>
      </w:pPr>
      <w:r>
        <w:t>2.1 原来的计划思路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前期希望把每座桥的施工过程完整算清楚。做法是先按桥梁工点逐个拆分，再把桩基、承台、系梁、墩柱、盖梁等施工对象继续往下细化，结合工程量、工效、设备、模板和施工顺序计算持续时间，最终形成每项工作的开始和结束安排。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这套思路的出发点是合理的：在项目策划阶段尽可能把工期、资源和施工组织想清楚，提前判断每座桥什么时候能完成、需要配置多少资源、是否会影响架梁和总体工期。</w:t>
      </w:r>
    </w:p>
    <w:p>
      <w:pPr>
        <w:pStyle w:val="Heading2"/>
        <w:keepNext/>
        <w:widowControl/>
      </w:pPr>
      <w:r>
        <w:t>2.2 实际使用中出现的问题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前期编制量过大。为了形成完整计划，需要持续补充大量工程量、工效、资源和施工关系。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现场一旦发生开工条件、资源或施工顺序变化，后续大量任务都要跟着调整，计划很快失去可维护性。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普通桥梁现场不会严格按照每个墩台的预定日期组织施工，班组往往根据工作面和现场条件灵活安排。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控制性工程和普通工程被用同一种粒度管理，投入了大量维护成本，却没有产生同等的管理收益。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计划逐渐变成一套复杂的计算底表，而不是工程部长能够持续用来下达任务、检查偏差和判断节点的管理工具。</w:t>
      </w: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原方式的核心问题：</w:t>
      </w:r>
      <w:r>
        <w:rPr>
          <w:rFonts w:ascii="Calibri" w:hAnsi="Calibri" w:eastAsia="Microsoft YaHei"/>
          <w:color w:val="202939"/>
          <w:sz w:val="22"/>
        </w:rPr>
        <w:t>计划的详细程度超过了现场实际控制程度。问题不在于算得不够准，而在于要求用户维护了太多并不需要逐项管理的对象。</w:t>
      </w:r>
    </w:p>
    <w:p>
      <w:pPr>
        <w:pStyle w:val="Heading1"/>
        <w:keepNext/>
        <w:widowControl/>
      </w:pPr>
      <w:r>
        <w:t>三、用户现在怎么做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客户现在以 6.6 版总控计划作为节点管控依据。计划首先从全标段视角安排路基、桥梁、隧道、互通、梁场和架梁等专业及工点，再区分普通工程与控制性工程，采用不同的管理深度。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第一层：管全标段总控。关注专业、主要工点、梁场、架梁路线和总体完工等关键节点。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第二层：管控制性工程。对永宁河特大桥主桥、两河口大桥等关键工程，继续细化到主墩、挂篮、悬浇和合龙等决定工期的过程。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第三层：管普通工程。普通桥梁主要按下部结构、左右幅架梁和桥面系等阶段管理，后续执行更适合转成月度形象进度量。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计算依据继续保留。工程量、工效、资源配置和施工顺序仍用于判断工期，但不再要求全部变成用户每天维护的明细任务。</w:t>
      </w:r>
    </w:p>
    <w:p>
      <w:pPr>
        <w:pStyle w:val="Heading2"/>
        <w:keepNext/>
        <w:widowControl/>
      </w:pPr>
      <w:r>
        <w:t>3.1 当前管理逻辑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当前的管理链条可以概括为：先确定全标段总控节点，再识别真正影响节点的控制性工程；关键工程深入管过程，普通工程主要管阶段完成和形象进度；发生变化时，先判断是否侵蚀架梁、合龙或完工节点，再决定是否调整后续计划。</w:t>
      </w:r>
    </w:p>
    <w:p>
      <w:pPr>
        <w:pStyle w:val="Heading1"/>
        <w:keepNext/>
        <w:widowControl/>
      </w:pPr>
      <w:r>
        <w:t>四、为什么改成现在的方式</w:t>
      </w:r>
    </w:p>
    <w:p>
      <w:pPr>
        <w:pStyle w:val="Heading2"/>
        <w:keepNext/>
        <w:widowControl/>
      </w:pPr>
      <w:r>
        <w:t>4.1 管理目标变了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工程部长真正需要的不是一张最细的计划表，而是一套能够回答管理问题的计划：哪些节点必须守住、当前工作是否会影响这些节点、需要提前安排什么资源、发生偏差后应该调整哪里。</w:t>
      </w:r>
    </w:p>
    <w:p>
      <w:pPr>
        <w:pStyle w:val="Heading2"/>
        <w:keepNext/>
        <w:widowControl/>
      </w:pPr>
      <w:r>
        <w:t>4.2 计划必须跟现场的控制方式一致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控制性工程决定架梁、合龙和总体工期，值得投入精力细管；普通工程的具体施工顺序受工作面、班组、设备、天气和临时条件影响较大，更适合控制阶段目标和完成量。不同工程使用不同粒度，反而更接近真实施工管理。</w:t>
      </w:r>
    </w:p>
    <w:p>
      <w:pPr>
        <w:pStyle w:val="Heading2"/>
        <w:keepNext/>
        <w:widowControl/>
      </w:pPr>
      <w:r>
        <w:t>4.3 计划必须长期维护得动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项目当前还在临建阶段，开工时间和施工条件仍可能变化。此时把所有工作排得过细，计划会在真正开工前反复失效。先建立稳定的总控框架，再随着条件明确逐步展开，维护成本更可控。</w:t>
      </w:r>
    </w:p>
    <w:p>
      <w:pPr>
        <w:pStyle w:val="Heading2"/>
        <w:keepNext/>
        <w:widowControl/>
      </w:pPr>
      <w:r>
        <w:t>4.4 调整应围绕影响，而不是全盘重做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客户更关心一项变化会不会影响后续架梁、合龙或完工节点。只有影响真正传导到控制节点时，才有必要进一步调资源、改顺序或压缩工期，而不是每次变化都重排所有任务。</w:t>
      </w:r>
    </w:p>
    <w:p>
      <w:pPr>
        <w:pStyle w:val="Heading1"/>
        <w:keepNext/>
        <w:widowControl/>
      </w:pPr>
      <w:r>
        <w:t>五、前后管理方式的业务差异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2500"/>
        <w:gridCol w:w="25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业务维度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之前的做法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现在的做法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变化的意义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管理目标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把所有工作排细、算清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守住全标段关键节点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从计划完整转向结果可控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控制对象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桥梁、墩台和具体工序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专业、工点、关键节点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减少无效维护对象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计划粒度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全项目统一精细化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控制工程细、普通工程粗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计划粒度匹配管理粒度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普通工程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逐墩逐项给日期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按桥、幅、阶段和完成量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给现场保留执行弹性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计划调整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变化后大量任务联动修改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先看节点影响，再局部调整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调整围绕决策而不是表格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计划价值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形成完整计算结果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支持下达、检查、预警和决策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从计算工具转为管理工具</w:t>
            </w:r>
          </w:p>
        </w:tc>
      </w:tr>
    </w:tbl>
    <w:p>
      <w:pPr>
        <w:spacing w:before="0" w:after="60"/>
      </w:pPr>
    </w:p>
    <w:p>
      <w:pPr>
        <w:pStyle w:val="Heading1"/>
        <w:keepNext/>
        <w:widowControl/>
      </w:pPr>
      <w:r>
        <w:t>六、当前产品与客户方式的差距</w:t>
      </w:r>
    </w:p>
    <w:p>
      <w:pPr>
        <w:pStyle w:val="Heading2"/>
        <w:keepNext/>
        <w:widowControl/>
      </w:pPr>
      <w:r>
        <w:t>6.1 进入方式不一致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当前 Demo 更强调从项目结构和参数出发生成计划，而客户已经完成总控计划。客户下一步更需要系统先读懂并承接现有计划，再在此基础上增强，而不是重新要求他从头编制。</w:t>
      </w:r>
    </w:p>
    <w:p>
      <w:pPr>
        <w:pStyle w:val="Heading2"/>
        <w:keepNext/>
        <w:widowControl/>
      </w:pPr>
      <w:r>
        <w:t>6.2 计划粒度不一致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当前能力更容易形成统一的明细任务网络，客户则需要同一项目中同时存在总控、专业、普通桥梁和控制性工程等不同粒度，并能够按角色展开或聚合。</w:t>
      </w:r>
    </w:p>
    <w:p>
      <w:pPr>
        <w:pStyle w:val="Heading2"/>
        <w:keepNext/>
        <w:widowControl/>
      </w:pPr>
      <w:r>
        <w:t>6.3 动态调整闭环尚未形成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客户关心的是月度计划下达、实际完成反馈、未完成原因、剩余工期判断和后续计划调整。当前 Demo 主要验证了计划生成和方案计算，还没有用真实进度跑通一次滚动管理。</w:t>
      </w:r>
    </w:p>
    <w:p>
      <w:pPr>
        <w:pStyle w:val="Heading2"/>
        <w:keepNext/>
        <w:widowControl/>
      </w:pPr>
      <w:r>
        <w:t>6.4 预警口径还需要收敛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客户不需要所有任务一有日期偏差就报警，而是希望系统判断偏差是否正在侵蚀架梁、合龙和总体完工等关键节点余量。预警必须围绕管理后果，而不是简单比较计划日期。</w:t>
      </w:r>
    </w:p>
    <w:p>
      <w:pPr>
        <w:pStyle w:val="Heading2"/>
        <w:keepNext/>
        <w:widowControl/>
      </w:pPr>
      <w:r>
        <w:t>6.5 产品价值尚未被实际使用验证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项目尚未正式开工，客户还没有在系统中完成真实数据更新、计划调整和结果复核。因此，方向匹配不等于价值闭环已经成立。</w:t>
      </w:r>
    </w:p>
    <w:p>
      <w:pPr>
        <w:pStyle w:val="Heading1"/>
        <w:keepNext/>
        <w:widowControl/>
      </w:pPr>
      <w:r>
        <w:t>七、对产品验证的启示</w:t>
      </w:r>
    </w:p>
    <w:p>
      <w:pPr>
        <w:pStyle w:val="Heading2"/>
        <w:keepNext/>
        <w:widowControl/>
      </w:pPr>
      <w:r>
        <w:t>7.1 已经可以确认的方向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产品应以客户现有总控计划为基准，而不是以重新生成全量计划为前提。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计划必须支持分层管理：全标段总控、控制性工程精排、普通工程阶段和形象进度管理。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精细计算仍有价值，但计算粒度与用户维护粒度必须分开；系统可以算细，用户不必管细。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动态调整和风险预警必须围绕关键节点影响，避免把普通任务偏差放大成管理噪声。</w:t>
      </w:r>
    </w:p>
    <w:p>
      <w:pPr>
        <w:pStyle w:val="Heading2"/>
        <w:keepNext/>
        <w:widowControl/>
      </w:pPr>
      <w:r>
        <w:t>7.2 不需要继续大范围验证的方向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不需要再投入大量时间证明“系统能否把所有桥梁都拆细并自动排出一套计划”。客户已经用实际选择说明，这不是他愿意长期维护的方式。前期策划计算仍需验证，但应集中在控制性工程和真实决策场景上。</w:t>
      </w:r>
    </w:p>
    <w:p>
      <w:pPr>
        <w:pStyle w:val="Heading2"/>
        <w:keepNext/>
        <w:widowControl/>
      </w:pPr>
      <w:r>
        <w:t>7.3 接下来真正需要验证的价值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能否快速承接并准确还原客户当前总控计划。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能否在不增加全量明细维护的情况下，对控制性工程给出可信工期判断。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条件变化后，能否快速指出受影响的工点、架梁路径和关键节点。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能否从总控计划形成可执行的月度计划，并根据实际完成情况滚动更新。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客户是否认为系统比现有 Excel 更容易维护，并愿意持续更新和复核。</w:t>
      </w:r>
    </w:p>
    <w:p>
      <w:pPr>
        <w:keepLines/>
        <w:spacing w:before="100" w:after="180" w:line="264" w:lineRule="auto"/>
        <w:ind w:left="230" w:right="115"/>
        <w:shd w:fill="F4F6F9" w:val="clear"/>
        <w:pBdr>
          <w:left w:val="single" w:sz="22" w:space="10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产品验证焦点：</w:t>
      </w:r>
      <w:r>
        <w:rPr>
          <w:rFonts w:ascii="Calibri" w:hAnsi="Calibri" w:eastAsia="Microsoft YaHei"/>
          <w:color w:val="202939"/>
          <w:sz w:val="22"/>
        </w:rPr>
        <w:t>从“证明系统会排计划”转向“证明系统能把客户现有总控计划管起来”：接得住、看得懂、调得动、能预警，并且客户维护得动。</w:t>
      </w:r>
    </w:p>
    <w:p>
      <w:pPr>
        <w:pStyle w:val="Heading1"/>
        <w:keepNext/>
        <w:widowControl/>
      </w:pPr>
      <w:r>
        <w:t>八、下一步验证安排</w:t>
      </w:r>
    </w:p>
    <w:p>
      <w:pPr>
        <w:pStyle w:val="Heading2"/>
        <w:keepNext/>
        <w:widowControl/>
      </w:pPr>
      <w:r>
        <w:t>8.1 开工前：验证计划承接与一次调整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以 6.6 版总控计划作为基准，在系统中还原专业、工点、关键节点、梁场和架梁顺序。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选择一座控制性桥梁，复现其关键墩位和工序逻辑，由总工或工程部长复核计算差异。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选择一座普通桥梁，按桥、左右幅和施工阶段形成聚合计划，确认这种粒度是否便于管理。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以 9 月 1 日开工为变化条件，完成一次局部调整，说明哪些节点受影响、为什么、建议如何处理。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让客户评价三件事：结果是否可信、调整是否省事、是否愿意继续用真实数据验证。</w:t>
      </w:r>
    </w:p>
    <w:p>
      <w:pPr>
        <w:pStyle w:val="Heading2"/>
        <w:keepNext/>
        <w:widowControl/>
      </w:pPr>
      <w:r>
        <w:t>8.2 开工后：验证一个月度滚动闭环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从总控计划生成一个真实月度计划。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录入一次实际完成量、未完成任务和原因。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判断偏差是否影响控制节点，并更新剩余计划。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对比不调整与采取措施后的节点结果。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由客户确认调整方案，并评价是否愿意按月持续使用。</w:t>
      </w:r>
    </w:p>
    <w:p>
      <w:pPr>
        <w:pStyle w:val="Heading2"/>
        <w:keepNext/>
        <w:widowControl/>
      </w:pPr>
      <w:r>
        <w:t>8.3 本轮验证成功的判断标准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客户现有总控计划能够被系统准确承接，不要求重新整理一套全量明细。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控制性工程的关键节点差异能够解释清楚，并获得客户专业复核。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普通工程的计划粒度符合现场管理习惯，维护工作量明显可接受。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开工变化后，系统能够指出真正受影响的节点，而不是全盘重排和大量误报。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客户愿意提供下一轮真实数据，并明确复核人和复核时间。</w:t>
      </w:r>
    </w:p>
    <w:p>
      <w:pPr>
        <w:pStyle w:val="Heading1"/>
        <w:keepNext/>
        <w:widowControl/>
      </w:pPr>
      <w:r>
        <w:t>九、验证边界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本轮已经确认的是客户的计划管理方式：以总控计划管节点，对控制性工程深入、普通工程聚合。尚未确认的是当前产品能否承接该方式并产生持续价值。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项目尚未正式开工，月度进度反馈、滚动调整、节点预警和持续使用意愿仍需等待真实施工数据验证。客户愿意沟通和提供资料，不等同于已经承诺正式试点或生产使用。</w:t>
      </w:r>
    </w:p>
    <w:p>
      <w:pPr>
        <w:widowControl/>
      </w:pPr>
      <w:r>
        <w:rPr>
          <w:rFonts w:ascii="Calibri" w:hAnsi="Calibri" w:eastAsia="Microsoft YaHei"/>
          <w:i/>
          <w:color w:val="202939"/>
          <w:sz w:val="22"/>
        </w:rPr>
        <w:t>本报告用于内部产品验证判断。客户业务事实、产品推断和待验证假设已分别表达，不将产品设想写成客户已经认可的能力。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客户验证记录</w:t>
    </w:r>
    <w:r>
      <w:rPr>
        <w:rFonts w:ascii="Calibri" w:hAnsi="Calibri" w:eastAsia="Microsoft YaHei"/>
        <w:color w:val="667085"/>
        <w:sz w:val="17"/>
      </w:rPr>
      <w:tab/>
      <w:t>泸古项目｜内部材料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20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37373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泸古项目计划粒度验证记录</dc:title>
  <dc:subject>基于既有桥梁排程文件与客户反馈的产品验证</dc:subject>
  <dc:creator>广联达斑马产品团队</dc:creator>
  <cp:keywords>泸古项目, 计划粒度, 客户验证, 桥梁排程, 形象进度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