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09C3" w:rsidRDefault="008709C3" w:rsidP="008709C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Proyecto de Tesis</w:t>
      </w:r>
    </w:p>
    <w:p w:rsidR="008709C3" w:rsidRDefault="008709C3">
      <w:pPr>
        <w:rPr>
          <w:rFonts w:ascii="Times New Roman" w:hAnsi="Times New Roman" w:cs="Times New Roman"/>
          <w:b/>
          <w:bCs/>
        </w:rPr>
      </w:pPr>
      <w:r w:rsidRPr="008709C3">
        <w:rPr>
          <w:rFonts w:ascii="Times New Roman" w:hAnsi="Times New Roman" w:cs="Times New Roman"/>
          <w:b/>
          <w:bCs/>
        </w:rPr>
        <w:t xml:space="preserve">Título: </w:t>
      </w:r>
    </w:p>
    <w:p w:rsidR="008709C3" w:rsidRPr="008709C3" w:rsidRDefault="008709C3">
      <w:pPr>
        <w:rPr>
          <w:rFonts w:ascii="Times New Roman" w:hAnsi="Times New Roman" w:cs="Times New Roman"/>
          <w:b/>
          <w:bCs/>
        </w:rPr>
      </w:pPr>
    </w:p>
    <w:p w:rsidR="008709C3" w:rsidRDefault="008709C3">
      <w:pPr>
        <w:rPr>
          <w:rFonts w:ascii="Times New Roman" w:hAnsi="Times New Roman" w:cs="Times New Roman"/>
        </w:rPr>
      </w:pPr>
      <w:r w:rsidRPr="008709C3">
        <w:rPr>
          <w:rFonts w:ascii="Times New Roman" w:hAnsi="Times New Roman" w:cs="Times New Roman"/>
        </w:rPr>
        <w:t xml:space="preserve">Propagación in vitro a través de semillas de </w:t>
      </w:r>
      <w:r w:rsidRPr="008709C3">
        <w:rPr>
          <w:rStyle w:val="nfasis"/>
          <w:rFonts w:ascii="Times New Roman" w:hAnsi="Times New Roman" w:cs="Times New Roman"/>
        </w:rPr>
        <w:t>Greigia</w:t>
      </w:r>
      <w:r w:rsidRPr="008709C3">
        <w:rPr>
          <w:rFonts w:ascii="Times New Roman" w:hAnsi="Times New Roman" w:cs="Times New Roman"/>
        </w:rPr>
        <w:t xml:space="preserve"> sp., una bromeliácea en peligro de extinción del Parque Nacional de Cutervo, Cajamarca </w:t>
      </w:r>
      <w:r w:rsidRPr="008709C3">
        <w:rPr>
          <w:rFonts w:ascii="Times New Roman" w:hAnsi="Times New Roman" w:cs="Times New Roman"/>
        </w:rPr>
        <w:t>–</w:t>
      </w:r>
      <w:r w:rsidRPr="008709C3">
        <w:rPr>
          <w:rFonts w:ascii="Times New Roman" w:hAnsi="Times New Roman" w:cs="Times New Roman"/>
        </w:rPr>
        <w:t xml:space="preserve"> Perú</w:t>
      </w:r>
      <w:r>
        <w:rPr>
          <w:rFonts w:ascii="Times New Roman" w:hAnsi="Times New Roman" w:cs="Times New Roman"/>
        </w:rPr>
        <w:t>.</w:t>
      </w:r>
    </w:p>
    <w:p w:rsidR="008709C3" w:rsidRDefault="008709C3">
      <w:pPr>
        <w:rPr>
          <w:rFonts w:ascii="Times New Roman" w:hAnsi="Times New Roman" w:cs="Times New Roman"/>
        </w:rPr>
      </w:pPr>
    </w:p>
    <w:p w:rsidR="008709C3" w:rsidRPr="008709C3" w:rsidRDefault="008709C3">
      <w:pPr>
        <w:rPr>
          <w:rFonts w:ascii="Times New Roman" w:hAnsi="Times New Roman" w:cs="Times New Roman"/>
          <w:b/>
          <w:bCs/>
        </w:rPr>
      </w:pPr>
      <w:r w:rsidRPr="008709C3">
        <w:rPr>
          <w:rFonts w:ascii="Times New Roman" w:hAnsi="Times New Roman" w:cs="Times New Roman"/>
          <w:b/>
          <w:bCs/>
        </w:rPr>
        <w:t xml:space="preserve">Problema: </w:t>
      </w:r>
    </w:p>
    <w:p w:rsidR="008709C3" w:rsidRDefault="008709C3">
      <w:pPr>
        <w:rPr>
          <w:rFonts w:ascii="Times New Roman" w:hAnsi="Times New Roman" w:cs="Times New Roman"/>
        </w:rPr>
      </w:pPr>
    </w:p>
    <w:p w:rsidR="008709C3" w:rsidRPr="008709C3" w:rsidRDefault="008709C3">
      <w:pPr>
        <w:rPr>
          <w:rFonts w:ascii="Times New Roman" w:hAnsi="Times New Roman" w:cs="Times New Roman"/>
        </w:rPr>
      </w:pPr>
      <w:r w:rsidRPr="008709C3">
        <w:rPr>
          <w:rFonts w:ascii="Times New Roman" w:hAnsi="Times New Roman" w:cs="Times New Roman"/>
        </w:rPr>
        <w:t xml:space="preserve">¿Cómo evaluar e implementar una metodología de propagación in vitro a partir de semillas que contribuya a la conservación de </w:t>
      </w:r>
      <w:r w:rsidRPr="008709C3">
        <w:rPr>
          <w:rFonts w:ascii="Times New Roman" w:hAnsi="Times New Roman" w:cs="Times New Roman"/>
          <w:i/>
          <w:iCs/>
        </w:rPr>
        <w:t>Greigia</w:t>
      </w:r>
      <w:r w:rsidRPr="008709C3">
        <w:rPr>
          <w:rFonts w:ascii="Times New Roman" w:hAnsi="Times New Roman" w:cs="Times New Roman"/>
        </w:rPr>
        <w:t xml:space="preserve"> sp., una bromeliácea en peligro de extinción del Parque Nacional de Cutervo?</w:t>
      </w:r>
    </w:p>
    <w:p w:rsidR="008709C3" w:rsidRPr="008709C3" w:rsidRDefault="008709C3" w:rsidP="008709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709C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 general</w:t>
      </w:r>
      <w:r w:rsidRPr="008709C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:rsidR="008709C3" w:rsidRPr="008709C3" w:rsidRDefault="008709C3" w:rsidP="008709C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709C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"Evaluar e implementar una metodología óptima de propagación in vitro para </w:t>
      </w:r>
      <w:r w:rsidRPr="008709C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Greigia</w:t>
      </w:r>
      <w:r w:rsidRPr="008709C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sp., con el fin de contribuir a su conservación."</w:t>
      </w:r>
    </w:p>
    <w:p w:rsidR="008709C3" w:rsidRPr="008709C3" w:rsidRDefault="008709C3" w:rsidP="008709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709C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Objetivos específicos</w:t>
      </w:r>
      <w:r w:rsidRPr="008709C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:rsidR="008709C3" w:rsidRPr="008709C3" w:rsidRDefault="008709C3" w:rsidP="008709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709C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Evaluar la viabilidad de las semillas de </w:t>
      </w:r>
      <w:r w:rsidRPr="008709C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Greigia</w:t>
      </w:r>
      <w:r w:rsidRPr="008709C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sp. mediante la prueba de cloruro de trifeniltetrazolio (TTC).</w:t>
      </w:r>
    </w:p>
    <w:p w:rsidR="008709C3" w:rsidRPr="008709C3" w:rsidRDefault="008709C3" w:rsidP="008709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709C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Evaluar la germinación in vitro de semillas de </w:t>
      </w:r>
      <w:r w:rsidRPr="008709C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Greigia</w:t>
      </w:r>
      <w:r w:rsidRPr="008709C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sp. bajo diferentes concentraciones de ácido giberélico y tiempos de escarificación en frío.</w:t>
      </w:r>
    </w:p>
    <w:p w:rsidR="008709C3" w:rsidRPr="008709C3" w:rsidRDefault="008709C3" w:rsidP="008709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709C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Optimizar las condiciones de cultivo in vitro para el desarrollo de plántulas de </w:t>
      </w:r>
      <w:r w:rsidRPr="008709C3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Greigia</w:t>
      </w:r>
      <w:r w:rsidRPr="008709C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sp.</w:t>
      </w:r>
    </w:p>
    <w:p w:rsidR="008709C3" w:rsidRDefault="008709C3"/>
    <w:sectPr w:rsidR="008709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FC41DD"/>
    <w:multiLevelType w:val="multilevel"/>
    <w:tmpl w:val="0A0A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86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C3"/>
    <w:rsid w:val="0087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B00AEB0"/>
  <w15:chartTrackingRefBased/>
  <w15:docId w15:val="{BAFA5F8D-EED3-044A-84B7-F7EF94BE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8709C3"/>
    <w:rPr>
      <w:i/>
      <w:iCs/>
    </w:rPr>
  </w:style>
  <w:style w:type="character" w:styleId="Textoennegrita">
    <w:name w:val="Strong"/>
    <w:basedOn w:val="Fuentedeprrafopredeter"/>
    <w:uiPriority w:val="22"/>
    <w:qFormat/>
    <w:rsid w:val="008709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0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1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785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2025-04-29T05:02:00Z</dcterms:created>
  <dcterms:modified xsi:type="dcterms:W3CDTF">2025-04-29T05:07:00Z</dcterms:modified>
</cp:coreProperties>
</file>