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5DB833">
      <w:pPr>
        <w:jc w:val="center"/>
        <w:rPr>
          <w:rFonts w:hint="default" w:ascii="Times New Roman" w:hAnsi="Times New Roman" w:cs="Times New Roman"/>
          <w:b/>
          <w:bCs/>
          <w:sz w:val="74"/>
          <w:szCs w:val="74"/>
          <w:lang w:val="en-US" w:eastAsia="zh-CN"/>
        </w:rPr>
      </w:pPr>
      <w:r>
        <w:rPr>
          <w:rFonts w:hint="eastAsia" w:ascii="Times New Roman" w:hAnsi="Times New Roman" w:cs="Times New Roman"/>
          <w:b/>
          <w:bCs/>
          <w:sz w:val="74"/>
          <w:szCs w:val="74"/>
          <w:lang w:val="en-US" w:eastAsia="zh-CN"/>
        </w:rPr>
        <w:t>Energy vs. Tech: Quantifying Divergent Risk Drivers in S&amp;P 500 Through Independent Component Analysis</w:t>
      </w:r>
    </w:p>
    <w:p w14:paraId="68EA26E1">
      <w:pPr>
        <w:jc w:val="center"/>
        <w:rPr>
          <w:rFonts w:hint="eastAsia" w:ascii="Times New Roman" w:hAnsi="Times New Roman" w:cs="Times New Roman"/>
          <w:sz w:val="34"/>
          <w:szCs w:val="34"/>
          <w:lang w:val="en-US" w:eastAsia="zh-CN"/>
        </w:rPr>
      </w:pPr>
    </w:p>
    <w:p w14:paraId="6B0DEA6F">
      <w:pPr>
        <w:jc w:val="center"/>
        <w:rPr>
          <w:rFonts w:hint="eastAsia" w:ascii="Times New Roman" w:hAnsi="Times New Roman" w:cs="Times New Roman"/>
          <w:sz w:val="34"/>
          <w:szCs w:val="34"/>
          <w:lang w:val="en-US" w:eastAsia="zh-CN"/>
        </w:rPr>
      </w:pPr>
      <w:r>
        <w:rPr>
          <w:rFonts w:hint="eastAsia" w:ascii="Times New Roman" w:hAnsi="Times New Roman" w:cs="Times New Roman"/>
          <w:sz w:val="34"/>
          <w:szCs w:val="34"/>
          <w:lang w:val="en-US" w:eastAsia="zh-CN"/>
        </w:rPr>
        <w:t>Final Project</w:t>
      </w:r>
    </w:p>
    <w:p w14:paraId="3D50B9AD">
      <w:pPr>
        <w:jc w:val="center"/>
        <w:rPr>
          <w:rFonts w:hint="eastAsia" w:ascii="Times New Roman" w:hAnsi="Times New Roman" w:cs="Times New Roman"/>
          <w:sz w:val="24"/>
          <w:szCs w:val="24"/>
          <w:lang w:val="en-US" w:eastAsia="zh-CN"/>
        </w:rPr>
      </w:pPr>
    </w:p>
    <w:p w14:paraId="64B2FC91">
      <w:pPr>
        <w:jc w:val="center"/>
        <w:rPr>
          <w:rFonts w:hint="eastAsia" w:ascii="Times New Roman" w:hAnsi="Times New Roman" w:cs="Times New Roman"/>
          <w:sz w:val="24"/>
          <w:szCs w:val="24"/>
          <w:lang w:val="en-US" w:eastAsia="zh-CN"/>
        </w:rPr>
      </w:pPr>
    </w:p>
    <w:p w14:paraId="2D672ACD">
      <w:pPr>
        <w:jc w:val="center"/>
        <w:rPr>
          <w:rFonts w:hint="eastAsia" w:ascii="Times New Roman" w:hAnsi="Times New Roman" w:cs="Times New Roman"/>
          <w:sz w:val="24"/>
          <w:szCs w:val="24"/>
          <w:lang w:val="en-US" w:eastAsia="zh-CN"/>
        </w:rPr>
      </w:pPr>
    </w:p>
    <w:p w14:paraId="741E06FA">
      <w:pPr>
        <w:jc w:val="center"/>
        <w:rPr>
          <w:rFonts w:hint="eastAsia" w:ascii="Times New Roman" w:hAnsi="Times New Roman" w:cs="Times New Roman"/>
          <w:sz w:val="24"/>
          <w:szCs w:val="24"/>
          <w:lang w:val="en-US" w:eastAsia="zh-CN"/>
        </w:rPr>
      </w:pPr>
    </w:p>
    <w:p w14:paraId="6803A00D">
      <w:pPr>
        <w:jc w:val="center"/>
        <w:rPr>
          <w:rFonts w:hint="eastAsia" w:ascii="Times New Roman" w:hAnsi="Times New Roman" w:cs="Times New Roman"/>
          <w:sz w:val="24"/>
          <w:szCs w:val="24"/>
          <w:lang w:val="en-US" w:eastAsia="zh-CN"/>
        </w:rPr>
      </w:pPr>
    </w:p>
    <w:p w14:paraId="751B3F23">
      <w:pPr>
        <w:jc w:val="center"/>
        <w:rPr>
          <w:rFonts w:hint="eastAsia" w:ascii="Times New Roman" w:hAnsi="Times New Roman" w:cs="Times New Roman"/>
          <w:sz w:val="24"/>
          <w:szCs w:val="24"/>
          <w:lang w:val="en-US" w:eastAsia="zh-CN"/>
        </w:rPr>
      </w:pPr>
    </w:p>
    <w:p w14:paraId="7F130A0A">
      <w:pPr>
        <w:jc w:val="center"/>
        <w:rPr>
          <w:rFonts w:hint="eastAsia" w:ascii="Times New Roman" w:hAnsi="Times New Roman" w:cs="Times New Roman"/>
          <w:sz w:val="24"/>
          <w:szCs w:val="24"/>
          <w:lang w:val="en-US" w:eastAsia="zh-CN"/>
        </w:rPr>
      </w:pPr>
    </w:p>
    <w:p w14:paraId="221AE5DE">
      <w:pPr>
        <w:jc w:val="center"/>
        <w:rPr>
          <w:rFonts w:hint="eastAsia" w:ascii="Times New Roman" w:hAnsi="Times New Roman" w:cs="Times New Roman"/>
          <w:sz w:val="24"/>
          <w:szCs w:val="24"/>
          <w:lang w:val="en-US" w:eastAsia="zh-CN"/>
        </w:rPr>
      </w:pPr>
    </w:p>
    <w:p w14:paraId="549A9556">
      <w:pPr>
        <w:jc w:val="center"/>
        <w:rPr>
          <w:rFonts w:hint="eastAsia" w:ascii="Times New Roman" w:hAnsi="Times New Roman" w:cs="Times New Roman"/>
          <w:sz w:val="24"/>
          <w:szCs w:val="24"/>
          <w:lang w:val="en-US" w:eastAsia="zh-CN"/>
        </w:rPr>
      </w:pPr>
    </w:p>
    <w:p w14:paraId="0FB9B044">
      <w:pPr>
        <w:jc w:val="center"/>
        <w:rPr>
          <w:rFonts w:hint="eastAsia" w:ascii="Times New Roman" w:hAnsi="Times New Roman" w:cs="Times New Roman"/>
          <w:sz w:val="24"/>
          <w:szCs w:val="24"/>
          <w:lang w:val="en-US" w:eastAsia="zh-CN"/>
        </w:rPr>
      </w:pPr>
    </w:p>
    <w:p w14:paraId="589D8030">
      <w:pPr>
        <w:jc w:val="center"/>
        <w:rPr>
          <w:rFonts w:hint="eastAsia" w:ascii="Times New Roman" w:hAnsi="Times New Roman" w:cs="Times New Roman"/>
          <w:sz w:val="24"/>
          <w:szCs w:val="24"/>
          <w:lang w:val="en-US" w:eastAsia="zh-CN"/>
        </w:rPr>
      </w:pPr>
    </w:p>
    <w:p w14:paraId="2D280B1A">
      <w:pPr>
        <w:jc w:val="center"/>
        <w:rPr>
          <w:rFonts w:hint="eastAsia" w:ascii="Times New Roman" w:hAnsi="Times New Roman" w:cs="Times New Roman"/>
          <w:sz w:val="24"/>
          <w:szCs w:val="24"/>
          <w:lang w:val="en-US" w:eastAsia="zh-CN"/>
        </w:rPr>
      </w:pPr>
    </w:p>
    <w:p w14:paraId="38C18BCD">
      <w:pPr>
        <w:jc w:val="center"/>
        <w:rPr>
          <w:rFonts w:hint="eastAsia" w:ascii="Times New Roman" w:hAnsi="Times New Roman" w:cs="Times New Roman"/>
          <w:sz w:val="24"/>
          <w:szCs w:val="24"/>
          <w:lang w:val="en-US" w:eastAsia="zh-CN"/>
        </w:rPr>
      </w:pPr>
    </w:p>
    <w:p w14:paraId="360E3008">
      <w:pPr>
        <w:jc w:val="center"/>
        <w:rPr>
          <w:rFonts w:hint="eastAsia" w:ascii="Times New Roman" w:hAnsi="Times New Roman" w:cs="Times New Roman"/>
          <w:sz w:val="24"/>
          <w:szCs w:val="24"/>
          <w:lang w:val="en-US" w:eastAsia="zh-CN"/>
        </w:rPr>
      </w:pPr>
    </w:p>
    <w:p w14:paraId="37FBBB83">
      <w:pPr>
        <w:jc w:val="center"/>
        <w:rPr>
          <w:rFonts w:hint="eastAsia" w:ascii="Times New Roman" w:hAnsi="Times New Roman" w:cs="Times New Roman"/>
          <w:sz w:val="24"/>
          <w:szCs w:val="24"/>
          <w:lang w:val="en-US" w:eastAsia="zh-CN"/>
        </w:rPr>
      </w:pPr>
    </w:p>
    <w:p w14:paraId="7C137ADC">
      <w:pPr>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XiLong, JinhaoGuo, HaoranLi</w:t>
      </w:r>
    </w:p>
    <w:p w14:paraId="4954B5DF">
      <w:pPr>
        <w:jc w:val="center"/>
        <w:rPr>
          <w:rFonts w:ascii="Times New Roman" w:hAnsi="Times New Roman" w:cs="Times New Roman"/>
          <w:sz w:val="24"/>
          <w:szCs w:val="24"/>
        </w:rPr>
      </w:pPr>
      <w:r>
        <w:rPr>
          <w:rFonts w:ascii="Times New Roman" w:hAnsi="Times New Roman" w:cs="Times New Roman"/>
          <w:sz w:val="24"/>
          <w:szCs w:val="24"/>
        </w:rPr>
        <w:t xml:space="preserve"> Humboldt-Universität zu Berlin</w:t>
      </w:r>
    </w:p>
    <w:p w14:paraId="51D20507">
      <w:pPr>
        <w:jc w:val="center"/>
        <w:rPr>
          <w:rFonts w:ascii="Times New Roman" w:hAnsi="Times New Roman" w:cs="Times New Roman"/>
          <w:sz w:val="24"/>
          <w:szCs w:val="24"/>
        </w:rPr>
      </w:pPr>
      <w:r>
        <w:rPr>
          <w:rFonts w:hint="eastAsia" w:ascii="Times New Roman" w:hAnsi="Times New Roman" w:eastAsia="宋体" w:cs="Times New Roman"/>
          <w:sz w:val="24"/>
          <w:szCs w:val="24"/>
          <w:lang w:val="en-US" w:eastAsia="zh-CN"/>
        </w:rPr>
        <w:t>Digital Economy&amp; Data Analysis</w:t>
      </w:r>
      <w:r>
        <w:rPr>
          <w:rFonts w:hint="eastAsia" w:ascii="Times New Roman" w:hAnsi="Times New Roman" w:eastAsia="宋体" w:cs="Times New Roman"/>
          <w:sz w:val="24"/>
          <w:szCs w:val="24"/>
        </w:rPr>
        <w:t xml:space="preserve"> </w:t>
      </w:r>
    </w:p>
    <w:p w14:paraId="0117AF4B">
      <w:pPr>
        <w:jc w:val="center"/>
        <w:rPr>
          <w:rFonts w:hint="default" w:ascii="Times New Roman" w:hAnsi="Times New Roman" w:cs="Times New Roman" w:eastAsiaTheme="minorEastAsia"/>
          <w:sz w:val="24"/>
          <w:szCs w:val="24"/>
          <w:lang w:val="en-US" w:eastAsia="zh-CN"/>
        </w:rPr>
      </w:pPr>
      <w:r>
        <w:rPr>
          <w:rFonts w:ascii="Times New Roman" w:hAnsi="Times New Roman" w:cs="Times New Roman"/>
          <w:sz w:val="24"/>
          <w:szCs w:val="24"/>
        </w:rPr>
        <w:t xml:space="preserve">Professor </w:t>
      </w:r>
      <w:r>
        <w:rPr>
          <w:rFonts w:hint="eastAsia" w:ascii="Times New Roman" w:hAnsi="Times New Roman" w:cs="Times New Roman"/>
          <w:sz w:val="24"/>
          <w:szCs w:val="24"/>
          <w:lang w:val="en-US" w:eastAsia="zh-CN"/>
        </w:rPr>
        <w:t>WolfGang</w:t>
      </w:r>
    </w:p>
    <w:p w14:paraId="04AC8A3F">
      <w:pPr>
        <w:jc w:val="center"/>
        <w:rPr>
          <w:rFonts w:ascii="Times New Roman" w:hAnsi="Times New Roman" w:eastAsia="宋体" w:cs="Times New Roman"/>
          <w:sz w:val="24"/>
          <w:szCs w:val="24"/>
        </w:rPr>
      </w:pPr>
      <w:r>
        <w:rPr>
          <w:rFonts w:hint="eastAsia" w:ascii="Times New Roman" w:hAnsi="Times New Roman" w:cs="Times New Roman"/>
          <w:sz w:val="24"/>
          <w:szCs w:val="24"/>
          <w:lang w:val="en-US" w:eastAsia="zh-CN"/>
        </w:rPr>
        <w:t>July</w:t>
      </w:r>
      <w:r>
        <w:rPr>
          <w:rFonts w:hint="eastAsia" w:ascii="Times New Roman" w:hAnsi="Times New Roman" w:cs="Times New Roman"/>
          <w:sz w:val="24"/>
          <w:szCs w:val="24"/>
        </w:rPr>
        <w:t xml:space="preserve"> </w:t>
      </w:r>
      <w:r>
        <w:rPr>
          <w:rFonts w:hint="eastAsia" w:ascii="Times New Roman" w:hAnsi="Times New Roman" w:cs="Times New Roman"/>
          <w:sz w:val="24"/>
          <w:szCs w:val="24"/>
          <w:lang w:val="en-US" w:eastAsia="zh-CN"/>
        </w:rPr>
        <w:t>20</w:t>
      </w:r>
      <w:r>
        <w:rPr>
          <w:rFonts w:hint="eastAsia" w:ascii="Times New Roman" w:hAnsi="Times New Roman" w:cs="Times New Roman"/>
          <w:sz w:val="24"/>
          <w:szCs w:val="24"/>
          <w:vertAlign w:val="superscript"/>
        </w:rPr>
        <w:t>th</w:t>
      </w:r>
      <w:r>
        <w:rPr>
          <w:rFonts w:ascii="Times New Roman" w:hAnsi="Times New Roman" w:cs="Times New Roman"/>
          <w:sz w:val="24"/>
          <w:szCs w:val="24"/>
        </w:rPr>
        <w:t>, 2</w:t>
      </w:r>
      <w:r>
        <w:rPr>
          <w:rFonts w:ascii="Times New Roman" w:hAnsi="Times New Roman" w:eastAsia="宋体" w:cs="Times New Roman"/>
          <w:sz w:val="24"/>
          <w:szCs w:val="24"/>
        </w:rPr>
        <w:t>02</w:t>
      </w:r>
      <w:r>
        <w:rPr>
          <w:rFonts w:hint="eastAsia" w:ascii="Times New Roman" w:hAnsi="Times New Roman" w:eastAsia="宋体" w:cs="Times New Roman"/>
          <w:sz w:val="24"/>
          <w:szCs w:val="24"/>
        </w:rPr>
        <w:t>5</w:t>
      </w:r>
    </w:p>
    <w:p w14:paraId="309472D0">
      <w:pPr>
        <w:rPr>
          <w:rFonts w:hint="eastAsia" w:ascii="微软雅黑" w:hAnsi="微软雅黑" w:eastAsia="微软雅黑" w:cs="微软雅黑"/>
          <w:i w:val="0"/>
          <w:iCs w:val="0"/>
          <w:caps w:val="0"/>
          <w:color w:val="191B1F"/>
          <w:spacing w:val="0"/>
          <w:sz w:val="27"/>
          <w:szCs w:val="27"/>
          <w:shd w:val="clear" w:fill="FFFFFF"/>
          <w:lang w:val="en-US" w:eastAsia="zh-CN"/>
        </w:rPr>
        <w:sectPr>
          <w:pgSz w:w="11906" w:h="16838"/>
          <w:pgMar w:top="1440" w:right="1800" w:bottom="1440" w:left="1800" w:header="851" w:footer="992" w:gutter="0"/>
          <w:cols w:space="425" w:num="1"/>
          <w:docGrid w:type="lines" w:linePitch="312" w:charSpace="0"/>
        </w:sectPr>
      </w:pPr>
    </w:p>
    <w:p w14:paraId="25AE980B">
      <w:pPr>
        <w:jc w:val="center"/>
        <w:rPr>
          <w:rFonts w:hint="default" w:ascii="Times New Roman" w:hAnsi="Times New Roman" w:eastAsia="微软雅黑" w:cs="Times New Roman"/>
          <w:b/>
          <w:bCs/>
          <w:i w:val="0"/>
          <w:iCs w:val="0"/>
          <w:caps w:val="0"/>
          <w:color w:val="191B1F"/>
          <w:spacing w:val="0"/>
          <w:sz w:val="32"/>
          <w:szCs w:val="32"/>
          <w:shd w:val="clear" w:fill="FFFFFF"/>
          <w:lang w:val="en-US" w:eastAsia="zh-CN"/>
        </w:rPr>
      </w:pPr>
      <w:r>
        <w:rPr>
          <w:rFonts w:hint="default" w:ascii="Times New Roman" w:hAnsi="Times New Roman" w:eastAsia="微软雅黑" w:cs="Times New Roman"/>
          <w:b/>
          <w:bCs/>
          <w:i w:val="0"/>
          <w:iCs w:val="0"/>
          <w:caps w:val="0"/>
          <w:color w:val="191B1F"/>
          <w:spacing w:val="0"/>
          <w:sz w:val="32"/>
          <w:szCs w:val="32"/>
          <w:shd w:val="clear" w:fill="FFFFFF"/>
          <w:lang w:val="en-US" w:eastAsia="zh-CN"/>
        </w:rPr>
        <w:t>Abstract</w:t>
      </w:r>
    </w:p>
    <w:p w14:paraId="6C331256">
      <w:pPr>
        <w:rPr>
          <w:rFonts w:hint="eastAsia"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Inthis project, we will work on the S&amp;P 500 component stock-related financial data, which can be used for financial performance cluster analysis (the corresponding folder name implies), such as exploring different industries, different financial performance characteristics of company clusters; also can be used for statistical analysis of stock yield, risk and other dimensions, modeling predictions, such as analyzing the relationship between yield and risk (standard deviation, etc.), differences in different industry characteristics, etc.</w:t>
      </w:r>
    </w:p>
    <w:p w14:paraId="2D54BB6C">
      <w:pPr>
        <w:rPr>
          <w:rFonts w:hint="eastAsia" w:ascii="微软雅黑" w:hAnsi="微软雅黑" w:eastAsia="微软雅黑" w:cs="微软雅黑"/>
          <w:i w:val="0"/>
          <w:iCs w:val="0"/>
          <w:caps w:val="0"/>
          <w:color w:val="191B1F"/>
          <w:spacing w:val="0"/>
          <w:sz w:val="27"/>
          <w:szCs w:val="27"/>
          <w:shd w:val="clear" w:fill="FFFFFF"/>
          <w:lang w:val="en-US" w:eastAsia="zh-CN"/>
        </w:rPr>
      </w:pPr>
    </w:p>
    <w:p w14:paraId="44EF8BE9">
      <w:pPr>
        <w:rPr>
          <w:rFonts w:hint="default" w:ascii="Times New Roman" w:hAnsi="Times New Roman" w:eastAsia="微软雅黑" w:cs="Times New Roman"/>
          <w:b/>
          <w:bCs/>
          <w:i w:val="0"/>
          <w:iCs w:val="0"/>
          <w:caps w:val="0"/>
          <w:color w:val="191B1F"/>
          <w:spacing w:val="0"/>
          <w:sz w:val="34"/>
          <w:szCs w:val="34"/>
          <w:shd w:val="clear" w:fill="FFFFFF"/>
          <w:lang w:val="en-US" w:eastAsia="zh-CN"/>
        </w:rPr>
      </w:pPr>
      <w:r>
        <w:rPr>
          <w:rFonts w:hint="default" w:ascii="Times New Roman" w:hAnsi="Times New Roman" w:eastAsia="微软雅黑" w:cs="Times New Roman"/>
          <w:b/>
          <w:bCs/>
          <w:i w:val="0"/>
          <w:iCs w:val="0"/>
          <w:caps w:val="0"/>
          <w:color w:val="191B1F"/>
          <w:spacing w:val="0"/>
          <w:sz w:val="34"/>
          <w:szCs w:val="34"/>
          <w:shd w:val="clear" w:fill="FFFFFF"/>
          <w:lang w:val="en-US" w:eastAsia="zh-CN"/>
        </w:rPr>
        <w:t>Field Meaning</w:t>
      </w:r>
    </w:p>
    <w:p w14:paraId="123BCFC4">
      <w:pPr>
        <w:rPr>
          <w:rFonts w:hint="eastAsia"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 xml:space="preserve">Company: </w:t>
      </w:r>
    </w:p>
    <w:p w14:paraId="6F360E8C">
      <w:pPr>
        <w:rPr>
          <w:rFonts w:hint="eastAsia"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A company is a short name that represents a specific listed company in the S&amp;P 500, used to distinguish between different entities.</w:t>
      </w:r>
    </w:p>
    <w:p w14:paraId="40FDF164">
      <w:pPr>
        <w:rPr>
          <w:rFonts w:hint="eastAsia"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 xml:space="preserve">Sector: </w:t>
      </w:r>
    </w:p>
    <w:p w14:paraId="66F4593B">
      <w:pPr>
        <w:rPr>
          <w:rFonts w:hint="eastAsia"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Industry classifications, such as Industrials, Health Care, etc., for easy analysis by industry dimension.</w:t>
      </w:r>
    </w:p>
    <w:p w14:paraId="770EFA43">
      <w:pPr>
        <w:rPr>
          <w:rFonts w:hint="eastAsia"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annual_return_log: Logarithmic processing of annualized returns, allowing data to be more consistent with certain statistical assumptions (such as normality convergence), reflecting the annual return of an investment - Std: standard deviation, measuring the degree of discrepancy of the data, where it reflects the risk of volatility of stock returns, the greater the value, the higher the risk.</w:t>
      </w:r>
    </w:p>
    <w:p w14:paraId="41B4793B">
      <w:pPr>
        <w:rPr>
          <w:rFonts w:hint="eastAsia" w:ascii="微软雅黑" w:hAnsi="微软雅黑" w:eastAsia="微软雅黑" w:cs="微软雅黑"/>
          <w:i w:val="0"/>
          <w:iCs w:val="0"/>
          <w:caps w:val="0"/>
          <w:color w:val="191B1F"/>
          <w:spacing w:val="0"/>
          <w:sz w:val="27"/>
          <w:szCs w:val="27"/>
          <w:shd w:val="clear" w:fill="FFFFFF"/>
          <w:lang w:val="en-US" w:eastAsia="zh-CN"/>
        </w:rPr>
      </w:pPr>
    </w:p>
    <w:p w14:paraId="74134552">
      <w:pPr>
        <w:rPr>
          <w:rFonts w:hint="eastAsia"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Skewness: bias, describing the asymmetry of the data distribution, positive bias represents the right long tail, negative bias represents the left long tail, reflecting the morphological characteristics of the yield distribution.</w:t>
      </w:r>
    </w:p>
    <w:p w14:paraId="59841A7A">
      <w:pPr>
        <w:rPr>
          <w:rFonts w:hint="eastAsia" w:ascii="微软雅黑" w:hAnsi="微软雅黑" w:eastAsia="微软雅黑" w:cs="微软雅黑"/>
          <w:i w:val="0"/>
          <w:iCs w:val="0"/>
          <w:caps w:val="0"/>
          <w:color w:val="191B1F"/>
          <w:spacing w:val="0"/>
          <w:sz w:val="27"/>
          <w:szCs w:val="27"/>
          <w:shd w:val="clear" w:fill="FFFFFF"/>
          <w:lang w:val="en-US" w:eastAsia="zh-CN"/>
        </w:rPr>
      </w:pPr>
    </w:p>
    <w:p w14:paraId="345CFD06">
      <w:pPr>
        <w:rPr>
          <w:rFonts w:hint="eastAsia"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Kurtosis: Peak, which measures the steepness of the distribution (relative to the normal distribution), with high/low peaks reflecting the concentration of data near the average or at the extreme.</w:t>
      </w:r>
    </w:p>
    <w:p w14:paraId="01B1F0B8">
      <w:pPr>
        <w:rPr>
          <w:rFonts w:hint="eastAsia" w:ascii="微软雅黑" w:hAnsi="微软雅黑" w:eastAsia="微软雅黑" w:cs="微软雅黑"/>
          <w:i w:val="0"/>
          <w:iCs w:val="0"/>
          <w:caps w:val="0"/>
          <w:color w:val="191B1F"/>
          <w:spacing w:val="0"/>
          <w:sz w:val="27"/>
          <w:szCs w:val="27"/>
          <w:shd w:val="clear" w:fill="FFFFFF"/>
          <w:lang w:val="en-US" w:eastAsia="zh-CN"/>
        </w:rPr>
      </w:pPr>
    </w:p>
    <w:p w14:paraId="5F9798B4">
      <w:pPr>
        <w:rPr>
          <w:rFonts w:hint="eastAsia"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FastICA (Rapid Independent Component Analysis) is used to separate independent components from mixed signals, requiring data to be a linear mix of multiple independent source signals. Here, data is a multi-dimensional characteristic of different stocks (indicators of yield, risk, etc.). If each stock is considered a "mixed signal" source, you can theoretically try to use FastICA to mine potentially independent components (e.g. yield under different drivers, risk patterns).</w:t>
      </w:r>
    </w:p>
    <w:p w14:paraId="7C0BED3B">
      <w:pPr>
        <w:rPr>
          <w:rFonts w:hint="eastAsia" w:ascii="微软雅黑" w:hAnsi="微软雅黑" w:eastAsia="微软雅黑" w:cs="微软雅黑"/>
          <w:i w:val="0"/>
          <w:iCs w:val="0"/>
          <w:caps w:val="0"/>
          <w:color w:val="191B1F"/>
          <w:spacing w:val="0"/>
          <w:sz w:val="27"/>
          <w:szCs w:val="27"/>
          <w:shd w:val="clear" w:fill="FFFFFF"/>
          <w:lang w:val="en-US" w:eastAsia="zh-CN"/>
        </w:rPr>
      </w:pPr>
    </w:p>
    <w:p w14:paraId="11AF9474">
      <w:pPr>
        <w:rPr>
          <w:rFonts w:hint="default" w:ascii="Times New Roman" w:hAnsi="Times New Roman" w:eastAsia="微软雅黑" w:cs="Times New Roman"/>
          <w:b/>
          <w:bCs/>
          <w:i w:val="0"/>
          <w:iCs w:val="0"/>
          <w:caps w:val="0"/>
          <w:color w:val="191B1F"/>
          <w:spacing w:val="0"/>
          <w:sz w:val="34"/>
          <w:szCs w:val="34"/>
          <w:shd w:val="clear" w:fill="FFFFFF"/>
          <w:lang w:val="en-US" w:eastAsia="zh-CN"/>
        </w:rPr>
      </w:pPr>
      <w:r>
        <w:rPr>
          <w:rFonts w:hint="default" w:ascii="Times New Roman" w:hAnsi="Times New Roman" w:eastAsia="微软雅黑" w:cs="Times New Roman"/>
          <w:b/>
          <w:bCs/>
          <w:i w:val="0"/>
          <w:iCs w:val="0"/>
          <w:caps w:val="0"/>
          <w:color w:val="191B1F"/>
          <w:spacing w:val="0"/>
          <w:sz w:val="34"/>
          <w:szCs w:val="34"/>
          <w:shd w:val="clear" w:fill="FFFFFF"/>
          <w:lang w:val="en-US" w:eastAsia="zh-CN"/>
        </w:rPr>
        <w:t>OurWork</w:t>
      </w:r>
    </w:p>
    <w:p w14:paraId="4F5D66D8">
      <w:pPr>
        <w:rPr>
          <w:rFonts w:hint="default" w:ascii="Times New Roman" w:hAnsi="Times New Roman" w:eastAsia="微软雅黑" w:cs="Times New Roman"/>
          <w:i w:val="0"/>
          <w:iCs w:val="0"/>
          <w:caps w:val="0"/>
          <w:color w:val="191B1F"/>
          <w:spacing w:val="0"/>
          <w:sz w:val="34"/>
          <w:szCs w:val="34"/>
          <w:shd w:val="clear" w:fill="FFFFFF"/>
          <w:lang w:val="en-US" w:eastAsia="zh-CN"/>
        </w:rPr>
      </w:pPr>
      <w:r>
        <w:rPr>
          <w:rFonts w:hint="eastAsia" w:ascii="Times New Roman" w:hAnsi="Times New Roman" w:eastAsia="微软雅黑" w:cs="Times New Roman"/>
          <w:i w:val="0"/>
          <w:iCs w:val="0"/>
          <w:caps w:val="0"/>
          <w:color w:val="191B1F"/>
          <w:spacing w:val="0"/>
          <w:sz w:val="34"/>
          <w:szCs w:val="34"/>
          <w:shd w:val="clear" w:fill="FFFFFF"/>
          <w:lang w:val="en-US" w:eastAsia="zh-CN"/>
        </w:rPr>
        <w:t>Doing a</w:t>
      </w:r>
      <w:r>
        <w:rPr>
          <w:rFonts w:hint="default" w:ascii="Times New Roman" w:hAnsi="Times New Roman" w:eastAsia="微软雅黑" w:cs="Times New Roman"/>
          <w:i w:val="0"/>
          <w:iCs w:val="0"/>
          <w:caps w:val="0"/>
          <w:color w:val="191B1F"/>
          <w:spacing w:val="0"/>
          <w:sz w:val="34"/>
          <w:szCs w:val="34"/>
          <w:shd w:val="clear" w:fill="FFFFFF"/>
          <w:lang w:val="en-US" w:eastAsia="zh-CN"/>
        </w:rPr>
        <w:t>nalysis based on data ‘SDA_2020_St_Gallen.csv’</w:t>
      </w:r>
      <w:r>
        <w:rPr>
          <w:rFonts w:hint="eastAsia" w:ascii="Times New Roman" w:hAnsi="Times New Roman" w:eastAsia="微软雅黑" w:cs="Times New Roman"/>
          <w:i w:val="0"/>
          <w:iCs w:val="0"/>
          <w:caps w:val="0"/>
          <w:color w:val="191B1F"/>
          <w:spacing w:val="0"/>
          <w:sz w:val="34"/>
          <w:szCs w:val="34"/>
          <w:shd w:val="clear" w:fill="FFFFFF"/>
          <w:lang w:val="en-US" w:eastAsia="zh-CN"/>
        </w:rPr>
        <w:t xml:space="preserve"> provided by the Quartinar Webpage</w:t>
      </w:r>
    </w:p>
    <w:p w14:paraId="34B84EB5">
      <w:pPr>
        <w:rPr>
          <w:rFonts w:hint="eastAsia" w:ascii="微软雅黑" w:hAnsi="微软雅黑" w:eastAsia="微软雅黑" w:cs="微软雅黑"/>
          <w:i w:val="0"/>
          <w:iCs w:val="0"/>
          <w:caps w:val="0"/>
          <w:color w:val="191B1F"/>
          <w:spacing w:val="0"/>
          <w:sz w:val="34"/>
          <w:szCs w:val="34"/>
          <w:shd w:val="clear" w:fill="FFFFFF"/>
          <w:lang w:val="en-US" w:eastAsia="zh-CN"/>
        </w:rPr>
      </w:pPr>
    </w:p>
    <w:p w14:paraId="6F4FFE7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微软雅黑" w:hAnsi="微软雅黑" w:eastAsia="微软雅黑" w:cs="微软雅黑"/>
          <w:i w:val="0"/>
          <w:iCs w:val="0"/>
          <w:caps w:val="0"/>
          <w:color w:val="191B1F"/>
          <w:spacing w:val="0"/>
          <w:kern w:val="2"/>
          <w:sz w:val="27"/>
          <w:szCs w:val="27"/>
          <w:shd w:val="clear" w:fill="FFFFFF"/>
          <w:lang w:val="en-US" w:eastAsia="zh-CN" w:bidi="ar-SA"/>
        </w:rPr>
      </w:pPr>
      <w:r>
        <w:rPr>
          <w:rFonts w:hint="eastAsia" w:ascii="微软雅黑" w:hAnsi="微软雅黑" w:eastAsia="微软雅黑" w:cs="微软雅黑"/>
          <w:i w:val="0"/>
          <w:iCs w:val="0"/>
          <w:caps w:val="0"/>
          <w:color w:val="191B1F"/>
          <w:spacing w:val="0"/>
          <w:kern w:val="2"/>
          <w:sz w:val="27"/>
          <w:szCs w:val="27"/>
          <w:shd w:val="clear" w:fill="FFFFFF"/>
          <w:lang w:val="en-US" w:eastAsia="zh-CN" w:bidi="ar-SA"/>
        </w:rPr>
        <w:t>The confusion matrix is as follows:</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14:paraId="2F34EB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24B3564F">
            <w:pPr>
              <w:pStyle w:val="2"/>
              <w:keepNext w:val="0"/>
              <w:keepLines w:val="0"/>
              <w:widowControl/>
              <w:suppressLineNumbers w:val="0"/>
              <w:wordWrap w:val="0"/>
              <w:spacing w:before="0" w:beforeAutospacing="0" w:after="0" w:afterAutospacing="0"/>
              <w:ind w:right="0"/>
              <w:jc w:val="left"/>
              <w:rPr>
                <w:rFonts w:hint="default" w:ascii="微软雅黑" w:hAnsi="微软雅黑" w:eastAsia="微软雅黑" w:cs="微软雅黑"/>
                <w:i w:val="0"/>
                <w:iCs w:val="0"/>
                <w:caps w:val="0"/>
                <w:color w:val="191B1F"/>
                <w:spacing w:val="0"/>
                <w:kern w:val="2"/>
                <w:sz w:val="27"/>
                <w:szCs w:val="27"/>
                <w:shd w:val="clear" w:fill="FFFFFF"/>
                <w:vertAlign w:val="baseline"/>
                <w:lang w:val="en-US" w:eastAsia="zh-CN" w:bidi="ar-SA"/>
              </w:rPr>
            </w:pPr>
          </w:p>
        </w:tc>
        <w:tc>
          <w:tcPr>
            <w:tcW w:w="2130" w:type="dxa"/>
          </w:tcPr>
          <w:p w14:paraId="0317A989">
            <w:pPr>
              <w:pStyle w:val="2"/>
              <w:keepNext w:val="0"/>
              <w:keepLines w:val="0"/>
              <w:widowControl/>
              <w:suppressLineNumbers w:val="0"/>
              <w:wordWrap w:val="0"/>
              <w:spacing w:before="0" w:beforeAutospacing="0" w:after="0" w:afterAutospacing="0"/>
              <w:ind w:right="0"/>
              <w:jc w:val="left"/>
              <w:rPr>
                <w:rFonts w:hint="default" w:ascii="微软雅黑" w:hAnsi="微软雅黑" w:eastAsia="微软雅黑" w:cs="微软雅黑"/>
                <w:i w:val="0"/>
                <w:iCs w:val="0"/>
                <w:caps w:val="0"/>
                <w:color w:val="191B1F"/>
                <w:spacing w:val="0"/>
                <w:kern w:val="2"/>
                <w:sz w:val="27"/>
                <w:szCs w:val="27"/>
                <w:shd w:val="clear" w:fill="FFFFFF"/>
                <w:vertAlign w:val="baseline"/>
                <w:lang w:val="en-US" w:eastAsia="zh-CN" w:bidi="ar-SA"/>
              </w:rPr>
            </w:pPr>
            <w:r>
              <w:rPr>
                <w:rFonts w:hint="eastAsia" w:ascii="微软雅黑" w:hAnsi="微软雅黑" w:eastAsia="微软雅黑" w:cs="微软雅黑"/>
                <w:i w:val="0"/>
                <w:iCs w:val="0"/>
                <w:caps w:val="0"/>
                <w:color w:val="191B1F"/>
                <w:spacing w:val="0"/>
                <w:kern w:val="2"/>
                <w:sz w:val="27"/>
                <w:szCs w:val="27"/>
                <w:shd w:val="clear" w:fill="FFFFFF"/>
                <w:vertAlign w:val="baseline"/>
                <w:lang w:val="en-US" w:eastAsia="zh-CN" w:bidi="ar-SA"/>
              </w:rPr>
              <w:t>IC1</w:t>
            </w:r>
          </w:p>
        </w:tc>
        <w:tc>
          <w:tcPr>
            <w:tcW w:w="2131" w:type="dxa"/>
          </w:tcPr>
          <w:p w14:paraId="6B9123E2">
            <w:pPr>
              <w:pStyle w:val="2"/>
              <w:keepNext w:val="0"/>
              <w:keepLines w:val="0"/>
              <w:widowControl/>
              <w:suppressLineNumbers w:val="0"/>
              <w:wordWrap w:val="0"/>
              <w:spacing w:before="0" w:beforeAutospacing="0" w:after="0" w:afterAutospacing="0"/>
              <w:ind w:right="0"/>
              <w:jc w:val="left"/>
              <w:rPr>
                <w:rFonts w:hint="default" w:ascii="微软雅黑" w:hAnsi="微软雅黑" w:eastAsia="微软雅黑" w:cs="微软雅黑"/>
                <w:i w:val="0"/>
                <w:iCs w:val="0"/>
                <w:caps w:val="0"/>
                <w:color w:val="191B1F"/>
                <w:spacing w:val="0"/>
                <w:kern w:val="2"/>
                <w:sz w:val="27"/>
                <w:szCs w:val="27"/>
                <w:shd w:val="clear" w:fill="FFFFFF"/>
                <w:vertAlign w:val="baseline"/>
                <w:lang w:val="en-US" w:eastAsia="zh-CN" w:bidi="ar-SA"/>
              </w:rPr>
            </w:pPr>
            <w:r>
              <w:rPr>
                <w:rFonts w:hint="eastAsia" w:ascii="微软雅黑" w:hAnsi="微软雅黑" w:eastAsia="微软雅黑" w:cs="微软雅黑"/>
                <w:i w:val="0"/>
                <w:iCs w:val="0"/>
                <w:caps w:val="0"/>
                <w:color w:val="191B1F"/>
                <w:spacing w:val="0"/>
                <w:kern w:val="2"/>
                <w:sz w:val="27"/>
                <w:szCs w:val="27"/>
                <w:shd w:val="clear" w:fill="FFFFFF"/>
                <w:vertAlign w:val="baseline"/>
                <w:lang w:val="en-US" w:eastAsia="zh-CN" w:bidi="ar-SA"/>
              </w:rPr>
              <w:t>IC2</w:t>
            </w:r>
          </w:p>
        </w:tc>
        <w:tc>
          <w:tcPr>
            <w:tcW w:w="2131" w:type="dxa"/>
          </w:tcPr>
          <w:p w14:paraId="1E84250F">
            <w:pPr>
              <w:pStyle w:val="2"/>
              <w:keepNext w:val="0"/>
              <w:keepLines w:val="0"/>
              <w:widowControl/>
              <w:suppressLineNumbers w:val="0"/>
              <w:wordWrap w:val="0"/>
              <w:spacing w:before="0" w:beforeAutospacing="0" w:after="0" w:afterAutospacing="0"/>
              <w:ind w:right="0"/>
              <w:jc w:val="left"/>
              <w:rPr>
                <w:rFonts w:hint="default" w:ascii="微软雅黑" w:hAnsi="微软雅黑" w:eastAsia="微软雅黑" w:cs="微软雅黑"/>
                <w:i w:val="0"/>
                <w:iCs w:val="0"/>
                <w:caps w:val="0"/>
                <w:color w:val="191B1F"/>
                <w:spacing w:val="0"/>
                <w:kern w:val="2"/>
                <w:sz w:val="27"/>
                <w:szCs w:val="27"/>
                <w:shd w:val="clear" w:fill="FFFFFF"/>
                <w:vertAlign w:val="baseline"/>
                <w:lang w:val="en-US" w:eastAsia="zh-CN" w:bidi="ar-SA"/>
              </w:rPr>
            </w:pPr>
            <w:r>
              <w:rPr>
                <w:rFonts w:hint="eastAsia" w:ascii="微软雅黑" w:hAnsi="微软雅黑" w:eastAsia="微软雅黑" w:cs="微软雅黑"/>
                <w:i w:val="0"/>
                <w:iCs w:val="0"/>
                <w:caps w:val="0"/>
                <w:color w:val="191B1F"/>
                <w:spacing w:val="0"/>
                <w:kern w:val="2"/>
                <w:sz w:val="27"/>
                <w:szCs w:val="27"/>
                <w:shd w:val="clear" w:fill="FFFFFF"/>
                <w:vertAlign w:val="baseline"/>
                <w:lang w:val="en-US" w:eastAsia="zh-CN" w:bidi="ar-SA"/>
              </w:rPr>
              <w:t>IC3</w:t>
            </w:r>
          </w:p>
        </w:tc>
      </w:tr>
      <w:tr w14:paraId="1A5432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5C65D64F">
            <w:pPr>
              <w:pStyle w:val="2"/>
              <w:keepNext w:val="0"/>
              <w:keepLines w:val="0"/>
              <w:widowControl/>
              <w:suppressLineNumbers w:val="0"/>
              <w:wordWrap w:val="0"/>
              <w:spacing w:before="0" w:beforeAutospacing="0" w:after="0" w:afterAutospacing="0"/>
              <w:ind w:right="0"/>
              <w:jc w:val="left"/>
              <w:rPr>
                <w:rFonts w:hint="default" w:ascii="微软雅黑" w:hAnsi="微软雅黑" w:eastAsia="微软雅黑" w:cs="微软雅黑"/>
                <w:i w:val="0"/>
                <w:iCs w:val="0"/>
                <w:caps w:val="0"/>
                <w:color w:val="191B1F"/>
                <w:spacing w:val="0"/>
                <w:kern w:val="2"/>
                <w:sz w:val="27"/>
                <w:szCs w:val="27"/>
                <w:shd w:val="clear" w:fill="FFFFFF"/>
                <w:vertAlign w:val="baseline"/>
                <w:lang w:val="en-US" w:eastAsia="zh-CN" w:bidi="ar-SA"/>
              </w:rPr>
            </w:pPr>
            <w:r>
              <w:rPr>
                <w:rFonts w:hint="eastAsia" w:ascii="微软雅黑" w:hAnsi="微软雅黑" w:eastAsia="微软雅黑" w:cs="微软雅黑"/>
                <w:i w:val="0"/>
                <w:iCs w:val="0"/>
                <w:caps w:val="0"/>
                <w:color w:val="191B1F"/>
                <w:spacing w:val="0"/>
                <w:kern w:val="2"/>
                <w:sz w:val="27"/>
                <w:szCs w:val="27"/>
                <w:shd w:val="clear" w:fill="FFFFFF"/>
                <w:vertAlign w:val="baseline"/>
                <w:lang w:val="en-US" w:eastAsia="zh-CN" w:bidi="ar-SA"/>
              </w:rPr>
              <w:t>Annual_Rerturn_Log</w:t>
            </w:r>
          </w:p>
        </w:tc>
        <w:tc>
          <w:tcPr>
            <w:tcW w:w="2130" w:type="dxa"/>
          </w:tcPr>
          <w:p w14:paraId="28A329BC">
            <w:pPr>
              <w:pStyle w:val="2"/>
              <w:keepNext w:val="0"/>
              <w:keepLines w:val="0"/>
              <w:widowControl/>
              <w:suppressLineNumbers w:val="0"/>
              <w:wordWrap w:val="0"/>
              <w:spacing w:before="0" w:beforeAutospacing="0" w:after="0" w:afterAutospacing="0"/>
              <w:ind w:right="0"/>
              <w:jc w:val="left"/>
              <w:rPr>
                <w:rFonts w:hint="default" w:ascii="微软雅黑" w:hAnsi="微软雅黑" w:eastAsia="微软雅黑" w:cs="微软雅黑"/>
                <w:i w:val="0"/>
                <w:iCs w:val="0"/>
                <w:caps w:val="0"/>
                <w:color w:val="191B1F"/>
                <w:spacing w:val="0"/>
                <w:kern w:val="2"/>
                <w:sz w:val="27"/>
                <w:szCs w:val="27"/>
                <w:shd w:val="clear" w:fill="FFFFFF"/>
                <w:vertAlign w:val="baseline"/>
                <w:lang w:val="en-US" w:eastAsia="zh-CN" w:bidi="ar-SA"/>
              </w:rPr>
            </w:pPr>
            <w:r>
              <w:rPr>
                <w:rFonts w:hint="default" w:ascii="微软雅黑" w:hAnsi="微软雅黑" w:eastAsia="微软雅黑" w:cs="微软雅黑"/>
                <w:i w:val="0"/>
                <w:iCs w:val="0"/>
                <w:caps w:val="0"/>
                <w:color w:val="191B1F"/>
                <w:spacing w:val="0"/>
                <w:kern w:val="2"/>
                <w:sz w:val="27"/>
                <w:szCs w:val="27"/>
                <w:shd w:val="clear" w:fill="FFFFFF"/>
                <w:lang w:val="en-US" w:eastAsia="zh-CN" w:bidi="ar-SA"/>
              </w:rPr>
              <w:t>0.030553</w:t>
            </w:r>
          </w:p>
        </w:tc>
        <w:tc>
          <w:tcPr>
            <w:tcW w:w="2131" w:type="dxa"/>
          </w:tcPr>
          <w:p w14:paraId="26A43E17">
            <w:pPr>
              <w:pStyle w:val="2"/>
              <w:keepNext w:val="0"/>
              <w:keepLines w:val="0"/>
              <w:widowControl/>
              <w:suppressLineNumbers w:val="0"/>
              <w:wordWrap w:val="0"/>
              <w:spacing w:before="0" w:beforeAutospacing="0" w:after="0" w:afterAutospacing="0"/>
              <w:ind w:right="0"/>
              <w:jc w:val="left"/>
              <w:rPr>
                <w:rFonts w:hint="default" w:ascii="微软雅黑" w:hAnsi="微软雅黑" w:eastAsia="微软雅黑" w:cs="微软雅黑"/>
                <w:i w:val="0"/>
                <w:iCs w:val="0"/>
                <w:caps w:val="0"/>
                <w:color w:val="191B1F"/>
                <w:spacing w:val="0"/>
                <w:kern w:val="2"/>
                <w:sz w:val="27"/>
                <w:szCs w:val="27"/>
                <w:shd w:val="clear" w:fill="FFFFFF"/>
                <w:vertAlign w:val="baseline"/>
                <w:lang w:val="en-US" w:eastAsia="zh-CN" w:bidi="ar-SA"/>
              </w:rPr>
            </w:pPr>
            <w:r>
              <w:rPr>
                <w:rFonts w:hint="default" w:ascii="微软雅黑" w:hAnsi="微软雅黑" w:eastAsia="微软雅黑" w:cs="微软雅黑"/>
                <w:i w:val="0"/>
                <w:iCs w:val="0"/>
                <w:caps w:val="0"/>
                <w:color w:val="191B1F"/>
                <w:spacing w:val="0"/>
                <w:kern w:val="2"/>
                <w:sz w:val="27"/>
                <w:szCs w:val="27"/>
                <w:shd w:val="clear" w:fill="FFFFFF"/>
                <w:lang w:val="en-US" w:eastAsia="zh-CN" w:bidi="ar-SA"/>
              </w:rPr>
              <w:t>0.390005</w:t>
            </w:r>
          </w:p>
        </w:tc>
        <w:tc>
          <w:tcPr>
            <w:tcW w:w="2131" w:type="dxa"/>
          </w:tcPr>
          <w:p w14:paraId="3DD9035E">
            <w:pPr>
              <w:pStyle w:val="2"/>
              <w:keepNext w:val="0"/>
              <w:keepLines w:val="0"/>
              <w:widowControl/>
              <w:suppressLineNumbers w:val="0"/>
              <w:wordWrap w:val="0"/>
              <w:spacing w:before="0" w:beforeAutospacing="0" w:after="0" w:afterAutospacing="0"/>
              <w:ind w:right="0"/>
              <w:jc w:val="left"/>
              <w:rPr>
                <w:rFonts w:hint="default" w:ascii="微软雅黑" w:hAnsi="微软雅黑" w:eastAsia="微软雅黑" w:cs="微软雅黑"/>
                <w:i w:val="0"/>
                <w:iCs w:val="0"/>
                <w:caps w:val="0"/>
                <w:color w:val="191B1F"/>
                <w:spacing w:val="0"/>
                <w:kern w:val="2"/>
                <w:sz w:val="27"/>
                <w:szCs w:val="27"/>
                <w:shd w:val="clear" w:fill="FFFFFF"/>
                <w:vertAlign w:val="baseline"/>
                <w:lang w:val="en-US" w:eastAsia="zh-CN" w:bidi="ar-SA"/>
              </w:rPr>
            </w:pPr>
            <w:r>
              <w:rPr>
                <w:rFonts w:hint="default" w:ascii="微软雅黑" w:hAnsi="微软雅黑" w:eastAsia="微软雅黑" w:cs="微软雅黑"/>
                <w:i w:val="0"/>
                <w:iCs w:val="0"/>
                <w:caps w:val="0"/>
                <w:color w:val="191B1F"/>
                <w:spacing w:val="0"/>
                <w:kern w:val="2"/>
                <w:sz w:val="27"/>
                <w:szCs w:val="27"/>
                <w:shd w:val="clear" w:fill="FFFFFF"/>
                <w:lang w:val="en-US" w:eastAsia="zh-CN" w:bidi="ar-SA"/>
              </w:rPr>
              <w:t>0.800339</w:t>
            </w:r>
          </w:p>
        </w:tc>
      </w:tr>
      <w:tr w14:paraId="1AE18B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3478DCA6">
            <w:pPr>
              <w:pStyle w:val="2"/>
              <w:keepNext w:val="0"/>
              <w:keepLines w:val="0"/>
              <w:widowControl/>
              <w:suppressLineNumbers w:val="0"/>
              <w:wordWrap w:val="0"/>
              <w:spacing w:before="0" w:beforeAutospacing="0" w:after="0" w:afterAutospacing="0"/>
              <w:ind w:right="0"/>
              <w:jc w:val="left"/>
              <w:rPr>
                <w:rFonts w:hint="default" w:ascii="微软雅黑" w:hAnsi="微软雅黑" w:eastAsia="微软雅黑" w:cs="微软雅黑"/>
                <w:i w:val="0"/>
                <w:iCs w:val="0"/>
                <w:caps w:val="0"/>
                <w:color w:val="191B1F"/>
                <w:spacing w:val="0"/>
                <w:kern w:val="2"/>
                <w:sz w:val="27"/>
                <w:szCs w:val="27"/>
                <w:shd w:val="clear" w:fill="FFFFFF"/>
                <w:vertAlign w:val="baseline"/>
                <w:lang w:val="en-US" w:eastAsia="zh-CN" w:bidi="ar-SA"/>
              </w:rPr>
            </w:pPr>
            <w:r>
              <w:rPr>
                <w:rFonts w:hint="eastAsia" w:ascii="微软雅黑" w:hAnsi="微软雅黑" w:eastAsia="微软雅黑" w:cs="微软雅黑"/>
                <w:i w:val="0"/>
                <w:iCs w:val="0"/>
                <w:caps w:val="0"/>
                <w:color w:val="191B1F"/>
                <w:spacing w:val="0"/>
                <w:kern w:val="2"/>
                <w:sz w:val="27"/>
                <w:szCs w:val="27"/>
                <w:shd w:val="clear" w:fill="FFFFFF"/>
                <w:vertAlign w:val="baseline"/>
                <w:lang w:val="en-US" w:eastAsia="zh-CN" w:bidi="ar-SA"/>
              </w:rPr>
              <w:t>Standard_Deviation</w:t>
            </w:r>
          </w:p>
        </w:tc>
        <w:tc>
          <w:tcPr>
            <w:tcW w:w="2130" w:type="dxa"/>
          </w:tcPr>
          <w:p w14:paraId="4C5D2731">
            <w:pPr>
              <w:pStyle w:val="2"/>
              <w:keepNext w:val="0"/>
              <w:keepLines w:val="0"/>
              <w:widowControl/>
              <w:suppressLineNumbers w:val="0"/>
              <w:wordWrap w:val="0"/>
              <w:spacing w:before="0" w:beforeAutospacing="0" w:after="0" w:afterAutospacing="0"/>
              <w:ind w:right="0"/>
              <w:jc w:val="left"/>
              <w:rPr>
                <w:rFonts w:hint="default" w:ascii="微软雅黑" w:hAnsi="微软雅黑" w:eastAsia="微软雅黑" w:cs="微软雅黑"/>
                <w:i w:val="0"/>
                <w:iCs w:val="0"/>
                <w:caps w:val="0"/>
                <w:color w:val="191B1F"/>
                <w:spacing w:val="0"/>
                <w:kern w:val="2"/>
                <w:sz w:val="27"/>
                <w:szCs w:val="27"/>
                <w:shd w:val="clear" w:fill="FFFFFF"/>
                <w:vertAlign w:val="baseline"/>
                <w:lang w:val="en-US" w:eastAsia="zh-CN" w:bidi="ar-SA"/>
              </w:rPr>
            </w:pPr>
            <w:r>
              <w:rPr>
                <w:rFonts w:hint="default" w:ascii="微软雅黑" w:hAnsi="微软雅黑" w:eastAsia="微软雅黑" w:cs="微软雅黑"/>
                <w:i w:val="0"/>
                <w:iCs w:val="0"/>
                <w:caps w:val="0"/>
                <w:color w:val="191B1F"/>
                <w:spacing w:val="0"/>
                <w:kern w:val="2"/>
                <w:sz w:val="27"/>
                <w:szCs w:val="27"/>
                <w:shd w:val="clear" w:fill="FFFFFF"/>
                <w:lang w:val="en-US" w:eastAsia="zh-CN" w:bidi="ar-SA"/>
              </w:rPr>
              <w:t xml:space="preserve">0.255703 </w:t>
            </w:r>
          </w:p>
        </w:tc>
        <w:tc>
          <w:tcPr>
            <w:tcW w:w="2131" w:type="dxa"/>
          </w:tcPr>
          <w:p w14:paraId="147F65B9">
            <w:pPr>
              <w:pStyle w:val="2"/>
              <w:keepNext w:val="0"/>
              <w:keepLines w:val="0"/>
              <w:widowControl/>
              <w:suppressLineNumbers w:val="0"/>
              <w:wordWrap w:val="0"/>
              <w:spacing w:before="0" w:beforeAutospacing="0" w:after="0" w:afterAutospacing="0"/>
              <w:ind w:right="0"/>
              <w:jc w:val="left"/>
              <w:rPr>
                <w:rFonts w:hint="default" w:ascii="微软雅黑" w:hAnsi="微软雅黑" w:eastAsia="微软雅黑" w:cs="微软雅黑"/>
                <w:i w:val="0"/>
                <w:iCs w:val="0"/>
                <w:caps w:val="0"/>
                <w:color w:val="191B1F"/>
                <w:spacing w:val="0"/>
                <w:kern w:val="2"/>
                <w:sz w:val="27"/>
                <w:szCs w:val="27"/>
                <w:shd w:val="clear" w:fill="FFFFFF"/>
                <w:vertAlign w:val="baseline"/>
                <w:lang w:val="en-US" w:eastAsia="zh-CN" w:bidi="ar-SA"/>
              </w:rPr>
            </w:pPr>
            <w:r>
              <w:rPr>
                <w:rFonts w:hint="default" w:ascii="微软雅黑" w:hAnsi="微软雅黑" w:eastAsia="微软雅黑" w:cs="微软雅黑"/>
                <w:i w:val="0"/>
                <w:iCs w:val="0"/>
                <w:caps w:val="0"/>
                <w:color w:val="191B1F"/>
                <w:spacing w:val="0"/>
                <w:kern w:val="2"/>
                <w:sz w:val="27"/>
                <w:szCs w:val="27"/>
                <w:shd w:val="clear" w:fill="FFFFFF"/>
                <w:lang w:val="en-US" w:eastAsia="zh-CN" w:bidi="ar-SA"/>
              </w:rPr>
              <w:t xml:space="preserve">-0.495417 </w:t>
            </w:r>
          </w:p>
        </w:tc>
        <w:tc>
          <w:tcPr>
            <w:tcW w:w="2131" w:type="dxa"/>
          </w:tcPr>
          <w:p w14:paraId="6FE841C0">
            <w:pPr>
              <w:pStyle w:val="2"/>
              <w:keepNext w:val="0"/>
              <w:keepLines w:val="0"/>
              <w:widowControl/>
              <w:suppressLineNumbers w:val="0"/>
              <w:wordWrap w:val="0"/>
              <w:spacing w:before="0" w:beforeAutospacing="0" w:after="0" w:afterAutospacing="0"/>
              <w:ind w:right="0"/>
              <w:jc w:val="left"/>
              <w:rPr>
                <w:rFonts w:hint="default" w:ascii="微软雅黑" w:hAnsi="微软雅黑" w:eastAsia="微软雅黑" w:cs="微软雅黑"/>
                <w:i w:val="0"/>
                <w:iCs w:val="0"/>
                <w:caps w:val="0"/>
                <w:color w:val="191B1F"/>
                <w:spacing w:val="0"/>
                <w:kern w:val="2"/>
                <w:sz w:val="27"/>
                <w:szCs w:val="27"/>
                <w:shd w:val="clear" w:fill="FFFFFF"/>
                <w:vertAlign w:val="baseline"/>
                <w:lang w:val="en-US" w:eastAsia="zh-CN" w:bidi="ar-SA"/>
              </w:rPr>
            </w:pPr>
            <w:r>
              <w:rPr>
                <w:rFonts w:hint="default" w:ascii="微软雅黑" w:hAnsi="微软雅黑" w:eastAsia="微软雅黑" w:cs="微软雅黑"/>
                <w:i w:val="0"/>
                <w:iCs w:val="0"/>
                <w:caps w:val="0"/>
                <w:color w:val="191B1F"/>
                <w:spacing w:val="0"/>
                <w:kern w:val="2"/>
                <w:sz w:val="27"/>
                <w:szCs w:val="27"/>
                <w:shd w:val="clear" w:fill="FFFFFF"/>
                <w:lang w:val="en-US" w:eastAsia="zh-CN" w:bidi="ar-SA"/>
              </w:rPr>
              <w:t>-0.650653</w:t>
            </w:r>
          </w:p>
        </w:tc>
      </w:tr>
      <w:tr w14:paraId="09C0B9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08849EBD">
            <w:pPr>
              <w:pStyle w:val="2"/>
              <w:keepNext w:val="0"/>
              <w:keepLines w:val="0"/>
              <w:widowControl/>
              <w:suppressLineNumbers w:val="0"/>
              <w:wordWrap w:val="0"/>
              <w:spacing w:before="0" w:beforeAutospacing="0" w:after="0" w:afterAutospacing="0"/>
              <w:ind w:right="0"/>
              <w:jc w:val="left"/>
              <w:rPr>
                <w:rFonts w:hint="default" w:ascii="微软雅黑" w:hAnsi="微软雅黑" w:eastAsia="微软雅黑" w:cs="微软雅黑"/>
                <w:i w:val="0"/>
                <w:iCs w:val="0"/>
                <w:caps w:val="0"/>
                <w:color w:val="191B1F"/>
                <w:spacing w:val="0"/>
                <w:kern w:val="2"/>
                <w:sz w:val="27"/>
                <w:szCs w:val="27"/>
                <w:shd w:val="clear" w:fill="FFFFFF"/>
                <w:vertAlign w:val="baseline"/>
                <w:lang w:val="en-US" w:eastAsia="zh-CN" w:bidi="ar-SA"/>
              </w:rPr>
            </w:pPr>
            <w:r>
              <w:rPr>
                <w:rFonts w:hint="eastAsia" w:ascii="微软雅黑" w:hAnsi="微软雅黑" w:eastAsia="微软雅黑" w:cs="微软雅黑"/>
                <w:i w:val="0"/>
                <w:iCs w:val="0"/>
                <w:caps w:val="0"/>
                <w:color w:val="191B1F"/>
                <w:spacing w:val="0"/>
                <w:kern w:val="2"/>
                <w:sz w:val="27"/>
                <w:szCs w:val="27"/>
                <w:shd w:val="clear" w:fill="FFFFFF"/>
                <w:vertAlign w:val="baseline"/>
                <w:lang w:val="en-US" w:eastAsia="zh-CN" w:bidi="ar-SA"/>
              </w:rPr>
              <w:t>Skewness</w:t>
            </w:r>
          </w:p>
        </w:tc>
        <w:tc>
          <w:tcPr>
            <w:tcW w:w="2130" w:type="dxa"/>
          </w:tcPr>
          <w:p w14:paraId="361341BF">
            <w:pPr>
              <w:pStyle w:val="2"/>
              <w:keepNext w:val="0"/>
              <w:keepLines w:val="0"/>
              <w:widowControl/>
              <w:suppressLineNumbers w:val="0"/>
              <w:wordWrap w:val="0"/>
              <w:spacing w:before="0" w:beforeAutospacing="0" w:after="0" w:afterAutospacing="0"/>
              <w:ind w:right="0"/>
              <w:jc w:val="left"/>
              <w:rPr>
                <w:rFonts w:hint="default" w:ascii="微软雅黑" w:hAnsi="微软雅黑" w:eastAsia="微软雅黑" w:cs="微软雅黑"/>
                <w:i w:val="0"/>
                <w:iCs w:val="0"/>
                <w:caps w:val="0"/>
                <w:color w:val="191B1F"/>
                <w:spacing w:val="0"/>
                <w:kern w:val="2"/>
                <w:sz w:val="27"/>
                <w:szCs w:val="27"/>
                <w:shd w:val="clear" w:fill="FFFFFF"/>
                <w:vertAlign w:val="baseline"/>
                <w:lang w:val="en-US" w:eastAsia="zh-CN" w:bidi="ar-SA"/>
              </w:rPr>
            </w:pPr>
            <w:r>
              <w:rPr>
                <w:rFonts w:hint="default" w:ascii="微软雅黑" w:hAnsi="微软雅黑" w:eastAsia="微软雅黑" w:cs="微软雅黑"/>
                <w:i w:val="0"/>
                <w:iCs w:val="0"/>
                <w:caps w:val="0"/>
                <w:color w:val="191B1F"/>
                <w:spacing w:val="0"/>
                <w:kern w:val="2"/>
                <w:sz w:val="27"/>
                <w:szCs w:val="27"/>
                <w:shd w:val="clear" w:fill="FFFFFF"/>
                <w:lang w:val="en-US" w:eastAsia="zh-CN" w:bidi="ar-SA"/>
              </w:rPr>
              <w:t>-0.557034</w:t>
            </w:r>
          </w:p>
        </w:tc>
        <w:tc>
          <w:tcPr>
            <w:tcW w:w="2131" w:type="dxa"/>
          </w:tcPr>
          <w:p w14:paraId="4AFBAF75">
            <w:pPr>
              <w:pStyle w:val="2"/>
              <w:keepNext w:val="0"/>
              <w:keepLines w:val="0"/>
              <w:widowControl/>
              <w:suppressLineNumbers w:val="0"/>
              <w:wordWrap w:val="0"/>
              <w:spacing w:before="0" w:beforeAutospacing="0" w:after="0" w:afterAutospacing="0"/>
              <w:ind w:right="0"/>
              <w:jc w:val="left"/>
              <w:rPr>
                <w:rFonts w:hint="default" w:ascii="微软雅黑" w:hAnsi="微软雅黑" w:eastAsia="微软雅黑" w:cs="微软雅黑"/>
                <w:i w:val="0"/>
                <w:iCs w:val="0"/>
                <w:caps w:val="0"/>
                <w:color w:val="191B1F"/>
                <w:spacing w:val="0"/>
                <w:kern w:val="2"/>
                <w:sz w:val="27"/>
                <w:szCs w:val="27"/>
                <w:shd w:val="clear" w:fill="FFFFFF"/>
                <w:vertAlign w:val="baseline"/>
                <w:lang w:val="en-US" w:eastAsia="zh-CN" w:bidi="ar-SA"/>
              </w:rPr>
            </w:pPr>
            <w:r>
              <w:rPr>
                <w:rFonts w:hint="default" w:ascii="微软雅黑" w:hAnsi="微软雅黑" w:eastAsia="微软雅黑" w:cs="微软雅黑"/>
                <w:i w:val="0"/>
                <w:iCs w:val="0"/>
                <w:caps w:val="0"/>
                <w:color w:val="191B1F"/>
                <w:spacing w:val="0"/>
                <w:kern w:val="2"/>
                <w:sz w:val="27"/>
                <w:szCs w:val="27"/>
                <w:shd w:val="clear" w:fill="FFFFFF"/>
                <w:lang w:val="en-US" w:eastAsia="zh-CN" w:bidi="ar-SA"/>
              </w:rPr>
              <w:t>0.780794</w:t>
            </w:r>
          </w:p>
        </w:tc>
        <w:tc>
          <w:tcPr>
            <w:tcW w:w="2131" w:type="dxa"/>
          </w:tcPr>
          <w:p w14:paraId="5C18F5B8">
            <w:pPr>
              <w:pStyle w:val="2"/>
              <w:keepNext w:val="0"/>
              <w:keepLines w:val="0"/>
              <w:widowControl/>
              <w:suppressLineNumbers w:val="0"/>
              <w:wordWrap w:val="0"/>
              <w:spacing w:before="0" w:beforeAutospacing="0" w:after="0" w:afterAutospacing="0"/>
              <w:ind w:right="0"/>
              <w:jc w:val="left"/>
              <w:rPr>
                <w:rFonts w:hint="default" w:ascii="微软雅黑" w:hAnsi="微软雅黑" w:eastAsia="微软雅黑" w:cs="微软雅黑"/>
                <w:i w:val="0"/>
                <w:iCs w:val="0"/>
                <w:caps w:val="0"/>
                <w:color w:val="191B1F"/>
                <w:spacing w:val="0"/>
                <w:kern w:val="2"/>
                <w:sz w:val="27"/>
                <w:szCs w:val="27"/>
                <w:shd w:val="clear" w:fill="FFFFFF"/>
                <w:vertAlign w:val="baseline"/>
                <w:lang w:val="en-US" w:eastAsia="zh-CN" w:bidi="ar-SA"/>
              </w:rPr>
            </w:pPr>
            <w:r>
              <w:rPr>
                <w:rFonts w:hint="default" w:ascii="微软雅黑" w:hAnsi="微软雅黑" w:eastAsia="微软雅黑" w:cs="微软雅黑"/>
                <w:i w:val="0"/>
                <w:iCs w:val="0"/>
                <w:caps w:val="0"/>
                <w:color w:val="191B1F"/>
                <w:spacing w:val="0"/>
                <w:kern w:val="2"/>
                <w:sz w:val="27"/>
                <w:szCs w:val="27"/>
                <w:shd w:val="clear" w:fill="FFFFFF"/>
                <w:lang w:val="en-US" w:eastAsia="zh-CN" w:bidi="ar-SA"/>
              </w:rPr>
              <w:t>-0.215736</w:t>
            </w:r>
          </w:p>
        </w:tc>
      </w:tr>
      <w:tr w14:paraId="6AFB17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7B2577EE">
            <w:pPr>
              <w:pStyle w:val="2"/>
              <w:keepNext w:val="0"/>
              <w:keepLines w:val="0"/>
              <w:widowControl/>
              <w:suppressLineNumbers w:val="0"/>
              <w:wordWrap w:val="0"/>
              <w:spacing w:before="0" w:beforeAutospacing="0" w:after="0" w:afterAutospacing="0"/>
              <w:ind w:right="0"/>
              <w:jc w:val="left"/>
              <w:rPr>
                <w:rFonts w:hint="default" w:ascii="微软雅黑" w:hAnsi="微软雅黑" w:eastAsia="微软雅黑" w:cs="微软雅黑"/>
                <w:i w:val="0"/>
                <w:iCs w:val="0"/>
                <w:caps w:val="0"/>
                <w:color w:val="191B1F"/>
                <w:spacing w:val="0"/>
                <w:kern w:val="2"/>
                <w:sz w:val="27"/>
                <w:szCs w:val="27"/>
                <w:shd w:val="clear" w:fill="FFFFFF"/>
                <w:vertAlign w:val="baseline"/>
                <w:lang w:val="en-US" w:eastAsia="zh-CN" w:bidi="ar-SA"/>
              </w:rPr>
            </w:pPr>
            <w:r>
              <w:rPr>
                <w:rFonts w:hint="eastAsia" w:ascii="微软雅黑" w:hAnsi="微软雅黑" w:eastAsia="微软雅黑" w:cs="微软雅黑"/>
                <w:i w:val="0"/>
                <w:iCs w:val="0"/>
                <w:caps w:val="0"/>
                <w:color w:val="191B1F"/>
                <w:spacing w:val="0"/>
                <w:kern w:val="2"/>
                <w:sz w:val="27"/>
                <w:szCs w:val="27"/>
                <w:shd w:val="clear" w:fill="FFFFFF"/>
                <w:vertAlign w:val="baseline"/>
                <w:lang w:val="en-US" w:eastAsia="zh-CN" w:bidi="ar-SA"/>
              </w:rPr>
              <w:t>Kurtosis</w:t>
            </w:r>
          </w:p>
        </w:tc>
        <w:tc>
          <w:tcPr>
            <w:tcW w:w="2130" w:type="dxa"/>
          </w:tcPr>
          <w:p w14:paraId="312DDF20">
            <w:pPr>
              <w:pStyle w:val="2"/>
              <w:keepNext w:val="0"/>
              <w:keepLines w:val="0"/>
              <w:widowControl/>
              <w:suppressLineNumbers w:val="0"/>
              <w:wordWrap w:val="0"/>
              <w:spacing w:before="0" w:beforeAutospacing="0" w:after="0" w:afterAutospacing="0"/>
              <w:ind w:right="0"/>
              <w:jc w:val="left"/>
              <w:rPr>
                <w:rFonts w:hint="default" w:ascii="微软雅黑" w:hAnsi="微软雅黑" w:eastAsia="微软雅黑" w:cs="微软雅黑"/>
                <w:i w:val="0"/>
                <w:iCs w:val="0"/>
                <w:caps w:val="0"/>
                <w:color w:val="191B1F"/>
                <w:spacing w:val="0"/>
                <w:kern w:val="2"/>
                <w:sz w:val="27"/>
                <w:szCs w:val="27"/>
                <w:shd w:val="clear" w:fill="FFFFFF"/>
                <w:vertAlign w:val="baseline"/>
                <w:lang w:val="en-US" w:eastAsia="zh-CN" w:bidi="ar-SA"/>
              </w:rPr>
            </w:pPr>
            <w:r>
              <w:rPr>
                <w:rFonts w:hint="default" w:ascii="微软雅黑" w:hAnsi="微软雅黑" w:eastAsia="微软雅黑" w:cs="微软雅黑"/>
                <w:i w:val="0"/>
                <w:iCs w:val="0"/>
                <w:caps w:val="0"/>
                <w:color w:val="191B1F"/>
                <w:spacing w:val="0"/>
                <w:kern w:val="2"/>
                <w:sz w:val="27"/>
                <w:szCs w:val="27"/>
                <w:shd w:val="clear" w:fill="FFFFFF"/>
                <w:lang w:val="en-US" w:eastAsia="zh-CN" w:bidi="ar-SA"/>
              </w:rPr>
              <w:t>-0.552071</w:t>
            </w:r>
          </w:p>
        </w:tc>
        <w:tc>
          <w:tcPr>
            <w:tcW w:w="2131" w:type="dxa"/>
          </w:tcPr>
          <w:p w14:paraId="39B0CCDD">
            <w:pPr>
              <w:pStyle w:val="2"/>
              <w:keepNext w:val="0"/>
              <w:keepLines w:val="0"/>
              <w:widowControl/>
              <w:suppressLineNumbers w:val="0"/>
              <w:wordWrap w:val="0"/>
              <w:spacing w:before="0" w:beforeAutospacing="0" w:after="0" w:afterAutospacing="0"/>
              <w:ind w:right="0"/>
              <w:jc w:val="left"/>
              <w:rPr>
                <w:rFonts w:hint="default" w:ascii="微软雅黑" w:hAnsi="微软雅黑" w:eastAsia="微软雅黑" w:cs="微软雅黑"/>
                <w:i w:val="0"/>
                <w:iCs w:val="0"/>
                <w:caps w:val="0"/>
                <w:color w:val="191B1F"/>
                <w:spacing w:val="0"/>
                <w:kern w:val="2"/>
                <w:sz w:val="27"/>
                <w:szCs w:val="27"/>
                <w:shd w:val="clear" w:fill="FFFFFF"/>
                <w:vertAlign w:val="baseline"/>
                <w:lang w:val="en-US" w:eastAsia="zh-CN" w:bidi="ar-SA"/>
              </w:rPr>
            </w:pPr>
            <w:r>
              <w:rPr>
                <w:rFonts w:hint="default" w:ascii="微软雅黑" w:hAnsi="微软雅黑" w:eastAsia="微软雅黑" w:cs="微软雅黑"/>
                <w:i w:val="0"/>
                <w:iCs w:val="0"/>
                <w:caps w:val="0"/>
                <w:color w:val="191B1F"/>
                <w:spacing w:val="0"/>
                <w:kern w:val="2"/>
                <w:sz w:val="27"/>
                <w:szCs w:val="27"/>
                <w:shd w:val="clear" w:fill="FFFFFF"/>
                <w:lang w:val="en-US" w:eastAsia="zh-CN" w:bidi="ar-SA"/>
              </w:rPr>
              <w:t>-0.817559</w:t>
            </w:r>
          </w:p>
        </w:tc>
        <w:tc>
          <w:tcPr>
            <w:tcW w:w="2131" w:type="dxa"/>
          </w:tcPr>
          <w:p w14:paraId="0B618295">
            <w:pPr>
              <w:pStyle w:val="2"/>
              <w:keepNext w:val="0"/>
              <w:keepLines w:val="0"/>
              <w:widowControl/>
              <w:suppressLineNumbers w:val="0"/>
              <w:wordWrap w:val="0"/>
              <w:spacing w:before="0" w:beforeAutospacing="0" w:after="0" w:afterAutospacing="0"/>
              <w:ind w:right="0"/>
              <w:jc w:val="left"/>
              <w:rPr>
                <w:rFonts w:hint="default" w:ascii="微软雅黑" w:hAnsi="微软雅黑" w:eastAsia="微软雅黑" w:cs="微软雅黑"/>
                <w:i w:val="0"/>
                <w:iCs w:val="0"/>
                <w:caps w:val="0"/>
                <w:color w:val="191B1F"/>
                <w:spacing w:val="0"/>
                <w:kern w:val="2"/>
                <w:sz w:val="27"/>
                <w:szCs w:val="27"/>
                <w:shd w:val="clear" w:fill="FFFFFF"/>
                <w:vertAlign w:val="baseline"/>
                <w:lang w:val="en-US" w:eastAsia="zh-CN" w:bidi="ar-SA"/>
              </w:rPr>
            </w:pPr>
            <w:r>
              <w:rPr>
                <w:rFonts w:hint="default" w:ascii="微软雅黑" w:hAnsi="微软雅黑" w:eastAsia="微软雅黑" w:cs="微软雅黑"/>
                <w:i w:val="0"/>
                <w:iCs w:val="0"/>
                <w:caps w:val="0"/>
                <w:color w:val="191B1F"/>
                <w:spacing w:val="0"/>
                <w:kern w:val="2"/>
                <w:sz w:val="27"/>
                <w:szCs w:val="27"/>
                <w:shd w:val="clear" w:fill="FFFFFF"/>
                <w:lang w:val="en-US" w:eastAsia="zh-CN" w:bidi="ar-SA"/>
              </w:rPr>
              <w:t>0.143333</w:t>
            </w:r>
          </w:p>
        </w:tc>
      </w:tr>
    </w:tbl>
    <w:p w14:paraId="6D934E2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微软雅黑" w:hAnsi="微软雅黑" w:eastAsia="微软雅黑" w:cs="微软雅黑"/>
          <w:i w:val="0"/>
          <w:iCs w:val="0"/>
          <w:caps w:val="0"/>
          <w:color w:val="191B1F"/>
          <w:spacing w:val="0"/>
          <w:kern w:val="2"/>
          <w:sz w:val="27"/>
          <w:szCs w:val="27"/>
          <w:shd w:val="clear" w:fill="FFFFFF"/>
          <w:lang w:val="en-US" w:eastAsia="zh-CN" w:bidi="ar-SA"/>
        </w:rPr>
      </w:pPr>
    </w:p>
    <w:p w14:paraId="3C66D7A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微软雅黑" w:hAnsi="微软雅黑" w:eastAsia="微软雅黑" w:cs="微软雅黑"/>
          <w:i w:val="0"/>
          <w:iCs w:val="0"/>
          <w:caps w:val="0"/>
          <w:color w:val="191B1F"/>
          <w:spacing w:val="0"/>
          <w:kern w:val="2"/>
          <w:sz w:val="27"/>
          <w:szCs w:val="27"/>
          <w:shd w:val="clear" w:fill="FFFFFF"/>
          <w:lang w:val="en-US" w:eastAsia="zh-CN" w:bidi="ar-SA"/>
        </w:rPr>
      </w:pPr>
      <w:r>
        <w:rPr>
          <w:rFonts w:hint="eastAsia" w:ascii="微软雅黑" w:hAnsi="微软雅黑" w:eastAsia="微软雅黑" w:cs="微软雅黑"/>
          <w:i w:val="0"/>
          <w:iCs w:val="0"/>
          <w:color w:val="191B1F"/>
          <w:spacing w:val="0"/>
          <w:kern w:val="2"/>
          <w:sz w:val="27"/>
          <w:szCs w:val="27"/>
          <w:shd w:val="clear" w:fill="FFFFFF"/>
          <w:lang w:val="en-US" w:eastAsia="zh-CN" w:bidi="ar-SA"/>
        </w:rPr>
        <w:t>A</w:t>
      </w:r>
      <w:r>
        <w:rPr>
          <w:rFonts w:hint="eastAsia" w:ascii="微软雅黑" w:hAnsi="微软雅黑" w:eastAsia="微软雅黑" w:cs="微软雅黑"/>
          <w:i w:val="0"/>
          <w:iCs w:val="0"/>
          <w:caps w:val="0"/>
          <w:color w:val="191B1F"/>
          <w:spacing w:val="0"/>
          <w:kern w:val="2"/>
          <w:sz w:val="27"/>
          <w:szCs w:val="27"/>
          <w:shd w:val="clear" w:fill="FFFFFF"/>
          <w:lang w:val="en-US" w:eastAsia="zh-CN" w:bidi="ar-SA"/>
        </w:rPr>
        <w:t>nnual_return_log = log_(Annual_Return)</w:t>
      </w:r>
    </w:p>
    <w:p w14:paraId="43848DE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270" w:right="0" w:hanging="270" w:hangingChars="100"/>
        <w:jc w:val="left"/>
        <w:rPr>
          <w:rFonts w:hint="default" w:ascii="Times New Roman" w:hAnsi="Times New Roman" w:eastAsia="微软雅黑" w:cs="Times New Roman"/>
          <w:i w:val="0"/>
          <w:iCs w:val="0"/>
          <w:caps w:val="0"/>
          <w:color w:val="191B1F"/>
          <w:spacing w:val="0"/>
          <w:kern w:val="2"/>
          <w:sz w:val="27"/>
          <w:szCs w:val="27"/>
          <w:shd w:val="clear" w:fill="FFFFFF"/>
          <w:lang w:val="en-US" w:eastAsia="zh-CN" w:bidi="ar-SA"/>
        </w:rPr>
      </w:pPr>
      <w:r>
        <w:rPr>
          <w:rFonts w:hint="default" w:ascii="Times New Roman" w:hAnsi="Times New Roman" w:eastAsia="微软雅黑" w:cs="Times New Roman"/>
          <w:i w:val="0"/>
          <w:iCs w:val="0"/>
          <w:caps w:val="0"/>
          <w:color w:val="191B1F"/>
          <w:spacing w:val="0"/>
          <w:kern w:val="2"/>
          <w:sz w:val="27"/>
          <w:szCs w:val="27"/>
          <w:shd w:val="clear" w:fill="FFFFFF"/>
          <w:lang w:val="en-US" w:eastAsia="zh-CN" w:bidi="ar-SA"/>
        </w:rPr>
        <w:t>By</w:t>
      </w:r>
      <w:r>
        <w:rPr>
          <w:rFonts w:hint="eastAsia" w:ascii="Times New Roman" w:hAnsi="Times New Roman" w:eastAsia="微软雅黑" w:cs="Times New Roman"/>
          <w:i w:val="0"/>
          <w:iCs w:val="0"/>
          <w:caps w:val="0"/>
          <w:color w:val="191B1F"/>
          <w:spacing w:val="0"/>
          <w:kern w:val="2"/>
          <w:sz w:val="27"/>
          <w:szCs w:val="27"/>
          <w:shd w:val="clear" w:fill="FFFFFF"/>
          <w:lang w:val="en-US" w:eastAsia="zh-CN" w:bidi="ar-SA"/>
        </w:rPr>
        <w:t xml:space="preserve"> </w:t>
      </w:r>
      <w:r>
        <w:rPr>
          <w:rFonts w:hint="default" w:ascii="Times New Roman" w:hAnsi="Times New Roman" w:eastAsia="微软雅黑" w:cs="Times New Roman"/>
          <w:i w:val="0"/>
          <w:iCs w:val="0"/>
          <w:caps w:val="0"/>
          <w:color w:val="191B1F"/>
          <w:spacing w:val="0"/>
          <w:kern w:val="2"/>
          <w:sz w:val="27"/>
          <w:szCs w:val="27"/>
          <w:shd w:val="clear" w:fill="FFFFFF"/>
          <w:lang w:val="en-US" w:eastAsia="zh-CN" w:bidi="ar-SA"/>
        </w:rPr>
        <w:t xml:space="preserve">programming, the boxplot and the Kernal density plot are shown </w:t>
      </w:r>
      <w:r>
        <w:rPr>
          <w:rFonts w:hint="eastAsia" w:ascii="Times New Roman" w:hAnsi="Times New Roman" w:eastAsia="微软雅黑" w:cs="Times New Roman"/>
          <w:i w:val="0"/>
          <w:iCs w:val="0"/>
          <w:caps w:val="0"/>
          <w:color w:val="191B1F"/>
          <w:spacing w:val="0"/>
          <w:kern w:val="2"/>
          <w:sz w:val="27"/>
          <w:szCs w:val="27"/>
          <w:shd w:val="clear" w:fill="FFFFFF"/>
          <w:lang w:val="en-US" w:eastAsia="zh-CN" w:bidi="ar-SA"/>
        </w:rPr>
        <w:t>a</w:t>
      </w:r>
      <w:r>
        <w:rPr>
          <w:rFonts w:hint="default" w:ascii="Times New Roman" w:hAnsi="Times New Roman" w:eastAsia="微软雅黑" w:cs="Times New Roman"/>
          <w:i w:val="0"/>
          <w:iCs w:val="0"/>
          <w:caps w:val="0"/>
          <w:color w:val="191B1F"/>
          <w:spacing w:val="0"/>
          <w:kern w:val="2"/>
          <w:sz w:val="27"/>
          <w:szCs w:val="27"/>
          <w:shd w:val="clear" w:fill="FFFFFF"/>
          <w:lang w:val="en-US" w:eastAsia="zh-CN" w:bidi="ar-SA"/>
        </w:rPr>
        <w:t>s follows.</w:t>
      </w:r>
    </w:p>
    <w:p w14:paraId="2C8F770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270" w:right="0" w:hanging="270" w:hangingChars="100"/>
        <w:jc w:val="left"/>
        <w:rPr>
          <w:rFonts w:hint="eastAsia" w:ascii="微软雅黑" w:hAnsi="微软雅黑" w:eastAsia="微软雅黑" w:cs="微软雅黑"/>
          <w:i w:val="0"/>
          <w:iCs w:val="0"/>
          <w:caps w:val="0"/>
          <w:color w:val="191B1F"/>
          <w:spacing w:val="0"/>
          <w:kern w:val="2"/>
          <w:sz w:val="27"/>
          <w:szCs w:val="27"/>
          <w:shd w:val="clear" w:fill="FFFFFF"/>
          <w:lang w:val="en-US" w:eastAsia="zh-CN" w:bidi="ar-SA"/>
        </w:rPr>
      </w:pPr>
      <w:r>
        <w:rPr>
          <w:rFonts w:hint="eastAsia" w:ascii="微软雅黑" w:hAnsi="微软雅黑" w:eastAsia="微软雅黑" w:cs="微软雅黑"/>
          <w:i w:val="0"/>
          <w:iCs w:val="0"/>
          <w:caps w:val="0"/>
          <w:color w:val="191B1F"/>
          <w:spacing w:val="0"/>
          <w:kern w:val="2"/>
          <w:sz w:val="27"/>
          <w:szCs w:val="27"/>
          <w:shd w:val="clear" w:fill="FFFFFF"/>
          <w:lang w:val="en-US" w:eastAsia="zh-CN" w:bidi="ar-SA"/>
        </w:rPr>
        <w:drawing>
          <wp:inline distT="0" distB="0" distL="114300" distR="114300">
            <wp:extent cx="5263515" cy="2476500"/>
            <wp:effectExtent l="0" t="0" r="6985" b="0"/>
            <wp:docPr id="1" name="图片 1" descr="a7dc9475cdc6acace719bcac4857b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7dc9475cdc6acace719bcac4857b34"/>
                    <pic:cNvPicPr>
                      <a:picLocks noChangeAspect="1"/>
                    </pic:cNvPicPr>
                  </pic:nvPicPr>
                  <pic:blipFill>
                    <a:blip r:embed="rId4"/>
                    <a:stretch>
                      <a:fillRect/>
                    </a:stretch>
                  </pic:blipFill>
                  <pic:spPr>
                    <a:xfrm>
                      <a:off x="0" y="0"/>
                      <a:ext cx="5263515" cy="2476500"/>
                    </a:xfrm>
                    <a:prstGeom prst="rect">
                      <a:avLst/>
                    </a:prstGeom>
                  </pic:spPr>
                </pic:pic>
              </a:graphicData>
            </a:graphic>
          </wp:inline>
        </w:drawing>
      </w:r>
    </w:p>
    <w:p w14:paraId="7167B31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微软雅黑" w:hAnsi="微软雅黑" w:eastAsia="微软雅黑" w:cs="微软雅黑"/>
          <w:i w:val="0"/>
          <w:iCs w:val="0"/>
          <w:caps w:val="0"/>
          <w:color w:val="191B1F"/>
          <w:spacing w:val="0"/>
          <w:kern w:val="2"/>
          <w:sz w:val="27"/>
          <w:szCs w:val="27"/>
          <w:shd w:val="clear" w:fill="FFFFFF"/>
          <w:lang w:val="en-US" w:eastAsia="zh-CN" w:bidi="ar-SA"/>
        </w:rPr>
      </w:pPr>
      <w:r>
        <w:rPr>
          <w:rFonts w:hint="eastAsia" w:ascii="微软雅黑" w:hAnsi="微软雅黑" w:eastAsia="微软雅黑" w:cs="微软雅黑"/>
          <w:i w:val="0"/>
          <w:iCs w:val="0"/>
          <w:caps w:val="0"/>
          <w:color w:val="191B1F"/>
          <w:spacing w:val="0"/>
          <w:kern w:val="2"/>
          <w:sz w:val="27"/>
          <w:szCs w:val="27"/>
          <w:shd w:val="clear" w:fill="FFFFFF"/>
          <w:lang w:val="en-US" w:eastAsia="zh-CN" w:bidi="ar-SA"/>
        </w:rPr>
        <w:drawing>
          <wp:inline distT="0" distB="0" distL="114300" distR="114300">
            <wp:extent cx="5266690" cy="4189095"/>
            <wp:effectExtent l="0" t="0" r="3810" b="1905"/>
            <wp:docPr id="2" name="图片 2" descr="ba8470d62a924d28851c309c4e73c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a8470d62a924d28851c309c4e73cc6"/>
                    <pic:cNvPicPr>
                      <a:picLocks noChangeAspect="1"/>
                    </pic:cNvPicPr>
                  </pic:nvPicPr>
                  <pic:blipFill>
                    <a:blip r:embed="rId5"/>
                    <a:stretch>
                      <a:fillRect/>
                    </a:stretch>
                  </pic:blipFill>
                  <pic:spPr>
                    <a:xfrm>
                      <a:off x="0" y="0"/>
                      <a:ext cx="5266690" cy="4189095"/>
                    </a:xfrm>
                    <a:prstGeom prst="rect">
                      <a:avLst/>
                    </a:prstGeom>
                  </pic:spPr>
                </pic:pic>
              </a:graphicData>
            </a:graphic>
          </wp:inline>
        </w:drawing>
      </w:r>
    </w:p>
    <w:p w14:paraId="6CC1C85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微软雅黑" w:hAnsi="微软雅黑" w:eastAsia="微软雅黑" w:cs="微软雅黑"/>
          <w:i w:val="0"/>
          <w:iCs w:val="0"/>
          <w:caps w:val="0"/>
          <w:color w:val="191B1F"/>
          <w:spacing w:val="0"/>
          <w:kern w:val="2"/>
          <w:sz w:val="27"/>
          <w:szCs w:val="27"/>
          <w:shd w:val="clear" w:fill="FFFFFF"/>
          <w:lang w:val="en-US" w:eastAsia="zh-CN" w:bidi="ar-SA"/>
        </w:rPr>
      </w:pPr>
    </w:p>
    <w:p w14:paraId="270250C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pPr>
    </w:p>
    <w:p w14:paraId="549EA07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pPr>
    </w:p>
    <w:p w14:paraId="18EA545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pPr>
    </w:p>
    <w:p w14:paraId="29FDC2C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pPr>
    </w:p>
    <w:p w14:paraId="777158E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Times New Roman" w:hAnsi="Times New Roman" w:eastAsia="微软雅黑" w:cs="Times New Roman"/>
          <w:b/>
          <w:bCs/>
          <w:i w:val="0"/>
          <w:iCs w:val="0"/>
          <w:caps w:val="0"/>
          <w:color w:val="191B1F"/>
          <w:spacing w:val="0"/>
          <w:kern w:val="2"/>
          <w:sz w:val="33"/>
          <w:szCs w:val="33"/>
          <w:shd w:val="clear" w:fill="FFFFFF"/>
          <w:lang w:val="en-US" w:eastAsia="zh-CN" w:bidi="ar-SA"/>
        </w:rPr>
      </w:pPr>
      <w:r>
        <w:rPr>
          <w:b/>
          <w:bCs/>
          <w:sz w:val="33"/>
        </w:rPr>
        <mc:AlternateContent>
          <mc:Choice Requires="wps">
            <w:drawing>
              <wp:anchor distT="0" distB="0" distL="114300" distR="114300" simplePos="0" relativeHeight="251659264" behindDoc="0" locked="0" layoutInCell="1" allowOverlap="1">
                <wp:simplePos x="0" y="0"/>
                <wp:positionH relativeFrom="column">
                  <wp:posOffset>-167005</wp:posOffset>
                </wp:positionH>
                <wp:positionV relativeFrom="paragraph">
                  <wp:posOffset>358140</wp:posOffset>
                </wp:positionV>
                <wp:extent cx="6194425" cy="6985"/>
                <wp:effectExtent l="0" t="6350" r="3175" b="12065"/>
                <wp:wrapNone/>
                <wp:docPr id="4" name="直接连接符 4"/>
                <wp:cNvGraphicFramePr/>
                <a:graphic xmlns:a="http://schemas.openxmlformats.org/drawingml/2006/main">
                  <a:graphicData uri="http://schemas.microsoft.com/office/word/2010/wordprocessingShape">
                    <wps:wsp>
                      <wps:cNvCnPr/>
                      <wps:spPr>
                        <a:xfrm flipV="1">
                          <a:off x="975995" y="8602980"/>
                          <a:ext cx="6194425" cy="698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13.15pt;margin-top:28.2pt;height:0.55pt;width:487.75pt;z-index:251659264;mso-width-relative:page;mso-height-relative:page;" filled="f" stroked="t" coordsize="21600,21600" o:gfxdata="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F278PXAAAACQEAAA8AAAAAAAAAAQAgAAAAIgAAAGRycy9kb3du&#10;cmV2LnhtbFBLAQIUABQAAAAIAIdO4kC8BsxBAAIAAMoDAAAOAAAAAAAAAAEAIAAAACYBAABkcnMv&#10;ZTJvRG9jLnhtbFBLBQYAAAAABgAGAFkBAACYBQAAAAA=&#10;">
                <v:fill on="f" focussize="0,0"/>
                <v:stroke weight="1pt" color="#4874CB [3204]" miterlimit="8" joinstyle="miter"/>
                <v:imagedata o:title=""/>
                <o:lock v:ext="edit" aspectratio="f"/>
              </v:line>
            </w:pict>
          </mc:Fallback>
        </mc:AlternateContent>
      </w:r>
      <w:r>
        <w:rPr>
          <w:rFonts w:hint="eastAsia" w:ascii="Times New Roman" w:hAnsi="Times New Roman" w:eastAsia="微软雅黑" w:cs="Times New Roman"/>
          <w:b/>
          <w:bCs/>
          <w:i w:val="0"/>
          <w:iCs w:val="0"/>
          <w:caps w:val="0"/>
          <w:color w:val="191B1F"/>
          <w:spacing w:val="0"/>
          <w:kern w:val="2"/>
          <w:sz w:val="33"/>
          <w:szCs w:val="33"/>
          <w:shd w:val="clear" w:fill="FFFFFF"/>
          <w:lang w:val="en-US" w:eastAsia="zh-CN" w:bidi="ar-SA"/>
        </w:rPr>
        <w:t>ICA Analysis</w:t>
      </w:r>
    </w:p>
    <w:p w14:paraId="43990AD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pPr>
    </w:p>
    <w:p w14:paraId="30AF42C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pPr>
      <w:r>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t>IC1 may represent “market systemic risk” and IC2 may represent “industry-specific risk patterns.”</w:t>
      </w:r>
    </w:p>
    <w:p w14:paraId="569E8BE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pPr>
      <w:r>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t>From the plot we can see that the IC1 is very sensitive to Industrial indicator, Information indicator and Energy indicator.</w:t>
      </w:r>
    </w:p>
    <w:p w14:paraId="531D6C6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pPr>
      <w:r>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t xml:space="preserve">IC2: Energy industry box </w:t>
      </w:r>
      <w:r>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t xml:space="preserve">has a </w:t>
      </w:r>
      <w:r>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t>low value,</w:t>
      </w:r>
      <w:r>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t xml:space="preserve"> </w:t>
      </w:r>
      <w:r>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t>real estate</w:t>
      </w:r>
      <w:r>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t xml:space="preserve"> and </w:t>
      </w:r>
      <w:r>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t>optional consumption</w:t>
      </w:r>
      <w:r>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t xml:space="preserve"> </w:t>
      </w:r>
      <w:r>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t>is relatively dispersed</w:t>
      </w:r>
      <w:r>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t>(离散的)</w:t>
      </w:r>
      <w:r>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t>, indicating that IC2 may capture the difference between the energy industry and other industries in a certain potential dimension (e.g. different drivers of the energy cycle and consumption / real estate).</w:t>
      </w:r>
    </w:p>
    <w:p w14:paraId="44FD623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pPr>
    </w:p>
    <w:p w14:paraId="3186A1B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pPr>
      <w:r>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t>IC3: Real Estate box size is wide, high discreteness, and the range of energy values is large</w:t>
      </w:r>
      <w:r>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t>.This reflect that</w:t>
      </w:r>
      <w:r>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t xml:space="preserve"> IC3 describes the potential factors in the real estate and energy industries more complex, with significant differences in the industry.</w:t>
      </w:r>
    </w:p>
    <w:p w14:paraId="3883682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微软雅黑" w:hAnsi="微软雅黑" w:eastAsia="微软雅黑" w:cs="微软雅黑"/>
          <w:i w:val="0"/>
          <w:iCs w:val="0"/>
          <w:caps w:val="0"/>
          <w:color w:val="191B1F"/>
          <w:spacing w:val="0"/>
          <w:kern w:val="2"/>
          <w:sz w:val="27"/>
          <w:szCs w:val="27"/>
          <w:shd w:val="clear" w:fill="FFFFFF"/>
          <w:lang w:val="en-US" w:eastAsia="zh-CN" w:bidi="ar-SA"/>
        </w:rPr>
      </w:pPr>
    </w:p>
    <w:p w14:paraId="2D91B9D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微软雅黑" w:hAnsi="微软雅黑" w:eastAsia="微软雅黑" w:cs="微软雅黑"/>
          <w:i w:val="0"/>
          <w:iCs w:val="0"/>
          <w:caps w:val="0"/>
          <w:color w:val="191B1F"/>
          <w:spacing w:val="0"/>
          <w:kern w:val="2"/>
          <w:sz w:val="27"/>
          <w:szCs w:val="27"/>
          <w:shd w:val="clear" w:fill="FFFFFF"/>
          <w:lang w:val="en-US" w:eastAsia="zh-CN" w:bidi="ar-SA"/>
        </w:rPr>
      </w:pPr>
    </w:p>
    <w:p w14:paraId="4B55BE7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pPr>
      <w:r>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t>In the future, we can add financial indicators such as liquidity, valuation indicators, etc. for a more comprehensive analysis of stock returns.</w:t>
      </w:r>
    </w:p>
    <w:p w14:paraId="1734D9D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pPr>
    </w:p>
    <w:p w14:paraId="212B167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pPr>
      <w:r>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t>Industry clustering: Points in the same industry have a certain aggregation in the multi-IC space, but there are also cross-sections (e.g. data points in the info technology and healthcare industries are partially overlapping). This illustrates:</w:t>
      </w:r>
    </w:p>
    <w:p w14:paraId="644652F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pPr>
    </w:p>
    <w:p w14:paraId="75D1664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pPr>
      <w:r>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t>Companies in the industry behave similarly (clustering) on the potential dimensions of independent component mapping, validating the association of ICs with industry characteristics;</w:t>
      </w:r>
    </w:p>
    <w:p w14:paraId="5197CED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pPr>
    </w:p>
    <w:p w14:paraId="376085A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pPr>
      <w:r>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t>There are cross-sections between industries, and I speculate that certain industries are driven by common market factors (e.g. technology + healthcare are both influenced by innovation and policy).</w:t>
      </w:r>
    </w:p>
    <w:p w14:paraId="4BB8AEB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pPr>
    </w:p>
    <w:p w14:paraId="5966601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pPr>
      <w:r>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t>In conclusion, t</w:t>
      </w:r>
      <w:r>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t xml:space="preserve">hese independent components likely represent the latent factors driving stock returns:  </w:t>
      </w:r>
    </w:p>
    <w:p w14:paraId="6037A45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pPr>
    </w:p>
    <w:p w14:paraId="1837B96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pPr>
      <w:r>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t xml:space="preserve">IC1 may be related to market cycles/fundamental asset volatility (outliers in energy and consumer staples correspond to cyclical industries);  </w:t>
      </w:r>
    </w:p>
    <w:p w14:paraId="3B9F88A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pPr>
      <w:r>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t>IC2 may be associated with economic growth/consumer-driven factors</w:t>
      </w:r>
      <w:r>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t>;</w:t>
      </w:r>
      <w:r>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t xml:space="preserve">  </w:t>
      </w:r>
    </w:p>
    <w:p w14:paraId="0E904BE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pPr>
      <w:r>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t xml:space="preserve">IC3 may reflect risk appetite/asset allocation(the dispersion in real estate and energy corresponds to high-volatility/cyclical sectors). </w:t>
      </w:r>
    </w:p>
    <w:p w14:paraId="2D0B7A5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pPr>
    </w:p>
    <w:p w14:paraId="5567E59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pPr>
      <w:r>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t>In the future, companies can pay more attention on the combination of the information technology field and the healthcare field, boosting the increment of the annual stock return.</w:t>
      </w:r>
    </w:p>
    <w:p w14:paraId="317E9FB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sectPr>
          <w:pgSz w:w="11906" w:h="16838"/>
          <w:pgMar w:top="1440" w:right="1800" w:bottom="1440" w:left="1800" w:header="851" w:footer="992" w:gutter="0"/>
          <w:cols w:space="425" w:num="1"/>
          <w:docGrid w:type="lines" w:linePitch="312" w:charSpace="0"/>
        </w:sectPr>
      </w:pPr>
      <w:r>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t xml:space="preserve"> </w:t>
      </w:r>
    </w:p>
    <w:p w14:paraId="2BA8EF9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rPr>
          <w:rFonts w:hint="eastAsia" w:ascii="Times New Roman" w:hAnsi="Times New Roman" w:eastAsia="微软雅黑" w:cs="Times New Roman"/>
          <w:b/>
          <w:bCs/>
          <w:i w:val="0"/>
          <w:iCs w:val="0"/>
          <w:caps w:val="0"/>
          <w:color w:val="191B1F"/>
          <w:spacing w:val="0"/>
          <w:kern w:val="2"/>
          <w:sz w:val="33"/>
          <w:szCs w:val="33"/>
          <w:shd w:val="clear" w:fill="FFFFFF"/>
          <w:lang w:val="en-US" w:eastAsia="zh-CN" w:bidi="ar-SA"/>
        </w:rPr>
      </w:pPr>
      <w:r>
        <w:rPr>
          <w:rFonts w:hint="eastAsia" w:ascii="Times New Roman" w:hAnsi="Times New Roman" w:eastAsia="微软雅黑" w:cs="Times New Roman"/>
          <w:b/>
          <w:bCs/>
          <w:i w:val="0"/>
          <w:iCs w:val="0"/>
          <w:caps w:val="0"/>
          <w:color w:val="191B1F"/>
          <w:spacing w:val="0"/>
          <w:kern w:val="2"/>
          <w:sz w:val="33"/>
          <w:szCs w:val="33"/>
          <w:shd w:val="clear" w:fill="FFFFFF"/>
          <w:lang w:val="en-US" w:eastAsia="zh-CN" w:bidi="ar-SA"/>
        </w:rPr>
        <w:t>Reference</w:t>
      </w:r>
    </w:p>
    <w:p w14:paraId="6B9857E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pPr>
      <w:r>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t>SDA_2020_St_Gallen/</w:t>
      </w:r>
      <w:r>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t>sp500_dataset</w:t>
      </w:r>
      <w:r>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t>.csv</w:t>
      </w:r>
    </w:p>
    <w:p w14:paraId="5C6BD02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pPr>
      <w:r>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t>https://quantinar.com</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楷体">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EF1208"/>
    <w:rsid w:val="0D4C4800"/>
    <w:rsid w:val="1AEA7A78"/>
    <w:rsid w:val="1E0D1E07"/>
    <w:rsid w:val="231B416F"/>
    <w:rsid w:val="23D86ED4"/>
    <w:rsid w:val="366B51E8"/>
    <w:rsid w:val="412E5FCC"/>
    <w:rsid w:val="495E69AD"/>
    <w:rsid w:val="5AFA491D"/>
    <w:rsid w:val="6AE92B01"/>
    <w:rsid w:val="73D3166E"/>
    <w:rsid w:val="7C720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681</Words>
  <Characters>4246</Characters>
  <Lines>0</Lines>
  <Paragraphs>0</Paragraphs>
  <TotalTime>9</TotalTime>
  <ScaleCrop>false</ScaleCrop>
  <LinksUpToDate>false</LinksUpToDate>
  <CharactersWithSpaces>5122</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2025-07-05T02:22:00Z</dcterms:created>
  <dc:creator>admin</dc:creator>
  <cp:lastModifiedBy>南边来的一只喵</cp:lastModifiedBy>
  <dcterms:modified xsi:type="dcterms:W3CDTF">2025-07-11T03:25:02Z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eyJoZGlkIjoiOGJmMDA2NGQyMzZlNjM5MzA0YmFjNTc5NjdkZmMxODQiLCJ1c2VySWQiOiIyODc2ODc0NDUifQ==</vt:lpwstr>
  </property>
  <property fmtid="{D5CDD505-2E9C-101B-9397-08002B2CF9AE}" pid="4" name="ICV">
    <vt:lpwstr>A1BDAE09BC934D0582B1F98483342B6F_13</vt:lpwstr>
  </property>
</Properties>
</file>