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DF630" w14:textId="77777777" w:rsidR="00A5472C" w:rsidRDefault="00000000">
      <w:pPr>
        <w:pStyle w:val="Title"/>
      </w:pPr>
      <w:r>
        <w:t>Dr Lilia Potseluyko</w:t>
      </w:r>
    </w:p>
    <w:p w14:paraId="1DF1F380" w14:textId="0BE0862C" w:rsidR="00A5472C" w:rsidRDefault="00000000">
      <w:r>
        <w:t xml:space="preserve">Cambridge, UK | </w:t>
      </w:r>
      <w:hyperlink r:id="rId6" w:history="1">
        <w:r w:rsidR="004D28A3" w:rsidRPr="001638E9">
          <w:rPr>
            <w:rStyle w:val="Hyperlink"/>
          </w:rPr>
          <w:t>lp625@cam.ac.uk</w:t>
        </w:r>
      </w:hyperlink>
      <w:r w:rsidR="004D28A3">
        <w:t xml:space="preserve"> |</w:t>
      </w:r>
      <w:r>
        <w:t xml:space="preserve">Phone: </w:t>
      </w:r>
      <w:r w:rsidR="004D28A3">
        <w:t>07869781897</w:t>
      </w:r>
      <w:r>
        <w:t xml:space="preserve"> | LinkedIn: </w:t>
      </w:r>
      <w:hyperlink r:id="rId7" w:history="1">
        <w:r w:rsidR="004D28A3" w:rsidRPr="00526572">
          <w:rPr>
            <w:rStyle w:val="Hyperlink"/>
          </w:rPr>
          <w:t>https://www.linkedin.com/in/liliaamobi/</w:t>
        </w:r>
      </w:hyperlink>
    </w:p>
    <w:p w14:paraId="661736E9" w14:textId="176FB503" w:rsidR="00A5472C" w:rsidRDefault="00000000">
      <w:r>
        <w:t>Portfolio</w:t>
      </w:r>
      <w:r w:rsidR="00814842">
        <w:t xml:space="preserve"> and case studies</w:t>
      </w:r>
      <w:r>
        <w:t xml:space="preserve">: </w:t>
      </w:r>
      <w:hyperlink r:id="rId8" w:history="1">
        <w:r w:rsidR="00A5472C" w:rsidRPr="00526572">
          <w:rPr>
            <w:rStyle w:val="Hyperlink"/>
          </w:rPr>
          <w:t>https://liliapotseluyko.github.io</w:t>
        </w:r>
      </w:hyperlink>
    </w:p>
    <w:p w14:paraId="23A27871" w14:textId="77777777" w:rsidR="00A5472C" w:rsidRDefault="00000000">
      <w:pPr>
        <w:pStyle w:val="Heading1"/>
      </w:pPr>
      <w:r>
        <w:t>Professional Summary</w:t>
      </w:r>
    </w:p>
    <w:p w14:paraId="2AF33AD4" w14:textId="2DB0C9BD" w:rsidR="00A5472C" w:rsidRPr="007144B5" w:rsidRDefault="00000000">
      <w:pPr>
        <w:rPr>
          <w:lang w:val="en-GB"/>
        </w:rPr>
      </w:pPr>
      <w:r>
        <w:t xml:space="preserve">Senior industrial researcher and designer with over 10 years’ experience connecting customer needs, operational processes and technology. Work across </w:t>
      </w:r>
      <w:r w:rsidR="00F50720">
        <w:t xml:space="preserve">technical </w:t>
      </w:r>
      <w:r>
        <w:t>discovery, service</w:t>
      </w:r>
      <w:r w:rsidR="002470A8">
        <w:t xml:space="preserve"> blueprinting,</w:t>
      </w:r>
      <w:r>
        <w:t xml:space="preserve"> </w:t>
      </w:r>
      <w:r w:rsidR="00F50720">
        <w:t>innovation</w:t>
      </w:r>
      <w:r>
        <w:t xml:space="preserve"> and organisational change</w:t>
      </w:r>
      <w:r w:rsidR="002470A8">
        <w:t>.</w:t>
      </w:r>
      <w:r>
        <w:t xml:space="preserve"> </w:t>
      </w:r>
      <w:r w:rsidR="002470A8">
        <w:t>I have</w:t>
      </w:r>
      <w:r>
        <w:t xml:space="preserve"> experience supporting National Highways, the Department for Transport and Trafikverket</w:t>
      </w:r>
      <w:r w:rsidR="00814842">
        <w:t>(Sweden)</w:t>
      </w:r>
      <w:r>
        <w:t>. Bring research leadership, client relationship development and funding-proposal experience to the Service Designer role</w:t>
      </w:r>
      <w:r w:rsidR="007B1D6A" w:rsidRPr="007B1D6A">
        <w:rPr>
          <w:lang w:val="en-GB"/>
        </w:rPr>
        <w:t>.</w:t>
      </w:r>
    </w:p>
    <w:p w14:paraId="50249E32" w14:textId="77777777" w:rsidR="00A5472C" w:rsidRPr="00814842" w:rsidRDefault="00000000">
      <w:pPr>
        <w:pStyle w:val="Heading1"/>
        <w:rPr>
          <w:color w:val="1F497D" w:themeColor="text2"/>
        </w:rPr>
      </w:pPr>
      <w:r w:rsidRPr="00814842">
        <w:rPr>
          <w:color w:val="1F497D" w:themeColor="text2"/>
        </w:rPr>
        <w:t>Career Overview</w:t>
      </w:r>
    </w:p>
    <w:p w14:paraId="27D5D36F" w14:textId="77777777" w:rsidR="00A5472C" w:rsidRDefault="00000000">
      <w:pPr>
        <w:spacing w:before="120"/>
      </w:pPr>
      <w:r>
        <w:rPr>
          <w:b/>
        </w:rPr>
        <w:t>Senior Industrial Researcher in Digital Twins</w:t>
      </w:r>
    </w:p>
    <w:p w14:paraId="511D190C" w14:textId="77777777" w:rsidR="00A5472C" w:rsidRPr="00814842" w:rsidRDefault="00000000">
      <w:pPr>
        <w:spacing w:after="60"/>
        <w:rPr>
          <w:i/>
          <w:iCs/>
        </w:rPr>
      </w:pPr>
      <w:r w:rsidRPr="00814842">
        <w:rPr>
          <w:i/>
          <w:iCs/>
        </w:rPr>
        <w:t>University of Cambridge | Costain | National Highways | Department for Transport | March 2022–Present</w:t>
      </w:r>
    </w:p>
    <w:p w14:paraId="6456C563" w14:textId="336C2C6A" w:rsidR="00A5472C" w:rsidRPr="004D28A3" w:rsidRDefault="00000000">
      <w:pPr>
        <w:rPr>
          <w:lang w:val="en-GB"/>
        </w:rPr>
      </w:pPr>
      <w:r>
        <w:t>Lead discovery and design for road-maintenance decision</w:t>
      </w:r>
      <w:r w:rsidR="00526572">
        <w:t>-</w:t>
      </w:r>
      <w:r>
        <w:t>support</w:t>
      </w:r>
      <w:r w:rsidR="00814842">
        <w:t xml:space="preserve"> product</w:t>
      </w:r>
      <w:r>
        <w:t xml:space="preserve">, translating stakeholder needs into process models, user journeys and </w:t>
      </w:r>
      <w:r w:rsidR="002470A8">
        <w:t>BPMNs</w:t>
      </w:r>
      <w:r>
        <w:t>. Coordinate researchers and engineers, facilitate feedback and develop partner-supported research proposals.</w:t>
      </w:r>
      <w:r w:rsidR="002470A8">
        <w:t xml:space="preserve"> Developed multiple prototypes for decisions support tool, multimodal data piplines integration and road infrastructure a/b scenario testing.</w:t>
      </w:r>
      <w:r w:rsidR="00814842">
        <w:t xml:space="preserve"> </w:t>
      </w:r>
      <w:r w:rsidR="00526572" w:rsidRPr="00526572">
        <w:t>Secured interest in potential RoadGP deployment from National Highways decision-makers and its Digital Services Department through prototype demonstrations and stakeholder engagement</w:t>
      </w:r>
      <w:r w:rsidR="00526572">
        <w:t>.</w:t>
      </w:r>
    </w:p>
    <w:p w14:paraId="6FDF539C" w14:textId="77777777" w:rsidR="00A5472C" w:rsidRDefault="00000000">
      <w:pPr>
        <w:spacing w:before="120"/>
      </w:pPr>
      <w:r>
        <w:rPr>
          <w:b/>
        </w:rPr>
        <w:t>Senior Consultant in Digital Twins and Schematic Mapping</w:t>
      </w:r>
    </w:p>
    <w:p w14:paraId="6597700C" w14:textId="77777777" w:rsidR="00A5472C" w:rsidRPr="00814842" w:rsidRDefault="00000000">
      <w:pPr>
        <w:spacing w:after="60"/>
        <w:rPr>
          <w:i/>
          <w:iCs/>
        </w:rPr>
      </w:pPr>
      <w:r w:rsidRPr="00814842">
        <w:rPr>
          <w:i/>
          <w:iCs/>
        </w:rPr>
        <w:t>Nicander Ltd | Teesside University | Client Trafikverket | June 2020–March 2022</w:t>
      </w:r>
    </w:p>
    <w:p w14:paraId="7DB2573E" w14:textId="1010810B" w:rsidR="00A5472C" w:rsidRDefault="00000000">
      <w:r>
        <w:t xml:space="preserve">Led development of two client-approved products, from technical discovery to operational deployment. Managed a multidisciplinary team, </w:t>
      </w:r>
      <w:r w:rsidR="00526572" w:rsidRPr="00526572">
        <w:t>automated the generation of schematic interfaces for tunnel IoT assets</w:t>
      </w:r>
      <w:r>
        <w:t>.</w:t>
      </w:r>
    </w:p>
    <w:p w14:paraId="3DC9F264" w14:textId="77777777" w:rsidR="00A5472C" w:rsidRDefault="00000000">
      <w:pPr>
        <w:spacing w:before="120"/>
      </w:pPr>
      <w:r>
        <w:rPr>
          <w:b/>
        </w:rPr>
        <w:t>Knowledge Transfer Associate in Immersive Construction Data</w:t>
      </w:r>
    </w:p>
    <w:p w14:paraId="0764AC64" w14:textId="77777777" w:rsidR="00A5472C" w:rsidRPr="00814842" w:rsidRDefault="00000000">
      <w:pPr>
        <w:spacing w:after="60"/>
        <w:rPr>
          <w:i/>
          <w:iCs/>
        </w:rPr>
      </w:pPr>
      <w:r w:rsidRPr="00814842">
        <w:rPr>
          <w:i/>
          <w:iCs/>
        </w:rPr>
        <w:t>Norscot Joinery | University of Strathclyde | Innovate UK KTP | November 2017–June 2020</w:t>
      </w:r>
    </w:p>
    <w:p w14:paraId="517C4950" w14:textId="051288FE" w:rsidR="004D28A3" w:rsidRDefault="004D28A3">
      <w:pPr>
        <w:spacing w:before="120"/>
      </w:pPr>
      <w:r w:rsidRPr="004D28A3">
        <w:t xml:space="preserve">Led adoption of BIM and VR workflows to support housing-design decisions and sales demonstrations. Researched customer journeys, tested prototypes and trained staff to embed new </w:t>
      </w:r>
      <w:r w:rsidR="002470A8">
        <w:t>workflows</w:t>
      </w:r>
      <w:r w:rsidRPr="004D28A3">
        <w:t>. Recognised with an Outstanding KTP grade from Innovate UK and shortlisted for the Scottish Innovator of the Future Award 2020 for developing and embedding BIM and VR workflows.</w:t>
      </w:r>
    </w:p>
    <w:p w14:paraId="3204DEE9" w14:textId="4C37FCED" w:rsidR="00A5472C" w:rsidRPr="004D28A3" w:rsidRDefault="00000000" w:rsidP="004D28A3">
      <w:pPr>
        <w:spacing w:before="120"/>
      </w:pPr>
      <w:r>
        <w:rPr>
          <w:b/>
        </w:rPr>
        <w:t>Sales Consultant</w:t>
      </w:r>
      <w:r w:rsidR="004D28A3">
        <w:t xml:space="preserve">  </w:t>
      </w:r>
      <w:r w:rsidR="00814842" w:rsidRPr="00814842">
        <w:rPr>
          <w:i/>
          <w:iCs/>
        </w:rPr>
        <w:t>Steinhoff</w:t>
      </w:r>
      <w:r w:rsidRPr="00814842">
        <w:rPr>
          <w:i/>
          <w:iCs/>
        </w:rPr>
        <w:t>| 2017</w:t>
      </w:r>
    </w:p>
    <w:p w14:paraId="0779CFCC" w14:textId="77777777" w:rsidR="004D28A3" w:rsidRPr="004D28A3" w:rsidRDefault="004D28A3" w:rsidP="004D28A3">
      <w:pPr>
        <w:spacing w:before="120"/>
        <w:rPr>
          <w:lang w:val="en-GB"/>
        </w:rPr>
      </w:pPr>
      <w:r w:rsidRPr="004D28A3">
        <w:rPr>
          <w:lang w:val="en-GB"/>
        </w:rPr>
        <w:t>Met sales KPIs by identifying customer needs, explaining relevant product benefits and closing sales. Negotiated purchases and processed finance agreements.</w:t>
      </w:r>
    </w:p>
    <w:p w14:paraId="6DBD93D1" w14:textId="558A5F8B" w:rsidR="00A5472C" w:rsidRPr="004D28A3" w:rsidRDefault="00000000" w:rsidP="004D28A3">
      <w:pPr>
        <w:spacing w:before="120"/>
      </w:pPr>
      <w:r>
        <w:rPr>
          <w:b/>
        </w:rPr>
        <w:t>Technical Advisor</w:t>
      </w:r>
      <w:r w:rsidR="004D28A3">
        <w:t xml:space="preserve">  </w:t>
      </w:r>
      <w:r w:rsidRPr="00814842">
        <w:rPr>
          <w:i/>
          <w:iCs/>
        </w:rPr>
        <w:t>British Gas | Hive | 2016–2017</w:t>
      </w:r>
    </w:p>
    <w:p w14:paraId="2125A5DF" w14:textId="77777777" w:rsidR="004D28A3" w:rsidRDefault="004D28A3">
      <w:pPr>
        <w:pStyle w:val="Heading1"/>
        <w:rPr>
          <w:rFonts w:ascii="Calibri" w:eastAsiaTheme="minorEastAsia" w:hAnsi="Calibri" w:cstheme="minorBidi"/>
          <w:b w:val="0"/>
          <w:bCs w:val="0"/>
          <w:sz w:val="21"/>
          <w:szCs w:val="22"/>
        </w:rPr>
      </w:pPr>
      <w:r w:rsidRPr="004D28A3">
        <w:rPr>
          <w:rFonts w:ascii="Calibri" w:eastAsiaTheme="minorEastAsia" w:hAnsi="Calibri" w:cstheme="minorBidi"/>
          <w:b w:val="0"/>
          <w:bCs w:val="0"/>
          <w:sz w:val="21"/>
          <w:szCs w:val="22"/>
        </w:rPr>
        <w:t>Troubleshot connected-home products and app issues, explaining solutions clearly to customers. Documented support cases and escalated unresolved technical issues to second-line engineering teams, communicating customer problems and troubleshooting findings.</w:t>
      </w:r>
    </w:p>
    <w:p w14:paraId="573EC0C5" w14:textId="4F0C2CF6" w:rsidR="00A5472C" w:rsidRPr="00526572" w:rsidRDefault="00000000">
      <w:pPr>
        <w:pStyle w:val="Heading1"/>
        <w:rPr>
          <w:color w:val="1F497D" w:themeColor="text2"/>
        </w:rPr>
      </w:pPr>
      <w:r w:rsidRPr="00526572">
        <w:rPr>
          <w:color w:val="1F497D" w:themeColor="text2"/>
        </w:rPr>
        <w:t>Education</w:t>
      </w:r>
    </w:p>
    <w:p w14:paraId="1D763450" w14:textId="77777777" w:rsidR="00A5472C" w:rsidRDefault="00000000">
      <w:pPr>
        <w:spacing w:after="60"/>
      </w:pPr>
      <w:r>
        <w:t>PhD Construction and Data Science | Teesside University | 2017–2021</w:t>
      </w:r>
    </w:p>
    <w:p w14:paraId="5AC1A65F" w14:textId="77777777" w:rsidR="00A5472C" w:rsidRDefault="00000000">
      <w:pPr>
        <w:spacing w:after="60"/>
      </w:pPr>
      <w:r>
        <w:t>MA 3D Design for Virtual Environments | Glasgow Caledonian University | 2013–2014</w:t>
      </w:r>
    </w:p>
    <w:p w14:paraId="52186506" w14:textId="028F3880" w:rsidR="00A5472C" w:rsidRDefault="00000000">
      <w:pPr>
        <w:spacing w:after="60"/>
      </w:pPr>
      <w:r>
        <w:t xml:space="preserve">BA Economics and Management | Khabarovsk State Academy of Economics and Law </w:t>
      </w:r>
    </w:p>
    <w:p w14:paraId="0CE88135" w14:textId="7BF4D6B2" w:rsidR="00A5472C" w:rsidRDefault="00000000">
      <w:pPr>
        <w:spacing w:after="60"/>
      </w:pPr>
      <w:r>
        <w:t xml:space="preserve">Google UX Design Professional Certificate </w:t>
      </w:r>
      <w:r w:rsidR="00526572">
        <w:t>and</w:t>
      </w:r>
      <w:r>
        <w:t xml:space="preserve"> </w:t>
      </w:r>
      <w:r w:rsidR="000B17F3">
        <w:t xml:space="preserve">Figma Course| </w:t>
      </w:r>
      <w:r>
        <w:t>Completed</w:t>
      </w:r>
      <w:r w:rsidR="000B17F3">
        <w:t xml:space="preserve"> </w:t>
      </w:r>
      <w:r w:rsidR="00526572">
        <w:t>in</w:t>
      </w:r>
      <w:r w:rsidR="000045AD">
        <w:t xml:space="preserve"> </w:t>
      </w:r>
      <w:r w:rsidR="000B17F3">
        <w:t>2025</w:t>
      </w:r>
    </w:p>
    <w:p w14:paraId="4EB1828E" w14:textId="6B1E0EBC" w:rsidR="00A5472C" w:rsidRDefault="002470A8" w:rsidP="004D28A3">
      <w:pPr>
        <w:spacing w:after="60"/>
      </w:pPr>
      <w:r>
        <w:t>Google</w:t>
      </w:r>
      <w:r>
        <w:t xml:space="preserve"> </w:t>
      </w:r>
      <w:r w:rsidR="000B17F3">
        <w:t>Agentic AI Professional Certificate Course| In progress</w:t>
      </w:r>
      <w:r w:rsidR="000B17F3">
        <w:br w:type="page"/>
      </w:r>
    </w:p>
    <w:p w14:paraId="0AEA5330" w14:textId="77777777" w:rsidR="00A5472C" w:rsidRPr="00526572" w:rsidRDefault="00000000">
      <w:pPr>
        <w:pStyle w:val="Heading1"/>
        <w:rPr>
          <w:color w:val="1F497D" w:themeColor="text2"/>
        </w:rPr>
      </w:pPr>
      <w:r w:rsidRPr="00526572">
        <w:rPr>
          <w:color w:val="1F497D" w:themeColor="text2"/>
        </w:rPr>
        <w:lastRenderedPageBreak/>
        <w:t>Evidence of Relevant Experience</w:t>
      </w:r>
    </w:p>
    <w:p w14:paraId="5A86047E" w14:textId="6B681412" w:rsidR="00A5472C" w:rsidRDefault="00000000">
      <w:r>
        <w:rPr>
          <w:b/>
        </w:rPr>
        <w:t xml:space="preserve">Strategic service design and lifecycle delivery: </w:t>
      </w:r>
      <w:r>
        <w:t>Across my roles, I have connected discovery with product delivery, operational adoption and support. At Nicander, I led two products through discovery, stakeholder validation and deployment. At Norscot, I combined customer-facing visualisation with staff training and workflow change. On RoadGP</w:t>
      </w:r>
      <w:r w:rsidR="002470A8">
        <w:t xml:space="preserve"> </w:t>
      </w:r>
      <w:r w:rsidR="00BD3B6F">
        <w:t>prototyping</w:t>
      </w:r>
      <w:r>
        <w:t>, I connect inspection, assessment and repair-planning needs within an evolving decision-support service</w:t>
      </w:r>
      <w:r w:rsidR="007144B5">
        <w:t xml:space="preserve"> tool</w:t>
      </w:r>
      <w:r>
        <w:t>.</w:t>
      </w:r>
    </w:p>
    <w:p w14:paraId="62674E7B" w14:textId="695D2E43" w:rsidR="00A5472C" w:rsidRDefault="00000000">
      <w:r>
        <w:rPr>
          <w:b/>
        </w:rPr>
        <w:t xml:space="preserve">Service mapping and organisational requirements: </w:t>
      </w:r>
      <w:r>
        <w:t>I coordinated the Information Delivery Manual describing National Highways’ operational processes and information exchanges. Through interviews, journey mapping and BPMN modelling, I connect user actions with staff responsibilities, data requirements and handovers. For RoadGP</w:t>
      </w:r>
      <w:r w:rsidR="00BD3B6F">
        <w:t xml:space="preserve"> prototype</w:t>
      </w:r>
      <w:r>
        <w:t>, I translate maintenance standards, operational needs and technical constraints into proposed workflows that combine algorithmic recommendations with human judgement.</w:t>
      </w:r>
    </w:p>
    <w:p w14:paraId="303AB66D" w14:textId="077B1340" w:rsidR="00A5472C" w:rsidRPr="007B1D6A" w:rsidRDefault="00000000">
      <w:pPr>
        <w:rPr>
          <w:lang w:val="en-GB"/>
        </w:rPr>
      </w:pPr>
      <w:r>
        <w:rPr>
          <w:b/>
        </w:rPr>
        <w:t xml:space="preserve">User research and product design: </w:t>
      </w:r>
      <w:r>
        <w:t xml:space="preserve">I plan interviews and task-based usability evaluations with inspectors, engineers and contractors, using think-aloud sessions and demonstrations. </w:t>
      </w:r>
      <w:r w:rsidR="00BD3B6F">
        <w:t>I test assumptions through interviews and</w:t>
      </w:r>
      <w:r>
        <w:t xml:space="preserve"> analyse </w:t>
      </w:r>
      <w:r w:rsidR="00BD3B6F">
        <w:t>them</w:t>
      </w:r>
      <w:r>
        <w:t xml:space="preserve"> in Dovetail and translate findings into personas, information architecture and </w:t>
      </w:r>
      <w:r w:rsidR="00BD3B6F">
        <w:t>service blueprints</w:t>
      </w:r>
      <w:r>
        <w:t xml:space="preserve">. I develop paper and Figma prototypes, reusable components and React prototypes, using regular stakeholder feedback to refine the design. Portfolio: </w:t>
      </w:r>
      <w:hyperlink r:id="rId9" w:history="1">
        <w:r w:rsidR="007B1D6A" w:rsidRPr="008C31DD">
          <w:rPr>
            <w:rStyle w:val="Hyperlink"/>
          </w:rPr>
          <w:t>https://liliapotseluyko.github.io</w:t>
        </w:r>
      </w:hyperlink>
      <w:r>
        <w:t>.</w:t>
      </w:r>
      <w:r w:rsidR="007B1D6A">
        <w:t xml:space="preserve"> </w:t>
      </w:r>
      <w:r w:rsidR="007B1D6A" w:rsidRPr="007B1D6A">
        <w:rPr>
          <w:lang w:val="en-GB"/>
        </w:rPr>
        <w:t>I use Figma</w:t>
      </w:r>
      <w:r w:rsidR="00BD3B6F">
        <w:rPr>
          <w:lang w:val="en-GB"/>
        </w:rPr>
        <w:t>,</w:t>
      </w:r>
      <w:r w:rsidR="007B1D6A" w:rsidRPr="007B1D6A">
        <w:rPr>
          <w:lang w:val="en-GB"/>
        </w:rPr>
        <w:t xml:space="preserve"> Figma Make for interface design and prototyping, and Google Antigravity (ChatGPT, Claude, Gemini) and Codex to support AI-assisted development of React prototypes. I refine interactions through stakeholder feedback and usability testing.</w:t>
      </w:r>
      <w:r w:rsidR="00BD3B6F">
        <w:rPr>
          <w:lang w:val="en-GB"/>
        </w:rPr>
        <w:t xml:space="preserve"> </w:t>
      </w:r>
      <w:r w:rsidR="008F56C9" w:rsidRPr="008F56C9">
        <w:rPr>
          <w:lang w:val="en-GB"/>
        </w:rPr>
        <w:t>I generate synthetic datasets and develop Python scripts to integrate multimodal data, test workflows mapped in service blueprints and demonstrate interface iterations to stakeholders.</w:t>
      </w:r>
    </w:p>
    <w:p w14:paraId="10B74260" w14:textId="77777777" w:rsidR="005522C4" w:rsidRPr="005522C4" w:rsidRDefault="005522C4" w:rsidP="005522C4">
      <w:pPr>
        <w:rPr>
          <w:bCs/>
          <w:lang w:val="en-GB"/>
        </w:rPr>
      </w:pPr>
      <w:r w:rsidRPr="005522C4">
        <w:rPr>
          <w:b/>
          <w:bCs/>
          <w:lang w:val="en-GB"/>
        </w:rPr>
        <w:t>Client relationships and proposal development:</w:t>
      </w:r>
      <w:r w:rsidRPr="005522C4">
        <w:rPr>
          <w:b/>
          <w:lang w:val="en-GB"/>
        </w:rPr>
        <w:t xml:space="preserve"> </w:t>
      </w:r>
      <w:r w:rsidRPr="005522C4">
        <w:rPr>
          <w:bCs/>
          <w:lang w:val="en-GB"/>
        </w:rPr>
        <w:t>I build relationships with public-sector and industry partners to understand their priorities and develop opportunities for collaboration. For example, I drew on my network at National Highways and the International Road Assessment Programme (iRAP) to develop a road-safety grant proposal, building on achievements from our current project. I presented initial ideas to the board, reviewed stakeholder needs through discussions, reviewed relevant policy documents and designed work packages and content. I brought together academic partners and specialist experts, using their feedback to iteratively refine the proposal through to submission. I would apply the same approach to developing service propositions and design proposals, coordinating multidisciplinary contributions and supporting bids.</w:t>
      </w:r>
    </w:p>
    <w:p w14:paraId="489BE535" w14:textId="1051E6C2" w:rsidR="00A5472C" w:rsidRDefault="00000000">
      <w:r>
        <w:rPr>
          <w:b/>
        </w:rPr>
        <w:t xml:space="preserve">Coaching and community development: </w:t>
      </w:r>
      <w:r>
        <w:t xml:space="preserve">I lead the Mobile Mapping Group, supervise research and facilitate knowledge exchange on multimodal data </w:t>
      </w:r>
      <w:r w:rsidR="004D28A3">
        <w:t>pipelines</w:t>
      </w:r>
      <w:r>
        <w:t xml:space="preserve"> and client information needs. I have delivered workshops for future fellows and led a CONVR workshop in Florence in 2023. I communicate research through presentations, including </w:t>
      </w:r>
      <w:r w:rsidR="005522C4">
        <w:t>Keynote DFBI Conference (</w:t>
      </w:r>
      <w:r>
        <w:t>Delft in 2025</w:t>
      </w:r>
      <w:r w:rsidR="005522C4">
        <w:t>)</w:t>
      </w:r>
      <w:r>
        <w:t>, and digital twin demonstrations at Highways UK</w:t>
      </w:r>
      <w:r w:rsidR="005522C4">
        <w:t>(2024-2025)</w:t>
      </w:r>
      <w:r>
        <w:t>, using prototypes to engage stakeholders and invite feedback.</w:t>
      </w:r>
    </w:p>
    <w:p w14:paraId="1FB4F4E7" w14:textId="77777777" w:rsidR="00A5472C" w:rsidRDefault="00000000">
      <w:pPr>
        <w:pStyle w:val="Heading1"/>
      </w:pPr>
      <w:r>
        <w:t>Selected Measurable Outcomes</w:t>
      </w:r>
    </w:p>
    <w:p w14:paraId="7C2402CD" w14:textId="77777777" w:rsidR="00A5472C" w:rsidRDefault="00000000">
      <w:pPr>
        <w:pStyle w:val="ListBullet"/>
        <w:spacing w:after="80"/>
      </w:pPr>
      <w:r>
        <w:t>Reduced visualisation preparation from approximately 80 hours to 4.5 hours at Norscot by standardising asset libraries and automating BIM-to-VR workflows.</w:t>
      </w:r>
    </w:p>
    <w:p w14:paraId="0C8C7E38" w14:textId="77777777" w:rsidR="00A5472C" w:rsidRDefault="00000000">
      <w:pPr>
        <w:pStyle w:val="ListBullet"/>
        <w:spacing w:after="80"/>
      </w:pPr>
      <w:r>
        <w:t>Replaced manual asset-location transfer for a 12 km tunnel with approximately 20,000 IoT assets by developing automated schematic mapping; Trafikverket selected the solution over an in-house alternative.</w:t>
      </w:r>
    </w:p>
    <w:p w14:paraId="04D2D4AF" w14:textId="77777777" w:rsidR="00A5472C" w:rsidRDefault="00000000">
      <w:pPr>
        <w:pStyle w:val="ListBullet"/>
        <w:spacing w:after="80"/>
      </w:pPr>
      <w:r>
        <w:t>Enabled cycling-infrastructure research involving over 4,000 UK participants by developing immersive scenarios for evaluating alternative infrastructure designs.</w:t>
      </w:r>
    </w:p>
    <w:p w14:paraId="2735E2BE" w14:textId="54DDD9C6" w:rsidR="00A5472C" w:rsidRDefault="00000000">
      <w:r>
        <w:rPr>
          <w:b/>
        </w:rPr>
        <w:t xml:space="preserve">Continuous learning: </w:t>
      </w:r>
      <w:r>
        <w:t>Completed the Google UX Design Professional Certificate and advanced Figma training. Currently working towards an Agentic AI Professional Certificate, developing Python, Google ADK, Google Cloud and GenAI skills. Participate in Cambridge product-design meetups</w:t>
      </w:r>
      <w:r w:rsidR="00526572">
        <w:t xml:space="preserve">, including </w:t>
      </w:r>
      <w:r w:rsidR="00E407BA">
        <w:t>Roku ProductTank</w:t>
      </w:r>
      <w:r>
        <w:t xml:space="preserve"> and AI events</w:t>
      </w:r>
      <w:r w:rsidR="00E407BA">
        <w:t xml:space="preserve">(FOST, London) in Oct </w:t>
      </w:r>
      <w:r>
        <w:t>2026.</w:t>
      </w:r>
    </w:p>
    <w:p w14:paraId="59484A18" w14:textId="77777777" w:rsidR="00A5472C" w:rsidRDefault="00000000">
      <w:r>
        <w:rPr>
          <w:b/>
        </w:rPr>
        <w:t xml:space="preserve">Regulated clients and security clearance: </w:t>
      </w:r>
      <w:r>
        <w:t>Experienced working with highly regulated public-sector and infrastructure clients, including National Highways, the Department for Transport and Trafikverket. British citizen with 20 years’ continuous UK residency; willing to undergo employer-sponsored SC vetting.</w:t>
      </w:r>
    </w:p>
    <w:p w14:paraId="454F67F7" w14:textId="6F4609C3" w:rsidR="00A5472C" w:rsidRDefault="00000000">
      <w:r>
        <w:rPr>
          <w:b/>
        </w:rPr>
        <w:t xml:space="preserve">Personal interests: </w:t>
      </w:r>
      <w:r>
        <w:t>Social psychology and constructive communication; Latin dance for over 12 years</w:t>
      </w:r>
      <w:r w:rsidR="00E407BA">
        <w:t>, confidence and resilience</w:t>
      </w:r>
      <w:r>
        <w:t xml:space="preserve">; dressmaking for over </w:t>
      </w:r>
      <w:r w:rsidR="00325D37">
        <w:t>20</w:t>
      </w:r>
      <w:r>
        <w:t xml:space="preserve"> years, translating designs into practical steps.</w:t>
      </w:r>
    </w:p>
    <w:sectPr w:rsidR="00A5472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753464">
    <w:abstractNumId w:val="8"/>
  </w:num>
  <w:num w:numId="2" w16cid:durableId="1540314030">
    <w:abstractNumId w:val="6"/>
  </w:num>
  <w:num w:numId="3" w16cid:durableId="1011563530">
    <w:abstractNumId w:val="5"/>
  </w:num>
  <w:num w:numId="4" w16cid:durableId="1496143888">
    <w:abstractNumId w:val="4"/>
  </w:num>
  <w:num w:numId="5" w16cid:durableId="1689256504">
    <w:abstractNumId w:val="7"/>
  </w:num>
  <w:num w:numId="6" w16cid:durableId="1539900194">
    <w:abstractNumId w:val="3"/>
  </w:num>
  <w:num w:numId="7" w16cid:durableId="428426587">
    <w:abstractNumId w:val="2"/>
  </w:num>
  <w:num w:numId="8" w16cid:durableId="146552905">
    <w:abstractNumId w:val="1"/>
  </w:num>
  <w:num w:numId="9" w16cid:durableId="2119980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5AD"/>
    <w:rsid w:val="00034616"/>
    <w:rsid w:val="0006063C"/>
    <w:rsid w:val="000B17F3"/>
    <w:rsid w:val="0015074B"/>
    <w:rsid w:val="002470A8"/>
    <w:rsid w:val="0029639D"/>
    <w:rsid w:val="002D3BBA"/>
    <w:rsid w:val="00325D37"/>
    <w:rsid w:val="00326F90"/>
    <w:rsid w:val="003431E4"/>
    <w:rsid w:val="004D28A3"/>
    <w:rsid w:val="00526572"/>
    <w:rsid w:val="005522C4"/>
    <w:rsid w:val="005D2F2A"/>
    <w:rsid w:val="007144B5"/>
    <w:rsid w:val="007B1D6A"/>
    <w:rsid w:val="00814842"/>
    <w:rsid w:val="008F56C9"/>
    <w:rsid w:val="00A5472C"/>
    <w:rsid w:val="00AA1D8D"/>
    <w:rsid w:val="00B47730"/>
    <w:rsid w:val="00BD3B6F"/>
    <w:rsid w:val="00CB0664"/>
    <w:rsid w:val="00E407BA"/>
    <w:rsid w:val="00EB7313"/>
    <w:rsid w:val="00F507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FE237"/>
  <w14:defaultImageDpi w14:val="300"/>
  <w15:docId w15:val="{9324C4D6-D24E-4B2C-882B-D551C1B20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D28A3"/>
    <w:rPr>
      <w:rFonts w:ascii="Times New Roman" w:hAnsi="Times New Roman" w:cs="Times New Roman"/>
      <w:sz w:val="24"/>
      <w:szCs w:val="24"/>
    </w:rPr>
  </w:style>
  <w:style w:type="character" w:styleId="Hyperlink">
    <w:name w:val="Hyperlink"/>
    <w:basedOn w:val="DefaultParagraphFont"/>
    <w:uiPriority w:val="99"/>
    <w:unhideWhenUsed/>
    <w:rsid w:val="004D28A3"/>
    <w:rPr>
      <w:color w:val="0000FF" w:themeColor="hyperlink"/>
      <w:u w:val="single"/>
    </w:rPr>
  </w:style>
  <w:style w:type="character" w:styleId="UnresolvedMention">
    <w:name w:val="Unresolved Mention"/>
    <w:basedOn w:val="DefaultParagraphFont"/>
    <w:uiPriority w:val="99"/>
    <w:semiHidden/>
    <w:unhideWhenUsed/>
    <w:rsid w:val="004D2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liapotseluyko.github.io" TargetMode="External"/><Relationship Id="rId3" Type="http://schemas.openxmlformats.org/officeDocument/2006/relationships/styles" Target="styles.xml"/><Relationship Id="rId7" Type="http://schemas.openxmlformats.org/officeDocument/2006/relationships/hyperlink" Target="https://www.linkedin.com/in/liliaamob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p625@cam.ac.uk"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iliapotseluyko.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Lilia Potseluyko Made Tech Senior Service Designer CV</vt:lpstr>
    </vt:vector>
  </TitlesOfParts>
  <Manager/>
  <Company/>
  <LinksUpToDate>false</LinksUpToDate>
  <CharactersWithSpaces>8019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Lilia Potseluyko Made Tech Senior Service Designer CV</dc:title>
  <dc:subject/>
  <dc:creator>Dr Lilia Potseluyko</dc:creator>
  <cp:keywords/>
  <dc:description>generated by python-docx</dc:description>
  <cp:lastModifiedBy>Dr L. Potseluyko</cp:lastModifiedBy>
  <cp:revision>4</cp:revision>
  <dcterms:created xsi:type="dcterms:W3CDTF">2026-10-17T15:41:00Z</dcterms:created>
  <dcterms:modified xsi:type="dcterms:W3CDTF">2026-10-17T16:19:00Z</dcterms:modified>
  <cp:category/>
</cp:coreProperties>
</file>