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555D" w14:textId="77777777" w:rsidR="00032D12" w:rsidRPr="00B23677" w:rsidRDefault="00032D12" w:rsidP="00032D1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«Инструменты автоматизации»</w:t>
      </w:r>
    </w:p>
    <w:p w14:paraId="62E59EDC" w14:textId="77777777" w:rsidR="00032D12" w:rsidRDefault="00032D12" w:rsidP="00032D1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23677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выполненного задания «</w:t>
      </w:r>
      <w:r w:rsidR="001828E9" w:rsidRPr="001828E9">
        <w:rPr>
          <w:rFonts w:ascii="Times New Roman" w:hAnsi="Times New Roman" w:cs="Times New Roman"/>
          <w:sz w:val="28"/>
          <w:szCs w:val="28"/>
          <w:lang w:val="ru-RU"/>
        </w:rPr>
        <w:t>Инструменты автоматизации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» выбрать инструмент автома</w:t>
      </w:r>
      <w:r w:rsidR="00324608">
        <w:rPr>
          <w:rFonts w:ascii="Times New Roman" w:hAnsi="Times New Roman" w:cs="Times New Roman"/>
          <w:sz w:val="28"/>
          <w:szCs w:val="28"/>
          <w:lang w:val="ru-RU"/>
        </w:rPr>
        <w:t>тизации и обосновать его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0C421A" w14:textId="77777777" w:rsidR="00032D12" w:rsidRDefault="00032D12" w:rsidP="00032D1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32D12">
        <w:rPr>
          <w:rFonts w:ascii="Times New Roman" w:hAnsi="Times New Roman" w:cs="Times New Roman"/>
          <w:b/>
          <w:sz w:val="28"/>
          <w:szCs w:val="28"/>
          <w:lang w:val="ru-RU"/>
        </w:rPr>
        <w:t>Требования: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задании привести сравнительные характеристики нескольких инструментов автоматизации, из которых выбрать один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>. В качестве характеристик могут быть использованы такие параметры как цена одной лицензии, наличие удобной для заказчика отчётности, умение автоматизировать десктопные приложения, если требуется пр</w:t>
      </w:r>
      <w:r w:rsidR="00324608">
        <w:rPr>
          <w:rFonts w:ascii="Times New Roman" w:hAnsi="Times New Roman" w:cs="Times New Roman"/>
          <w:sz w:val="28"/>
          <w:szCs w:val="28"/>
          <w:lang w:val="ru-RU"/>
        </w:rPr>
        <w:t>оверить именно его работу и т.д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50B3AA" w14:textId="77777777" w:rsidR="00032D12" w:rsidRPr="00032D12" w:rsidRDefault="00032D12" w:rsidP="00032D12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2D12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оценки:</w:t>
      </w:r>
    </w:p>
    <w:p w14:paraId="4E0960E4" w14:textId="77777777" w:rsidR="00032D12" w:rsidRDefault="00032D12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быть рассмотрено не менее 3 инструментов автоматизированного тестирования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по 5 критериям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24608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032D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58D6E664" w14:textId="77777777" w:rsidR="00032D12" w:rsidRDefault="00032D12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примеры кейсов, которые невозможно автоматизировать с использованием выбранного инструмента, или кейсы, которые автоматизировать нецелесообразно – </w:t>
      </w:r>
      <w:r w:rsidR="00324608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7310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</w:t>
      </w:r>
      <w:r w:rsidR="0073108C" w:rsidRPr="0073108C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</w:p>
    <w:p w14:paraId="475162D1" w14:textId="77777777" w:rsidR="00032D12" w:rsidRPr="0073108C" w:rsidRDefault="0073108C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не менее 5 примеров кейсов, которые наиболее удобно автоматизировать с использованием выбранного инструмента – </w:t>
      </w:r>
      <w:r w:rsidRPr="0073108C">
        <w:rPr>
          <w:rFonts w:ascii="Times New Roman" w:hAnsi="Times New Roman" w:cs="Times New Roman"/>
          <w:i/>
          <w:sz w:val="28"/>
          <w:szCs w:val="28"/>
          <w:lang w:val="ru-RU"/>
        </w:rPr>
        <w:t>3 балла</w:t>
      </w:r>
    </w:p>
    <w:p w14:paraId="1848D9A0" w14:textId="77777777" w:rsidR="00032D12" w:rsidRDefault="00032D12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17F9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Рекомендация:</w:t>
      </w:r>
    </w:p>
    <w:p w14:paraId="291924C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Инструменты и критерии их сравнения представить в виде таблицы, а уже ниже написать вывод.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1828E9" w14:paraId="4629E342" w14:textId="77777777" w:rsidTr="001828E9">
        <w:tc>
          <w:tcPr>
            <w:tcW w:w="2419" w:type="dxa"/>
          </w:tcPr>
          <w:p w14:paraId="44A53E29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0" w:type="dxa"/>
          </w:tcPr>
          <w:p w14:paraId="124E9080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1</w:t>
            </w:r>
          </w:p>
        </w:tc>
        <w:tc>
          <w:tcPr>
            <w:tcW w:w="2420" w:type="dxa"/>
          </w:tcPr>
          <w:p w14:paraId="6B0A3DAA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2</w:t>
            </w:r>
          </w:p>
        </w:tc>
        <w:tc>
          <w:tcPr>
            <w:tcW w:w="2420" w:type="dxa"/>
          </w:tcPr>
          <w:p w14:paraId="02EC8152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3</w:t>
            </w:r>
          </w:p>
        </w:tc>
      </w:tr>
      <w:tr w:rsidR="001828E9" w14:paraId="111080FC" w14:textId="77777777" w:rsidTr="001828E9">
        <w:tc>
          <w:tcPr>
            <w:tcW w:w="2419" w:type="dxa"/>
          </w:tcPr>
          <w:p w14:paraId="500024DC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1</w:t>
            </w:r>
          </w:p>
        </w:tc>
        <w:tc>
          <w:tcPr>
            <w:tcW w:w="2420" w:type="dxa"/>
          </w:tcPr>
          <w:p w14:paraId="3092DA26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0CC7AF90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420" w:type="dxa"/>
          </w:tcPr>
          <w:p w14:paraId="63A6CCED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1828E9" w14:paraId="29D5A967" w14:textId="77777777" w:rsidTr="001828E9">
        <w:tc>
          <w:tcPr>
            <w:tcW w:w="2419" w:type="dxa"/>
          </w:tcPr>
          <w:p w14:paraId="4130F1B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2</w:t>
            </w:r>
          </w:p>
        </w:tc>
        <w:tc>
          <w:tcPr>
            <w:tcW w:w="2420" w:type="dxa"/>
          </w:tcPr>
          <w:p w14:paraId="0DB55C09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0198905A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54E68052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1828E9" w14:paraId="519F844F" w14:textId="77777777" w:rsidTr="001828E9">
        <w:tc>
          <w:tcPr>
            <w:tcW w:w="2419" w:type="dxa"/>
          </w:tcPr>
          <w:p w14:paraId="04D08AAC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3</w:t>
            </w:r>
          </w:p>
        </w:tc>
        <w:tc>
          <w:tcPr>
            <w:tcW w:w="2420" w:type="dxa"/>
          </w:tcPr>
          <w:p w14:paraId="4F64891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420" w:type="dxa"/>
          </w:tcPr>
          <w:p w14:paraId="5EEB9EA1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1031629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6FA39B8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32352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EFC80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информация:</w:t>
      </w:r>
    </w:p>
    <w:p w14:paraId="66E969C7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Вашем приложении используется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324608">
        <w:rPr>
          <w:rFonts w:ascii="Times New Roman" w:hAnsi="Times New Roman" w:cs="Times New Roman"/>
          <w:sz w:val="28"/>
          <w:szCs w:val="28"/>
          <w:lang w:val="ru-RU"/>
        </w:rPr>
        <w:t>lash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 можете использовать такой инструмент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TestComplete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(слайд 13)</w:t>
      </w:r>
    </w:p>
    <w:p w14:paraId="238BE8BD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6C4E49" w14:textId="35784DAC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 Вашем приложении необходимо проверить, что файлы были сохранены на диск, то это позволяют сделать </w:t>
      </w:r>
      <w:r>
        <w:rPr>
          <w:rFonts w:ascii="Times New Roman" w:hAnsi="Times New Roman" w:cs="Times New Roman"/>
          <w:sz w:val="28"/>
          <w:szCs w:val="28"/>
        </w:rPr>
        <w:t>UFT</w:t>
      </w:r>
      <w:r w:rsidRPr="00324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TestComplete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все остальные инструменты автоматизированного тестирования, которые используют языки программирования высокого уровня и скриптовые.</w:t>
      </w:r>
    </w:p>
    <w:p w14:paraId="63487EF2" w14:textId="6F3B0458" w:rsidR="00525D41" w:rsidRDefault="00525D41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229C87" w14:textId="77777777" w:rsidR="00525D41" w:rsidRPr="00324608" w:rsidRDefault="00525D41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3A0902" w14:textId="77777777" w:rsidR="00525D41" w:rsidRPr="00B23677" w:rsidRDefault="00525D41" w:rsidP="00525D4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«Инструменты автоматизации»</w:t>
      </w:r>
    </w:p>
    <w:p w14:paraId="5B042620" w14:textId="77777777" w:rsidR="00BC5AF9" w:rsidRDefault="00BC5AF9">
      <w:pPr>
        <w:rPr>
          <w:lang w:val="ru-RU"/>
        </w:rPr>
      </w:pPr>
    </w:p>
    <w:p w14:paraId="73C7BAB0" w14:textId="77777777" w:rsidR="00525D41" w:rsidRDefault="00525D41" w:rsidP="00525D41">
      <w:pPr>
        <w:pStyle w:val="paragraph"/>
        <w:numPr>
          <w:ilvl w:val="0"/>
          <w:numId w:val="2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 Сравнение  инструментов автоматизации: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1DD02" w14:textId="77777777" w:rsidR="00525D41" w:rsidRDefault="00525D41" w:rsidP="00525D41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8854B" w14:textId="77777777" w:rsidR="00525D41" w:rsidRDefault="00525D41" w:rsidP="00525D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Katalon</w:t>
      </w: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Studio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493E79D8" w14:textId="77777777" w:rsidR="00525D41" w:rsidRPr="00525D41" w:rsidRDefault="00525D41" w:rsidP="00525D41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Автоматизированного тестирования веб и мобильных приложений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7CD52703" w14:textId="77777777" w:rsidR="00525D41" w:rsidRPr="00525D41" w:rsidRDefault="00525D41" w:rsidP="00525D41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Предварительно определенная структура артефактов: тест-кейсы, тест-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сьюты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 тест-объекты и отчеты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8468C3D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Выполняйте сразу несколько тест-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сьютов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с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test-suite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collection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657EB43C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Поддержка основных потребностей тестирования: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Web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Mobile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и API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48D544DA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Никаких затрат на лицензирование и обслуживание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8BF3DFB" w14:textId="77777777" w:rsid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Бесплатные Апгрейды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BB99769" w14:textId="77777777" w:rsid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contextualspellingandgrammarerror"/>
          <w:rFonts w:ascii="Helvetica" w:hAnsi="Helvetica" w:cs="Helvetica"/>
          <w:color w:val="222222"/>
          <w:sz w:val="21"/>
          <w:szCs w:val="21"/>
          <w:lang w:val="ru-RU"/>
        </w:rPr>
        <w:t>Кросс-платформенное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решение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9F246BA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E900E29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TestComplete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77C0467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Можно выполнять функциональное,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unit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 регрессионное, распределенное и другие виды тестирования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0BC19E2A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Поддерживает различные языки сценариев, такие как: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JavaScript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,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VBScript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,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Python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и C ++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Script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DD7452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Автоматическое обнаружение и обновление объектов пользовательского интерфейса, что помогает избежать лишних хлопот по поддержанию тестовых скриптов при изменении AUT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C43711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Функция записи и воспроизведения процесса тестирования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298179BE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Плата за лицензирование и обслуживание достаточно высока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67283D72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Высокая плата за обновления и дополнительные модули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0DCA2CF0" w14:textId="77777777" w:rsid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Только под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Windows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202AA398" w14:textId="77777777" w:rsid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Возможность разработки собственных расширений;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ED2BEBC" w14:textId="77777777" w:rsidR="00525D41" w:rsidRDefault="00525D41" w:rsidP="00525D4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Поддержка тестирования баз данных;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5EBF4D6" w14:textId="77777777" w:rsidR="00525D41" w:rsidRDefault="00525D41" w:rsidP="00525D4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Интеграция с другими инструментами.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81C749C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6B2475C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</w:rPr>
        <w:t> </w:t>
      </w:r>
      <w:proofErr w:type="spellStart"/>
      <w:r>
        <w:rPr>
          <w:rStyle w:val="spellingerror"/>
          <w:rFonts w:ascii="Arial" w:hAnsi="Arial" w:cs="Arial"/>
          <w:color w:val="222222"/>
          <w:sz w:val="30"/>
          <w:szCs w:val="30"/>
        </w:rPr>
        <w:t>Ranorex</w:t>
      </w:r>
      <w:proofErr w:type="spellEnd"/>
      <w:r>
        <w:rPr>
          <w:rStyle w:val="eop"/>
          <w:rFonts w:ascii="Arial" w:hAnsi="Arial" w:cs="Arial"/>
          <w:b/>
          <w:bCs/>
          <w:sz w:val="30"/>
          <w:szCs w:val="30"/>
        </w:rPr>
        <w:t> </w:t>
      </w:r>
    </w:p>
    <w:p w14:paraId="50686139" w14:textId="77777777" w:rsidR="00525D41" w:rsidRDefault="00525D41" w:rsidP="00525D41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Платный инструмент;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4F66A884" w14:textId="77777777" w:rsid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Типы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приложений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для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тестирования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: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Windows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native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WinForms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WPF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32),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Java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Qt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Delphi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Flex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 +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конечно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HTML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браузеры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—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IE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Firefox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Chrome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Safari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).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05B9D81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Создания тестовых сценариев без необходимости писать код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45B637A1" w14:textId="77777777" w:rsid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Интеграция с другими инструментами.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7A80E630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Поддерживает интеграцию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Selenium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 для тестирования веб-приложений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E0BC350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Любой тест-кейс может быть связан с данными из CSV /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Excel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файла, либо из базы данных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50A1E9" w14:textId="77777777" w:rsid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lastRenderedPageBreak/>
        <w:t>Язык программирования C# , VB.NET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605D49" w14:textId="77777777" w:rsidR="00525D41" w:rsidRP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Удобная и понятная среда разработки, полноценная поддержка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E773BC" w14:textId="38DBCAEC" w:rsidR="00525D41" w:rsidRP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Style w:val="eop"/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Использование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XPath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для идентификации элементов в репозитории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049E71" w14:textId="433F45AB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  <w:lang w:val="ru-RU"/>
        </w:rPr>
      </w:pPr>
    </w:p>
    <w:p w14:paraId="30039E40" w14:textId="77777777" w:rsidR="00525D41" w:rsidRPr="00525D41" w:rsidRDefault="00525D41" w:rsidP="005C48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AC6E8" w14:textId="77777777" w:rsidR="00525D41" w:rsidRPr="00525D41" w:rsidRDefault="00525D41" w:rsidP="00525D41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659821" w14:textId="77777777" w:rsidR="00525D41" w:rsidRPr="00525D41" w:rsidRDefault="00525D41" w:rsidP="00525D4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A1AE9" w14:textId="0B814671" w:rsidR="00525D41" w:rsidRDefault="005C485E">
      <w:pPr>
        <w:rPr>
          <w:lang w:val="ru-RU"/>
        </w:rPr>
      </w:pPr>
      <w:r>
        <w:rPr>
          <w:noProof/>
        </w:rPr>
        <w:drawing>
          <wp:inline distT="0" distB="0" distL="0" distR="0" wp14:anchorId="7033BAF5" wp14:editId="560EA949">
            <wp:extent cx="6152515" cy="43922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E1A" w14:textId="7ACF5C12" w:rsidR="00CB0918" w:rsidRDefault="005C485E">
      <w:pPr>
        <w:rPr>
          <w:rFonts w:ascii="Arial" w:hAnsi="Arial" w:cs="Arial"/>
          <w:i/>
          <w:iCs/>
          <w:color w:val="222222"/>
          <w:shd w:val="clear" w:color="auto" w:fill="FFFFFF"/>
          <w:lang w:val="ru-RU"/>
        </w:rPr>
      </w:pPr>
      <w:r w:rsidRPr="005C485E">
        <w:rPr>
          <w:rFonts w:ascii="Arial" w:hAnsi="Arial" w:cs="Arial"/>
          <w:i/>
          <w:iCs/>
          <w:color w:val="222222"/>
          <w:shd w:val="clear" w:color="auto" w:fill="FFFFFF"/>
          <w:lang w:val="ru-RU"/>
        </w:rPr>
        <w:t>Топ 5 лучших инструментов автоматизации тестирования в 2018 году</w:t>
      </w:r>
    </w:p>
    <w:p w14:paraId="12A36ECB" w14:textId="735ABB46" w:rsidR="005C485E" w:rsidRPr="00CB0918" w:rsidRDefault="00CB0918">
      <w:pPr>
        <w:rPr>
          <w:b/>
          <w:sz w:val="24"/>
          <w:lang w:val="ru-RU"/>
        </w:rPr>
      </w:pPr>
      <w:r w:rsidRPr="00CB0918">
        <w:rPr>
          <w:b/>
          <w:sz w:val="24"/>
          <w:lang w:val="ru-RU"/>
        </w:rPr>
        <w:t xml:space="preserve">На проекте выбран инструмент </w:t>
      </w:r>
      <w:r w:rsidRPr="00CB0918">
        <w:rPr>
          <w:b/>
          <w:sz w:val="24"/>
        </w:rPr>
        <w:t>Selenium</w:t>
      </w:r>
      <w:r w:rsidRPr="00CB0918">
        <w:rPr>
          <w:b/>
          <w:sz w:val="24"/>
          <w:lang w:val="ru-RU"/>
        </w:rPr>
        <w:t>.</w:t>
      </w:r>
    </w:p>
    <w:p w14:paraId="0C14DD3A" w14:textId="77777777" w:rsidR="00CB0918" w:rsidRDefault="00CB0918" w:rsidP="00CB0918">
      <w:pPr>
        <w:pStyle w:val="ListParagraph"/>
        <w:ind w:left="-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примеры кейсов, которые невозможно автоматизировать с использованием выбранного инструмента, или кейсы, которые автоматизировать нецелесообразно </w:t>
      </w:r>
    </w:p>
    <w:p w14:paraId="32D625CB" w14:textId="648CE407" w:rsidR="00353089" w:rsidRPr="00CB0918" w:rsidRDefault="00353089" w:rsidP="00CB0918">
      <w:pPr>
        <w:pStyle w:val="ListParagraph"/>
        <w:ind w:left="1350" w:firstLine="810"/>
        <w:rPr>
          <w:rFonts w:ascii="Times New Roman" w:hAnsi="Times New Roman" w:cs="Times New Roman"/>
          <w:sz w:val="20"/>
          <w:szCs w:val="20"/>
        </w:rPr>
      </w:pPr>
      <w:r w:rsidRPr="00CB0918">
        <w:rPr>
          <w:rFonts w:ascii="Times New Roman" w:hAnsi="Times New Roman" w:cs="Times New Roman"/>
          <w:sz w:val="20"/>
          <w:szCs w:val="20"/>
        </w:rPr>
        <w:t xml:space="preserve">-  </w:t>
      </w:r>
      <w:r w:rsidRPr="00BF7E55">
        <w:rPr>
          <w:rFonts w:ascii="Times New Roman" w:hAnsi="Times New Roman" w:cs="Times New Roman"/>
          <w:sz w:val="20"/>
          <w:szCs w:val="20"/>
        </w:rPr>
        <w:t>Checking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of</w:t>
      </w:r>
      <w:r w:rsidRPr="00CB0918">
        <w:rPr>
          <w:rFonts w:ascii="Times New Roman" w:hAnsi="Times New Roman" w:cs="Times New Roman"/>
          <w:sz w:val="20"/>
          <w:szCs w:val="20"/>
        </w:rPr>
        <w:t xml:space="preserve"> ‘</w:t>
      </w:r>
      <w:r w:rsidRPr="00BF7E55">
        <w:rPr>
          <w:rFonts w:ascii="Times New Roman" w:hAnsi="Times New Roman" w:cs="Times New Roman"/>
          <w:sz w:val="20"/>
          <w:szCs w:val="20"/>
        </w:rPr>
        <w:t>Watermark</w:t>
      </w:r>
      <w:r w:rsidRPr="00CB0918">
        <w:rPr>
          <w:rFonts w:ascii="Times New Roman" w:hAnsi="Times New Roman" w:cs="Times New Roman"/>
          <w:sz w:val="20"/>
          <w:szCs w:val="20"/>
        </w:rPr>
        <w:t xml:space="preserve">’ </w:t>
      </w:r>
      <w:r w:rsidRPr="00BF7E55">
        <w:rPr>
          <w:rFonts w:ascii="Times New Roman" w:hAnsi="Times New Roman" w:cs="Times New Roman"/>
          <w:sz w:val="20"/>
          <w:szCs w:val="20"/>
        </w:rPr>
        <w:t>tool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in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the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report</w:t>
      </w:r>
    </w:p>
    <w:p w14:paraId="5C74B024" w14:textId="77777777" w:rsidR="00353089" w:rsidRPr="00DC481E" w:rsidRDefault="00353089" w:rsidP="00353089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t>- Checking of ‘Page Color’ tool in the report</w:t>
      </w:r>
    </w:p>
    <w:p w14:paraId="0396354A" w14:textId="77777777" w:rsidR="00353089" w:rsidRPr="00DC481E" w:rsidRDefault="00353089" w:rsidP="00353089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t>- Checking of ‘Many pages’ tool in the report</w:t>
      </w:r>
    </w:p>
    <w:p w14:paraId="3FFA59AF" w14:textId="17C1E2F6" w:rsidR="005C485E" w:rsidRDefault="00CB0918">
      <w:pPr>
        <w:rPr>
          <w:lang w:val="ru-RU"/>
        </w:rPr>
      </w:pPr>
      <w:r>
        <w:rPr>
          <w:lang w:val="ru-RU"/>
        </w:rPr>
        <w:t>Данные тесты проверяют Верстку отчетовю Нецелесообразно автоматизировать.</w:t>
      </w:r>
    </w:p>
    <w:p w14:paraId="042CBD47" w14:textId="3DD9E992" w:rsidR="00CB0918" w:rsidRDefault="00CB09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Привести не менее 5 примеров кейсов, которые наиболее удобно автоматизировать с использованием выбранного инструмента</w:t>
      </w:r>
    </w:p>
    <w:p w14:paraId="6B08FED9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платежей (</w:t>
      </w:r>
      <w:r w:rsidRPr="00DE7141">
        <w:rPr>
          <w:rFonts w:ascii="Times New Roman" w:hAnsi="Times New Roman" w:cs="Times New Roman"/>
          <w:sz w:val="20"/>
          <w:szCs w:val="20"/>
        </w:rPr>
        <w:t>LCY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FCY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OS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325AC2A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сопровождающих документов (</w:t>
      </w:r>
      <w:r w:rsidRPr="00DE7141">
        <w:rPr>
          <w:rFonts w:ascii="Times New Roman" w:hAnsi="Times New Roman" w:cs="Times New Roman"/>
          <w:sz w:val="20"/>
          <w:szCs w:val="20"/>
        </w:rPr>
        <w:t>SDC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CTC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Trade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Credit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E7141">
        <w:rPr>
          <w:rFonts w:ascii="Times New Roman" w:hAnsi="Times New Roman" w:cs="Times New Roman"/>
          <w:sz w:val="20"/>
          <w:szCs w:val="20"/>
        </w:rPr>
        <w:t>contact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674A9F4C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Репортинг платежей в </w:t>
      </w:r>
      <w:r w:rsidRPr="00DE7141">
        <w:rPr>
          <w:rFonts w:ascii="Times New Roman" w:hAnsi="Times New Roman" w:cs="Times New Roman"/>
          <w:sz w:val="20"/>
          <w:szCs w:val="20"/>
        </w:rPr>
        <w:t>BCCAS</w:t>
      </w:r>
    </w:p>
    <w:p w14:paraId="34CE10DC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Уведомление клиентов об аппруве или реджекте платежей</w:t>
      </w:r>
    </w:p>
    <w:p w14:paraId="60699120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Загрузка документов из </w:t>
      </w:r>
      <w:r w:rsidRPr="00DE7141">
        <w:rPr>
          <w:rFonts w:ascii="Times New Roman" w:hAnsi="Times New Roman" w:cs="Times New Roman"/>
          <w:sz w:val="20"/>
          <w:szCs w:val="20"/>
        </w:rPr>
        <w:t>Xerox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(работа с БД)</w:t>
      </w:r>
    </w:p>
    <w:p w14:paraId="6BE263B2" w14:textId="77777777" w:rsidR="00CB0918" w:rsidRPr="00CB0918" w:rsidRDefault="00CB0918">
      <w:pPr>
        <w:rPr>
          <w:lang w:val="ru-RU"/>
        </w:rPr>
      </w:pPr>
      <w:bookmarkStart w:id="0" w:name="_GoBack"/>
      <w:bookmarkEnd w:id="0"/>
    </w:p>
    <w:sectPr w:rsidR="00CB0918" w:rsidRPr="00CB09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74EF" w14:textId="77777777" w:rsidR="006C6A30" w:rsidRDefault="006C6A30" w:rsidP="00CB0918">
      <w:pPr>
        <w:spacing w:after="0" w:line="240" w:lineRule="auto"/>
      </w:pPr>
      <w:r>
        <w:separator/>
      </w:r>
    </w:p>
  </w:endnote>
  <w:endnote w:type="continuationSeparator" w:id="0">
    <w:p w14:paraId="4C2911E9" w14:textId="77777777" w:rsidR="006C6A30" w:rsidRDefault="006C6A30" w:rsidP="00CB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C75A" w14:textId="77777777" w:rsidR="006C6A30" w:rsidRDefault="006C6A30" w:rsidP="00CB0918">
      <w:pPr>
        <w:spacing w:after="0" w:line="240" w:lineRule="auto"/>
      </w:pPr>
      <w:r>
        <w:separator/>
      </w:r>
    </w:p>
  </w:footnote>
  <w:footnote w:type="continuationSeparator" w:id="0">
    <w:p w14:paraId="4F16791A" w14:textId="77777777" w:rsidR="006C6A30" w:rsidRDefault="006C6A30" w:rsidP="00CB0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174"/>
    <w:multiLevelType w:val="multilevel"/>
    <w:tmpl w:val="10C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F0D13"/>
    <w:multiLevelType w:val="multilevel"/>
    <w:tmpl w:val="7DF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73878"/>
    <w:multiLevelType w:val="multilevel"/>
    <w:tmpl w:val="1DA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102B5"/>
    <w:multiLevelType w:val="hybridMultilevel"/>
    <w:tmpl w:val="F67A6E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74AF9"/>
    <w:multiLevelType w:val="multilevel"/>
    <w:tmpl w:val="EFC02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7E27D6"/>
    <w:multiLevelType w:val="multilevel"/>
    <w:tmpl w:val="052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209F2"/>
    <w:multiLevelType w:val="multilevel"/>
    <w:tmpl w:val="6D5E2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74522"/>
    <w:multiLevelType w:val="multilevel"/>
    <w:tmpl w:val="D3D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36C4A"/>
    <w:multiLevelType w:val="multilevel"/>
    <w:tmpl w:val="0409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9" w15:restartNumberingAfterBreak="0">
    <w:nsid w:val="408159F9"/>
    <w:multiLevelType w:val="multilevel"/>
    <w:tmpl w:val="01B4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12505"/>
    <w:multiLevelType w:val="multilevel"/>
    <w:tmpl w:val="F9A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1F63BF"/>
    <w:multiLevelType w:val="multilevel"/>
    <w:tmpl w:val="C8C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CA7BB4"/>
    <w:multiLevelType w:val="multilevel"/>
    <w:tmpl w:val="DB9C6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D0057F6"/>
    <w:multiLevelType w:val="multilevel"/>
    <w:tmpl w:val="8AD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DD"/>
    <w:rsid w:val="00032D12"/>
    <w:rsid w:val="000963DD"/>
    <w:rsid w:val="001828E9"/>
    <w:rsid w:val="00311084"/>
    <w:rsid w:val="00324608"/>
    <w:rsid w:val="00353089"/>
    <w:rsid w:val="00525D41"/>
    <w:rsid w:val="005C485E"/>
    <w:rsid w:val="006C6A30"/>
    <w:rsid w:val="0073108C"/>
    <w:rsid w:val="00971916"/>
    <w:rsid w:val="00BC5AF9"/>
    <w:rsid w:val="00C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2F61"/>
  <w15:chartTrackingRefBased/>
  <w15:docId w15:val="{E4B204BA-AA37-421D-A287-4AB4618C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12"/>
    <w:pPr>
      <w:ind w:left="720"/>
      <w:contextualSpacing/>
    </w:pPr>
  </w:style>
  <w:style w:type="table" w:styleId="TableGrid">
    <w:name w:val="Table Grid"/>
    <w:basedOn w:val="TableNormal"/>
    <w:uiPriority w:val="39"/>
    <w:rsid w:val="0018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25D41"/>
  </w:style>
  <w:style w:type="character" w:customStyle="1" w:styleId="eop">
    <w:name w:val="eop"/>
    <w:basedOn w:val="DefaultParagraphFont"/>
    <w:rsid w:val="00525D41"/>
  </w:style>
  <w:style w:type="character" w:customStyle="1" w:styleId="spellingerror">
    <w:name w:val="spellingerror"/>
    <w:basedOn w:val="DefaultParagraphFont"/>
    <w:rsid w:val="00525D41"/>
  </w:style>
  <w:style w:type="character" w:customStyle="1" w:styleId="contextualspellingandgrammarerror">
    <w:name w:val="contextualspellingandgrammarerror"/>
    <w:basedOn w:val="DefaultParagraphFont"/>
    <w:rsid w:val="00525D41"/>
  </w:style>
  <w:style w:type="paragraph" w:styleId="EndnoteText">
    <w:name w:val="endnote text"/>
    <w:basedOn w:val="Normal"/>
    <w:link w:val="EndnoteTextChar"/>
    <w:uiPriority w:val="99"/>
    <w:semiHidden/>
    <w:unhideWhenUsed/>
    <w:rsid w:val="00CB09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09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09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9DA0-DDBB-4EFC-A840-B296033C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Shaforost</dc:creator>
  <cp:keywords/>
  <dc:description/>
  <cp:lastModifiedBy>Liliana Smirnova</cp:lastModifiedBy>
  <cp:revision>5</cp:revision>
  <dcterms:created xsi:type="dcterms:W3CDTF">2016-05-27T04:21:00Z</dcterms:created>
  <dcterms:modified xsi:type="dcterms:W3CDTF">2018-11-21T14:26:00Z</dcterms:modified>
</cp:coreProperties>
</file>