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7683F" w14:textId="77777777" w:rsidR="0027326B" w:rsidRDefault="0027326B" w:rsidP="0027326B">
      <w:pPr>
        <w:adjustRightInd w:val="0"/>
        <w:snapToGrid w:val="0"/>
        <w:spacing w:line="360" w:lineRule="auto"/>
        <w:rPr>
          <w:rFonts w:ascii="Book Antiqua" w:hAnsi="Book Antiqua"/>
          <w:b/>
          <w:sz w:val="32"/>
          <w:szCs w:val="32"/>
        </w:rPr>
      </w:pPr>
      <w:r>
        <w:rPr>
          <w:rFonts w:ascii="Book Antiqua" w:hAnsi="Book Antiqua"/>
          <w:b/>
          <w:sz w:val="32"/>
          <w:szCs w:val="32"/>
        </w:rPr>
        <w:t>Abstract</w:t>
      </w:r>
    </w:p>
    <w:p w14:paraId="4FF72D53" w14:textId="77777777" w:rsidR="0027326B" w:rsidRPr="00C57E02" w:rsidRDefault="0027326B" w:rsidP="0027326B">
      <w:pPr>
        <w:adjustRightInd w:val="0"/>
        <w:snapToGrid w:val="0"/>
        <w:spacing w:beforeLines="50" w:before="156" w:afterLines="50" w:after="156" w:line="360" w:lineRule="auto"/>
        <w:rPr>
          <w:rFonts w:ascii="Book Antiqua" w:eastAsia="Arial Unicode MS" w:hAnsi="Book Antiqua" w:cs="Arial Unicode MS"/>
          <w:bCs/>
          <w:kern w:val="0"/>
          <w:sz w:val="24"/>
          <w:szCs w:val="24"/>
        </w:rPr>
      </w:pPr>
      <w:bookmarkStart w:id="0" w:name="OLE_LINK82"/>
      <w:bookmarkStart w:id="1" w:name="OLE_LINK83"/>
      <w:r w:rsidRPr="00C57E02">
        <w:rPr>
          <w:rFonts w:ascii="Book Antiqua" w:eastAsia="Arial Unicode MS" w:hAnsi="Book Antiqua" w:cs="Arial Unicode MS"/>
          <w:b/>
          <w:kern w:val="0"/>
          <w:sz w:val="24"/>
          <w:szCs w:val="24"/>
        </w:rPr>
        <w:t>Objective:</w:t>
      </w:r>
      <w:r w:rsidRPr="00C57E02">
        <w:rPr>
          <w:rFonts w:ascii="Book Antiqua" w:eastAsia="Arial Unicode MS" w:hAnsi="Book Antiqua" w:cs="Arial Unicode MS" w:hint="eastAsia"/>
          <w:bCs/>
          <w:kern w:val="0"/>
          <w:sz w:val="24"/>
          <w:szCs w:val="24"/>
        </w:rPr>
        <w:t xml:space="preserve"> </w:t>
      </w:r>
      <w:r w:rsidRPr="00C57E02">
        <w:rPr>
          <w:rFonts w:ascii="Book Antiqua" w:eastAsia="Arial Unicode MS" w:hAnsi="Book Antiqua" w:cs="Arial Unicode MS"/>
          <w:bCs/>
          <w:kern w:val="0"/>
          <w:sz w:val="24"/>
          <w:szCs w:val="24"/>
        </w:rPr>
        <w:t xml:space="preserve">Amyotrophic lateral sclerosis (ALS) </w:t>
      </w:r>
      <w:r>
        <w:rPr>
          <w:rFonts w:ascii="Book Antiqua" w:eastAsia="等线" w:hAnsi="Book Antiqua"/>
          <w:kern w:val="0"/>
          <w:sz w:val="24"/>
          <w:szCs w:val="24"/>
        </w:rPr>
        <w:t>is a fatal neurodegeneration disease</w:t>
      </w:r>
      <w:r>
        <w:rPr>
          <w:rFonts w:ascii="Book Antiqua" w:eastAsia="等线" w:hAnsi="Book Antiqua" w:hint="eastAsia"/>
          <w:kern w:val="0"/>
          <w:sz w:val="24"/>
          <w:szCs w:val="24"/>
        </w:rPr>
        <w:t xml:space="preserve"> </w:t>
      </w:r>
      <w:r>
        <w:rPr>
          <w:rFonts w:ascii="Book Antiqua" w:eastAsia="等线" w:hAnsi="Book Antiqua"/>
          <w:kern w:val="0"/>
          <w:sz w:val="24"/>
          <w:szCs w:val="24"/>
        </w:rPr>
        <w:t xml:space="preserve">affecting motor neurons in the brain and spinal cord, which is difficult to diagnose and treat. </w:t>
      </w:r>
      <w:r>
        <w:rPr>
          <w:rFonts w:ascii="Book Antiqua" w:eastAsia="Arial Unicode MS" w:hAnsi="Book Antiqua" w:cs="Arial Unicode MS"/>
          <w:kern w:val="0"/>
          <w:sz w:val="24"/>
          <w:szCs w:val="24"/>
        </w:rPr>
        <w:t xml:space="preserve">The objective of this study is to identify novel candidate genes related to ALS. </w:t>
      </w:r>
    </w:p>
    <w:p w14:paraId="5892AD7B" w14:textId="77777777" w:rsidR="0027326B" w:rsidRPr="00C57E02" w:rsidRDefault="0027326B" w:rsidP="0027326B">
      <w:pPr>
        <w:spacing w:beforeLines="50" w:before="156" w:afterLines="50" w:after="156" w:line="360" w:lineRule="auto"/>
        <w:rPr>
          <w:rFonts w:ascii="Book Antiqua" w:eastAsia="Arial Unicode MS" w:hAnsi="Book Antiqua" w:cs="Arial Unicode MS"/>
          <w:kern w:val="0"/>
          <w:sz w:val="24"/>
          <w:szCs w:val="24"/>
        </w:rPr>
      </w:pPr>
      <w:r w:rsidRPr="00C57E02">
        <w:rPr>
          <w:rFonts w:ascii="Book Antiqua" w:eastAsia="Arial Unicode MS" w:hAnsi="Book Antiqua" w:cs="Arial Unicode MS"/>
          <w:b/>
          <w:kern w:val="0"/>
          <w:sz w:val="24"/>
          <w:szCs w:val="24"/>
        </w:rPr>
        <w:t>Methods:</w:t>
      </w:r>
      <w:r w:rsidRPr="00C57E02">
        <w:rPr>
          <w:rFonts w:ascii="Book Antiqua" w:eastAsia="Arial Unicode MS" w:hAnsi="Book Antiqua" w:cs="Arial Unicode MS"/>
          <w:kern w:val="0"/>
          <w:sz w:val="24"/>
          <w:szCs w:val="24"/>
        </w:rPr>
        <w:t xml:space="preserve"> </w:t>
      </w:r>
      <w:bookmarkStart w:id="2" w:name="OLE_LINK111"/>
      <w:bookmarkStart w:id="3" w:name="OLE_LINK112"/>
      <w:r w:rsidRPr="00C57E02">
        <w:rPr>
          <w:rFonts w:ascii="Book Antiqua" w:eastAsia="Arial Unicode MS" w:hAnsi="Book Antiqua" w:cs="Arial Unicode MS" w:hint="eastAsia"/>
          <w:kern w:val="0"/>
          <w:sz w:val="24"/>
          <w:szCs w:val="24"/>
        </w:rPr>
        <w:t>Transcriptome-wide association</w:t>
      </w:r>
      <w:bookmarkEnd w:id="2"/>
      <w:bookmarkEnd w:id="3"/>
      <w:r w:rsidRPr="00C57E02">
        <w:rPr>
          <w:rFonts w:ascii="Book Antiqua" w:eastAsia="Arial Unicode MS" w:hAnsi="Book Antiqua" w:cs="Arial Unicode MS" w:hint="eastAsia"/>
          <w:kern w:val="0"/>
          <w:sz w:val="24"/>
          <w:szCs w:val="24"/>
        </w:rPr>
        <w:t xml:space="preserve"> (TWAS) </w:t>
      </w:r>
      <w:r w:rsidRPr="00C57E02">
        <w:rPr>
          <w:rFonts w:ascii="Book Antiqua" w:eastAsia="Arial Unicode MS" w:hAnsi="Book Antiqua" w:cs="Arial Unicode MS"/>
          <w:kern w:val="0"/>
          <w:sz w:val="24"/>
          <w:szCs w:val="24"/>
        </w:rPr>
        <w:t>of ALS w</w:t>
      </w:r>
      <w:r>
        <w:rPr>
          <w:rFonts w:ascii="Book Antiqua" w:eastAsia="Arial Unicode MS" w:hAnsi="Book Antiqua" w:cs="Arial Unicode MS"/>
          <w:kern w:val="0"/>
          <w:sz w:val="24"/>
          <w:szCs w:val="24"/>
        </w:rPr>
        <w:t>as</w:t>
      </w:r>
      <w:r w:rsidRPr="00C57E02">
        <w:rPr>
          <w:rFonts w:ascii="Book Antiqua" w:eastAsia="Arial Unicode MS" w:hAnsi="Book Antiqua" w:cs="Arial Unicode MS"/>
          <w:kern w:val="0"/>
          <w:sz w:val="24"/>
          <w:szCs w:val="24"/>
        </w:rPr>
        <w:t xml:space="preserve"> </w:t>
      </w:r>
      <w:r>
        <w:rPr>
          <w:rFonts w:ascii="Book Antiqua" w:eastAsia="Arial Unicode MS" w:hAnsi="Book Antiqua" w:cs="Arial Unicode MS"/>
          <w:kern w:val="0"/>
          <w:sz w:val="24"/>
          <w:szCs w:val="24"/>
        </w:rPr>
        <w:t>conducted</w:t>
      </w:r>
      <w:r w:rsidRPr="00C57E02">
        <w:rPr>
          <w:rFonts w:ascii="Book Antiqua" w:eastAsia="Arial Unicode MS" w:hAnsi="Book Antiqua" w:cs="Arial Unicode MS"/>
          <w:kern w:val="0"/>
          <w:sz w:val="24"/>
          <w:szCs w:val="24"/>
        </w:rPr>
        <w:t xml:space="preserve"> </w:t>
      </w:r>
      <w:r>
        <w:rPr>
          <w:rFonts w:ascii="Book Antiqua" w:eastAsia="Arial Unicode MS" w:hAnsi="Book Antiqua" w:cs="Arial Unicode MS"/>
          <w:kern w:val="0"/>
          <w:sz w:val="24"/>
          <w:szCs w:val="24"/>
        </w:rPr>
        <w:t xml:space="preserve">by </w:t>
      </w:r>
      <w:r w:rsidRPr="00C57E02">
        <w:rPr>
          <w:rFonts w:ascii="Book Antiqua" w:eastAsia="Arial Unicode MS" w:hAnsi="Book Antiqua" w:cs="Arial Unicode MS"/>
          <w:kern w:val="0"/>
          <w:sz w:val="24"/>
          <w:szCs w:val="24"/>
        </w:rPr>
        <w:t xml:space="preserve">using the genome-wide association study (GWAS) data from </w:t>
      </w:r>
      <w:r>
        <w:rPr>
          <w:rFonts w:ascii="Book Antiqua" w:eastAsia="Arial Unicode MS" w:hAnsi="Book Antiqua" w:cs="Arial Unicode MS"/>
          <w:kern w:val="0"/>
          <w:sz w:val="24"/>
          <w:szCs w:val="24"/>
        </w:rPr>
        <w:t>a previous study</w:t>
      </w:r>
      <w:r w:rsidRPr="00C57E02">
        <w:rPr>
          <w:rFonts w:ascii="Book Antiqua" w:eastAsia="Arial Unicode MS" w:hAnsi="Book Antiqua" w:cs="Arial Unicode MS"/>
          <w:kern w:val="0"/>
          <w:sz w:val="24"/>
          <w:szCs w:val="24"/>
        </w:rPr>
        <w:t xml:space="preserve">, including </w:t>
      </w:r>
      <w:r>
        <w:rPr>
          <w:rFonts w:ascii="Book Antiqua" w:eastAsia="Arial Unicode MS" w:hAnsi="Book Antiqua" w:cs="Arial Unicode MS"/>
          <w:kern w:val="0"/>
          <w:sz w:val="24"/>
          <w:szCs w:val="24"/>
        </w:rPr>
        <w:t>1,234</w:t>
      </w:r>
      <w:r w:rsidRPr="00C57E02">
        <w:rPr>
          <w:rFonts w:ascii="Book Antiqua" w:eastAsia="Arial Unicode MS" w:hAnsi="Book Antiqua" w:cs="Arial Unicode MS"/>
          <w:kern w:val="0"/>
          <w:sz w:val="24"/>
          <w:szCs w:val="24"/>
        </w:rPr>
        <w:t xml:space="preserve"> ALS patients and</w:t>
      </w:r>
      <w:r>
        <w:rPr>
          <w:rFonts w:ascii="Book Antiqua" w:eastAsia="Arial Unicode MS" w:hAnsi="Book Antiqua" w:cs="Arial Unicode MS"/>
          <w:kern w:val="0"/>
          <w:sz w:val="24"/>
          <w:szCs w:val="24"/>
        </w:rPr>
        <w:t xml:space="preserve"> 2,850 c</w:t>
      </w:r>
      <w:r w:rsidRPr="00C57E02">
        <w:rPr>
          <w:rFonts w:ascii="Book Antiqua" w:eastAsia="Arial Unicode MS" w:hAnsi="Book Antiqua" w:cs="Arial Unicode MS"/>
          <w:kern w:val="0"/>
          <w:sz w:val="24"/>
          <w:szCs w:val="24"/>
        </w:rPr>
        <w:t xml:space="preserve">ontrols. The ALS-associated genes identified by TWAS were further compared with the differentially expressed genes detected by the mRNA expression profiles of the </w:t>
      </w:r>
      <w:r w:rsidRPr="009E7B7D">
        <w:rPr>
          <w:rFonts w:ascii="Book Antiqua" w:eastAsia="Arial Unicode MS" w:hAnsi="Book Antiqua" w:cs="Arial Unicode MS"/>
          <w:kern w:val="0"/>
          <w:sz w:val="24"/>
          <w:szCs w:val="24"/>
        </w:rPr>
        <w:t>sporadic</w:t>
      </w:r>
      <w:r w:rsidRPr="00C57E02">
        <w:rPr>
          <w:rFonts w:ascii="Book Antiqua" w:eastAsia="Arial Unicode MS" w:hAnsi="Book Antiqua" w:cs="Arial Unicode MS"/>
          <w:kern w:val="0"/>
          <w:sz w:val="24"/>
          <w:szCs w:val="24"/>
        </w:rPr>
        <w:t xml:space="preserve"> ALS</w:t>
      </w:r>
      <w:r>
        <w:rPr>
          <w:rFonts w:ascii="Book Antiqua" w:eastAsia="Arial Unicode MS" w:hAnsi="Book Antiqua" w:cs="Arial Unicode MS"/>
          <w:kern w:val="0"/>
          <w:sz w:val="24"/>
          <w:szCs w:val="24"/>
        </w:rPr>
        <w:t xml:space="preserve"> (sALS).</w:t>
      </w:r>
      <w:r w:rsidRPr="00C57E02">
        <w:rPr>
          <w:rFonts w:ascii="Book Antiqua" w:eastAsia="Arial Unicode MS" w:hAnsi="Book Antiqua" w:cs="Arial Unicode MS"/>
          <w:kern w:val="0"/>
          <w:sz w:val="24"/>
          <w:szCs w:val="24"/>
        </w:rPr>
        <w:t xml:space="preserve"> Functional enrichment and annotation analysis of identified genes were performed by</w:t>
      </w:r>
      <w:r>
        <w:rPr>
          <w:rFonts w:ascii="Book Antiqua" w:eastAsia="等线" w:hAnsi="Book Antiqua"/>
          <w:kern w:val="0"/>
          <w:sz w:val="24"/>
          <w:szCs w:val="24"/>
        </w:rPr>
        <w:t xml:space="preserve"> </w:t>
      </w:r>
      <w:r>
        <w:rPr>
          <w:rFonts w:ascii="Book Antiqua" w:eastAsia="等线" w:hAnsi="Book Antiqua" w:hint="eastAsia"/>
          <w:kern w:val="0"/>
          <w:sz w:val="24"/>
          <w:szCs w:val="24"/>
        </w:rPr>
        <w:t>a</w:t>
      </w:r>
      <w:r>
        <w:rPr>
          <w:rFonts w:ascii="Book Antiqua" w:eastAsia="等线" w:hAnsi="Book Antiqua"/>
          <w:kern w:val="0"/>
          <w:sz w:val="24"/>
          <w:szCs w:val="24"/>
        </w:rPr>
        <w:t xml:space="preserve"> R package and the functional mapping and annotation (FUMA) software</w:t>
      </w:r>
      <w:r w:rsidRPr="00C57E02">
        <w:rPr>
          <w:rFonts w:ascii="Book Antiqua" w:eastAsia="Arial Unicode MS" w:hAnsi="Book Antiqua" w:cs="Arial Unicode MS"/>
          <w:kern w:val="0"/>
          <w:sz w:val="24"/>
          <w:szCs w:val="24"/>
        </w:rPr>
        <w:t>.</w:t>
      </w:r>
    </w:p>
    <w:p w14:paraId="0E1629D8" w14:textId="77777777" w:rsidR="0027326B" w:rsidRPr="00C57E02" w:rsidRDefault="0027326B" w:rsidP="0027326B">
      <w:pPr>
        <w:spacing w:beforeLines="50" w:before="156" w:afterLines="50" w:after="156" w:line="360" w:lineRule="auto"/>
        <w:rPr>
          <w:rFonts w:ascii="Book Antiqua" w:eastAsia="等线" w:hAnsi="Book Antiqua"/>
          <w:kern w:val="0"/>
          <w:sz w:val="24"/>
          <w:szCs w:val="24"/>
        </w:rPr>
      </w:pPr>
      <w:r w:rsidRPr="00C57E02">
        <w:rPr>
          <w:rFonts w:ascii="Book Antiqua" w:eastAsia="Times New Roman" w:hAnsi="Book Antiqua"/>
          <w:b/>
          <w:kern w:val="0"/>
          <w:sz w:val="24"/>
          <w:szCs w:val="24"/>
        </w:rPr>
        <w:t>Results</w:t>
      </w:r>
      <w:r w:rsidRPr="00C57E02">
        <w:rPr>
          <w:rFonts w:ascii="等线" w:eastAsia="等线" w:hAnsi="等线" w:hint="eastAsia"/>
          <w:b/>
          <w:kern w:val="0"/>
          <w:sz w:val="24"/>
          <w:szCs w:val="24"/>
        </w:rPr>
        <w:t xml:space="preserve">: </w:t>
      </w:r>
      <w:r w:rsidRPr="009E7B7D">
        <w:rPr>
          <w:rFonts w:ascii="Book Antiqua" w:eastAsia="等线" w:hAnsi="Book Antiqua"/>
          <w:kern w:val="0"/>
          <w:sz w:val="24"/>
          <w:szCs w:val="24"/>
        </w:rPr>
        <w:t xml:space="preserve">TWAS </w:t>
      </w:r>
      <w:r>
        <w:rPr>
          <w:rFonts w:ascii="Book Antiqua" w:eastAsia="等线" w:hAnsi="Book Antiqua"/>
          <w:kern w:val="0"/>
          <w:sz w:val="24"/>
          <w:szCs w:val="24"/>
        </w:rPr>
        <w:t xml:space="preserve">identified 761 significant genes, 627 GO terms and 8 KEGG pathways for ALS </w:t>
      </w:r>
      <w:r>
        <w:rPr>
          <w:rFonts w:ascii="Book Antiqua" w:eastAsia="Arial Unicode MS" w:hAnsi="Book Antiqua" w:cs="Arial Unicode MS"/>
          <w:kern w:val="0"/>
          <w:sz w:val="24"/>
          <w:szCs w:val="24"/>
          <w:lang w:val="en-GB"/>
        </w:rPr>
        <w:t>(</w:t>
      </w:r>
      <w:r w:rsidRPr="007274CE">
        <w:rPr>
          <w:rFonts w:ascii="Book Antiqua" w:eastAsia="等线" w:hAnsi="Book Antiqua"/>
          <w:i/>
          <w:iCs/>
          <w:kern w:val="0"/>
          <w:sz w:val="24"/>
          <w:szCs w:val="24"/>
        </w:rPr>
        <w:t>P</w:t>
      </w:r>
      <w:r w:rsidRPr="007274CE">
        <w:rPr>
          <w:rFonts w:ascii="Book Antiqua" w:eastAsia="等线" w:hAnsi="Book Antiqua"/>
          <w:kern w:val="0"/>
          <w:sz w:val="24"/>
          <w:szCs w:val="24"/>
          <w:vertAlign w:val="subscript"/>
        </w:rPr>
        <w:t>TWAS</w:t>
      </w:r>
      <w:r>
        <w:rPr>
          <w:rFonts w:ascii="Book Antiqua" w:eastAsia="等线" w:hAnsi="Book Antiqua"/>
          <w:kern w:val="0"/>
          <w:sz w:val="24"/>
          <w:szCs w:val="24"/>
        </w:rPr>
        <w:t>&lt;0.05</w:t>
      </w:r>
      <w:r>
        <w:rPr>
          <w:rFonts w:ascii="Book Antiqua" w:eastAsia="Arial Unicode MS" w:hAnsi="Book Antiqua" w:cs="Arial Unicode MS"/>
          <w:kern w:val="0"/>
          <w:sz w:val="24"/>
          <w:szCs w:val="24"/>
          <w:lang w:val="en-GB"/>
        </w:rPr>
        <w:t>)</w:t>
      </w:r>
      <w:r>
        <w:rPr>
          <w:rFonts w:ascii="Book Antiqua" w:eastAsia="等线" w:hAnsi="Book Antiqua"/>
          <w:kern w:val="0"/>
          <w:sz w:val="24"/>
          <w:szCs w:val="24"/>
        </w:rPr>
        <w:t xml:space="preserve">, such as </w:t>
      </w:r>
      <w:r w:rsidRPr="00FC0A36">
        <w:rPr>
          <w:rFonts w:ascii="Book Antiqua" w:eastAsia="等线" w:hAnsi="Book Antiqua"/>
          <w:i/>
          <w:iCs/>
          <w:kern w:val="0"/>
          <w:sz w:val="24"/>
          <w:szCs w:val="24"/>
        </w:rPr>
        <w:t>C9orf72</w:t>
      </w:r>
      <w:r>
        <w:rPr>
          <w:rFonts w:ascii="Book Antiqua" w:eastAsia="等线" w:hAnsi="Book Antiqua"/>
          <w:kern w:val="0"/>
          <w:sz w:val="24"/>
          <w:szCs w:val="24"/>
        </w:rPr>
        <w:t xml:space="preserve">, with three expression quantitative trait loci (eQTLs) were found significantly, </w:t>
      </w:r>
      <w:r w:rsidRPr="00FC4D37">
        <w:rPr>
          <w:rFonts w:ascii="Book Antiqua" w:eastAsia="等线" w:hAnsi="Book Antiqua"/>
          <w:kern w:val="0"/>
          <w:sz w:val="24"/>
          <w:szCs w:val="24"/>
        </w:rPr>
        <w:t>rs2453554 (</w:t>
      </w:r>
      <w:r w:rsidRPr="00FC4D37">
        <w:rPr>
          <w:rFonts w:ascii="Book Antiqua" w:eastAsia="等线" w:hAnsi="Book Antiqua"/>
          <w:i/>
          <w:iCs/>
          <w:kern w:val="0"/>
          <w:sz w:val="24"/>
          <w:szCs w:val="24"/>
        </w:rPr>
        <w:t>P</w:t>
      </w:r>
      <w:r w:rsidRPr="00FC4D37">
        <w:rPr>
          <w:rFonts w:ascii="Book Antiqua" w:eastAsia="等线" w:hAnsi="Book Antiqua"/>
          <w:kern w:val="0"/>
          <w:sz w:val="24"/>
          <w:szCs w:val="24"/>
          <w:vertAlign w:val="subscript"/>
        </w:rPr>
        <w:t>TWAS CBRS</w:t>
      </w:r>
      <w:r w:rsidRPr="00FC4D37">
        <w:rPr>
          <w:rFonts w:ascii="Book Antiqua" w:eastAsia="等线" w:hAnsi="Book Antiqua"/>
          <w:kern w:val="0"/>
          <w:sz w:val="24"/>
          <w:szCs w:val="24"/>
        </w:rPr>
        <w:t>=4.68</w:t>
      </w:r>
      <w:r w:rsidRPr="00FC4D37">
        <w:rPr>
          <w:rFonts w:ascii="Book Antiqua" w:eastAsia="等线" w:hAnsi="Book Antiqua" w:hint="eastAsia"/>
          <w:kern w:val="0"/>
          <w:sz w:val="24"/>
          <w:szCs w:val="24"/>
        </w:rPr>
        <w:t>×</w:t>
      </w:r>
      <w:r w:rsidRPr="00FC4D37">
        <w:rPr>
          <w:rFonts w:ascii="Book Antiqua" w:eastAsia="等线" w:hAnsi="Book Antiqua" w:hint="eastAsia"/>
          <w:kern w:val="0"/>
          <w:sz w:val="24"/>
          <w:szCs w:val="24"/>
        </w:rPr>
        <w:t>1</w:t>
      </w:r>
      <w:r w:rsidRPr="00FC4D37">
        <w:rPr>
          <w:rFonts w:ascii="Book Antiqua" w:eastAsia="等线" w:hAnsi="Book Antiqua"/>
          <w:kern w:val="0"/>
          <w:sz w:val="24"/>
          <w:szCs w:val="24"/>
        </w:rPr>
        <w:t>0</w:t>
      </w:r>
      <w:r w:rsidRPr="00FC4D37">
        <w:rPr>
          <w:rFonts w:ascii="Book Antiqua" w:eastAsia="等线" w:hAnsi="Book Antiqua" w:hint="eastAsia"/>
          <w:kern w:val="0"/>
          <w:sz w:val="24"/>
          <w:szCs w:val="24"/>
          <w:vertAlign w:val="superscript"/>
        </w:rPr>
        <w:t>-</w:t>
      </w:r>
      <w:r w:rsidRPr="00FC4D37">
        <w:rPr>
          <w:rFonts w:ascii="Book Antiqua" w:eastAsia="等线" w:hAnsi="Book Antiqua"/>
          <w:kern w:val="0"/>
          <w:sz w:val="24"/>
          <w:szCs w:val="24"/>
          <w:vertAlign w:val="superscript"/>
        </w:rPr>
        <w:t>10</w:t>
      </w:r>
      <w:r w:rsidRPr="00FC4D37">
        <w:rPr>
          <w:rFonts w:ascii="Book Antiqua" w:eastAsia="等线" w:hAnsi="Book Antiqua" w:hint="eastAsia"/>
          <w:kern w:val="0"/>
          <w:sz w:val="24"/>
          <w:szCs w:val="24"/>
        </w:rPr>
        <w:t>,</w:t>
      </w:r>
      <w:r w:rsidRPr="00FC4D37">
        <w:rPr>
          <w:rFonts w:ascii="Book Antiqua" w:eastAsia="等线" w:hAnsi="Book Antiqua"/>
          <w:kern w:val="0"/>
          <w:sz w:val="24"/>
          <w:szCs w:val="24"/>
        </w:rPr>
        <w:t xml:space="preserve"> </w:t>
      </w:r>
      <w:r w:rsidRPr="00FC4D37">
        <w:rPr>
          <w:rFonts w:ascii="Book Antiqua" w:eastAsia="等线" w:hAnsi="Book Antiqua"/>
          <w:i/>
          <w:iCs/>
          <w:kern w:val="0"/>
          <w:sz w:val="24"/>
          <w:szCs w:val="24"/>
        </w:rPr>
        <w:t>P</w:t>
      </w:r>
      <w:r w:rsidRPr="00FC4D37">
        <w:rPr>
          <w:rFonts w:ascii="Book Antiqua" w:eastAsia="等线" w:hAnsi="Book Antiqua"/>
          <w:kern w:val="0"/>
          <w:sz w:val="24"/>
          <w:szCs w:val="24"/>
          <w:vertAlign w:val="subscript"/>
        </w:rPr>
        <w:t>TWAS CBRS</w:t>
      </w:r>
      <w:r w:rsidRPr="00FC4D37">
        <w:rPr>
          <w:rFonts w:ascii="Book Antiqua" w:eastAsia="等线" w:hAnsi="Book Antiqua"/>
          <w:kern w:val="0"/>
          <w:sz w:val="24"/>
          <w:szCs w:val="24"/>
        </w:rPr>
        <w:t>=2.54</w:t>
      </w:r>
      <w:r w:rsidRPr="00FC4D37">
        <w:rPr>
          <w:rFonts w:ascii="Book Antiqua" w:eastAsia="等线" w:hAnsi="Book Antiqua" w:hint="eastAsia"/>
          <w:kern w:val="0"/>
          <w:sz w:val="24"/>
          <w:szCs w:val="24"/>
        </w:rPr>
        <w:t>×</w:t>
      </w:r>
      <w:r w:rsidRPr="00FC4D37">
        <w:rPr>
          <w:rFonts w:ascii="Book Antiqua" w:eastAsia="等线" w:hAnsi="Book Antiqua" w:hint="eastAsia"/>
          <w:kern w:val="0"/>
          <w:sz w:val="24"/>
          <w:szCs w:val="24"/>
        </w:rPr>
        <w:t>1</w:t>
      </w:r>
      <w:r w:rsidRPr="00FC4D37">
        <w:rPr>
          <w:rFonts w:ascii="Book Antiqua" w:eastAsia="等线" w:hAnsi="Book Antiqua"/>
          <w:kern w:val="0"/>
          <w:sz w:val="24"/>
          <w:szCs w:val="24"/>
        </w:rPr>
        <w:t>0</w:t>
      </w:r>
      <w:r w:rsidRPr="00FC4D37">
        <w:rPr>
          <w:rFonts w:ascii="Book Antiqua" w:eastAsia="等线" w:hAnsi="Book Antiqua" w:hint="eastAsia"/>
          <w:kern w:val="0"/>
          <w:sz w:val="24"/>
          <w:szCs w:val="24"/>
          <w:vertAlign w:val="superscript"/>
        </w:rPr>
        <w:t>-</w:t>
      </w:r>
      <w:r w:rsidRPr="00FC4D37">
        <w:rPr>
          <w:rFonts w:ascii="Book Antiqua" w:eastAsia="等线" w:hAnsi="Book Antiqua"/>
          <w:kern w:val="0"/>
          <w:sz w:val="24"/>
          <w:szCs w:val="24"/>
          <w:vertAlign w:val="superscript"/>
        </w:rPr>
        <w:t>9</w:t>
      </w:r>
      <w:r w:rsidRPr="00FC4D37">
        <w:rPr>
          <w:rFonts w:ascii="Book Antiqua" w:eastAsia="等线" w:hAnsi="Book Antiqua"/>
          <w:kern w:val="0"/>
          <w:sz w:val="24"/>
          <w:szCs w:val="24"/>
        </w:rPr>
        <w:t>), rs10967976 (</w:t>
      </w:r>
      <w:r w:rsidRPr="00FC4D37">
        <w:rPr>
          <w:rFonts w:ascii="Book Antiqua" w:eastAsia="等线" w:hAnsi="Book Antiqua"/>
          <w:i/>
          <w:iCs/>
          <w:kern w:val="0"/>
          <w:sz w:val="24"/>
          <w:szCs w:val="24"/>
        </w:rPr>
        <w:t>P</w:t>
      </w:r>
      <w:r w:rsidRPr="00FC4D37">
        <w:rPr>
          <w:rFonts w:ascii="Book Antiqua" w:eastAsia="等线" w:hAnsi="Book Antiqua"/>
          <w:kern w:val="0"/>
          <w:sz w:val="24"/>
          <w:szCs w:val="24"/>
          <w:vertAlign w:val="subscript"/>
        </w:rPr>
        <w:t>TWAS CBRS</w:t>
      </w:r>
      <w:r w:rsidRPr="00FC4D37">
        <w:rPr>
          <w:rFonts w:ascii="Book Antiqua" w:eastAsia="等线" w:hAnsi="Book Antiqua"/>
          <w:kern w:val="0"/>
          <w:sz w:val="24"/>
          <w:szCs w:val="24"/>
        </w:rPr>
        <w:t>=7.85</w:t>
      </w:r>
      <w:r w:rsidRPr="00FC4D37">
        <w:rPr>
          <w:rFonts w:ascii="Book Antiqua" w:eastAsia="等线" w:hAnsi="Book Antiqua" w:hint="eastAsia"/>
          <w:kern w:val="0"/>
          <w:sz w:val="24"/>
          <w:szCs w:val="24"/>
        </w:rPr>
        <w:t>×</w:t>
      </w:r>
      <w:r w:rsidRPr="00FC4D37">
        <w:rPr>
          <w:rFonts w:ascii="Book Antiqua" w:eastAsia="等线" w:hAnsi="Book Antiqua" w:hint="eastAsia"/>
          <w:kern w:val="0"/>
          <w:sz w:val="24"/>
          <w:szCs w:val="24"/>
        </w:rPr>
        <w:t>1</w:t>
      </w:r>
      <w:r w:rsidRPr="00FC4D37">
        <w:rPr>
          <w:rFonts w:ascii="Book Antiqua" w:eastAsia="等线" w:hAnsi="Book Antiqua"/>
          <w:kern w:val="0"/>
          <w:sz w:val="24"/>
          <w:szCs w:val="24"/>
        </w:rPr>
        <w:t>0</w:t>
      </w:r>
      <w:r w:rsidRPr="00FC4D37">
        <w:rPr>
          <w:rFonts w:ascii="Book Antiqua" w:eastAsia="等线" w:hAnsi="Book Antiqua" w:hint="eastAsia"/>
          <w:kern w:val="0"/>
          <w:sz w:val="24"/>
          <w:szCs w:val="24"/>
          <w:vertAlign w:val="superscript"/>
        </w:rPr>
        <w:t>-</w:t>
      </w:r>
      <w:r w:rsidRPr="00FC4D37">
        <w:rPr>
          <w:rFonts w:ascii="Book Antiqua" w:eastAsia="等线" w:hAnsi="Book Antiqua"/>
          <w:kern w:val="0"/>
          <w:sz w:val="24"/>
          <w:szCs w:val="24"/>
          <w:vertAlign w:val="superscript"/>
        </w:rPr>
        <w:t>10</w:t>
      </w:r>
      <w:r w:rsidRPr="00FC4D37">
        <w:rPr>
          <w:rFonts w:ascii="Book Antiqua" w:eastAsia="等线" w:hAnsi="Book Antiqua" w:hint="eastAsia"/>
          <w:kern w:val="0"/>
          <w:sz w:val="24"/>
          <w:szCs w:val="24"/>
        </w:rPr>
        <w:t>,</w:t>
      </w:r>
      <w:r w:rsidRPr="00FC4D37">
        <w:rPr>
          <w:rFonts w:ascii="Book Antiqua" w:eastAsia="等线" w:hAnsi="Book Antiqua"/>
          <w:kern w:val="0"/>
          <w:sz w:val="24"/>
          <w:szCs w:val="24"/>
        </w:rPr>
        <w:t xml:space="preserve"> </w:t>
      </w:r>
      <w:r w:rsidRPr="00FC4D37">
        <w:rPr>
          <w:rFonts w:ascii="Book Antiqua" w:eastAsia="等线" w:hAnsi="Book Antiqua"/>
          <w:i/>
          <w:iCs/>
          <w:kern w:val="0"/>
          <w:sz w:val="24"/>
          <w:szCs w:val="24"/>
        </w:rPr>
        <w:t>P</w:t>
      </w:r>
      <w:r w:rsidRPr="00FC4D37">
        <w:rPr>
          <w:rFonts w:ascii="Book Antiqua" w:eastAsia="等线" w:hAnsi="Book Antiqua"/>
          <w:kern w:val="0"/>
          <w:sz w:val="24"/>
          <w:szCs w:val="24"/>
          <w:vertAlign w:val="subscript"/>
        </w:rPr>
        <w:t>TWAS CBRS</w:t>
      </w:r>
      <w:r w:rsidRPr="00FC4D37">
        <w:rPr>
          <w:rFonts w:ascii="Book Antiqua" w:eastAsia="等线" w:hAnsi="Book Antiqua"/>
          <w:kern w:val="0"/>
          <w:sz w:val="24"/>
          <w:szCs w:val="24"/>
        </w:rPr>
        <w:t>=8.91</w:t>
      </w:r>
      <w:r w:rsidRPr="00FC4D37">
        <w:rPr>
          <w:rFonts w:ascii="Book Antiqua" w:eastAsia="等线" w:hAnsi="Book Antiqua" w:hint="eastAsia"/>
          <w:kern w:val="0"/>
          <w:sz w:val="24"/>
          <w:szCs w:val="24"/>
        </w:rPr>
        <w:t>×</w:t>
      </w:r>
      <w:r w:rsidRPr="00FC4D37">
        <w:rPr>
          <w:rFonts w:ascii="Book Antiqua" w:eastAsia="等线" w:hAnsi="Book Antiqua" w:hint="eastAsia"/>
          <w:kern w:val="0"/>
          <w:sz w:val="24"/>
          <w:szCs w:val="24"/>
        </w:rPr>
        <w:t>1</w:t>
      </w:r>
      <w:r w:rsidRPr="00FC4D37">
        <w:rPr>
          <w:rFonts w:ascii="Book Antiqua" w:eastAsia="等线" w:hAnsi="Book Antiqua"/>
          <w:kern w:val="0"/>
          <w:sz w:val="24"/>
          <w:szCs w:val="24"/>
        </w:rPr>
        <w:t>0</w:t>
      </w:r>
      <w:r w:rsidRPr="00FC4D37">
        <w:rPr>
          <w:rFonts w:ascii="Book Antiqua" w:eastAsia="等线" w:hAnsi="Book Antiqua" w:hint="eastAsia"/>
          <w:kern w:val="0"/>
          <w:sz w:val="24"/>
          <w:szCs w:val="24"/>
          <w:vertAlign w:val="superscript"/>
        </w:rPr>
        <w:t>-</w:t>
      </w:r>
      <w:r w:rsidRPr="00FC4D37">
        <w:rPr>
          <w:rFonts w:ascii="Book Antiqua" w:eastAsia="等线" w:hAnsi="Book Antiqua"/>
          <w:kern w:val="0"/>
          <w:sz w:val="24"/>
          <w:szCs w:val="24"/>
          <w:vertAlign w:val="superscript"/>
        </w:rPr>
        <w:t>9</w:t>
      </w:r>
      <w:r w:rsidRPr="00FC4D37">
        <w:rPr>
          <w:rFonts w:ascii="Book Antiqua" w:eastAsia="等线" w:hAnsi="Book Antiqua" w:hint="eastAsia"/>
          <w:kern w:val="0"/>
          <w:sz w:val="24"/>
          <w:szCs w:val="24"/>
        </w:rPr>
        <w:t>,</w:t>
      </w:r>
      <w:r w:rsidRPr="00FC4D37">
        <w:rPr>
          <w:rFonts w:ascii="Book Antiqua" w:eastAsia="等线" w:hAnsi="Book Antiqua"/>
          <w:i/>
          <w:iCs/>
          <w:kern w:val="0"/>
          <w:sz w:val="24"/>
          <w:szCs w:val="24"/>
        </w:rPr>
        <w:t xml:space="preserve"> P</w:t>
      </w:r>
      <w:r w:rsidRPr="00FC4D37">
        <w:rPr>
          <w:rFonts w:ascii="Book Antiqua" w:eastAsia="等线" w:hAnsi="Book Antiqua"/>
          <w:kern w:val="0"/>
          <w:sz w:val="24"/>
          <w:szCs w:val="24"/>
          <w:vertAlign w:val="subscript"/>
        </w:rPr>
        <w:t>TWAS CBRS</w:t>
      </w:r>
      <w:r w:rsidRPr="00FC4D37">
        <w:rPr>
          <w:rFonts w:ascii="Book Antiqua" w:eastAsia="等线" w:hAnsi="Book Antiqua"/>
          <w:kern w:val="0"/>
          <w:sz w:val="24"/>
          <w:szCs w:val="24"/>
        </w:rPr>
        <w:t>=1.49</w:t>
      </w:r>
      <w:r w:rsidRPr="00FC4D37">
        <w:rPr>
          <w:rFonts w:ascii="Book Antiqua" w:eastAsia="等线" w:hAnsi="Book Antiqua" w:hint="eastAsia"/>
          <w:kern w:val="0"/>
          <w:sz w:val="24"/>
          <w:szCs w:val="24"/>
        </w:rPr>
        <w:t>×</w:t>
      </w:r>
      <w:r w:rsidRPr="00FC4D37">
        <w:rPr>
          <w:rFonts w:ascii="Book Antiqua" w:eastAsia="等线" w:hAnsi="Book Antiqua" w:hint="eastAsia"/>
          <w:kern w:val="0"/>
          <w:sz w:val="24"/>
          <w:szCs w:val="24"/>
        </w:rPr>
        <w:t>1</w:t>
      </w:r>
      <w:r w:rsidRPr="00FC4D37">
        <w:rPr>
          <w:rFonts w:ascii="Book Antiqua" w:eastAsia="等线" w:hAnsi="Book Antiqua"/>
          <w:kern w:val="0"/>
          <w:sz w:val="24"/>
          <w:szCs w:val="24"/>
        </w:rPr>
        <w:t>0</w:t>
      </w:r>
      <w:r w:rsidRPr="00FC4D37">
        <w:rPr>
          <w:rFonts w:ascii="Book Antiqua" w:eastAsia="等线" w:hAnsi="Book Antiqua" w:hint="eastAsia"/>
          <w:kern w:val="0"/>
          <w:sz w:val="24"/>
          <w:szCs w:val="24"/>
          <w:vertAlign w:val="superscript"/>
        </w:rPr>
        <w:t>-</w:t>
      </w:r>
      <w:r w:rsidRPr="00FC4D37">
        <w:rPr>
          <w:rFonts w:ascii="Book Antiqua" w:eastAsia="等线" w:hAnsi="Book Antiqua"/>
          <w:kern w:val="0"/>
          <w:sz w:val="24"/>
          <w:szCs w:val="24"/>
          <w:vertAlign w:val="superscript"/>
        </w:rPr>
        <w:t>7</w:t>
      </w:r>
      <w:r w:rsidRPr="00FC4D37">
        <w:rPr>
          <w:rFonts w:ascii="Book Antiqua" w:eastAsia="等线" w:hAnsi="Book Antiqua" w:hint="eastAsia"/>
          <w:kern w:val="0"/>
          <w:sz w:val="24"/>
          <w:szCs w:val="24"/>
        </w:rPr>
        <w:t>,</w:t>
      </w:r>
      <w:r w:rsidRPr="00FC4D37">
        <w:rPr>
          <w:rFonts w:ascii="Book Antiqua" w:eastAsia="等线" w:hAnsi="Book Antiqua"/>
          <w:kern w:val="0"/>
          <w:sz w:val="24"/>
          <w:szCs w:val="24"/>
        </w:rPr>
        <w:t xml:space="preserve"> </w:t>
      </w:r>
      <w:r w:rsidRPr="00FC4D37">
        <w:rPr>
          <w:rFonts w:ascii="Book Antiqua" w:eastAsia="等线" w:hAnsi="Book Antiqua"/>
          <w:i/>
          <w:iCs/>
          <w:kern w:val="0"/>
          <w:sz w:val="24"/>
          <w:szCs w:val="24"/>
        </w:rPr>
        <w:t>P</w:t>
      </w:r>
      <w:r w:rsidRPr="00FC4D37">
        <w:rPr>
          <w:rFonts w:ascii="Book Antiqua" w:eastAsia="等线" w:hAnsi="Book Antiqua"/>
          <w:kern w:val="0"/>
          <w:sz w:val="24"/>
          <w:szCs w:val="24"/>
          <w:vertAlign w:val="subscript"/>
        </w:rPr>
        <w:t>TWAS CBRS</w:t>
      </w:r>
      <w:r w:rsidRPr="00FC4D37">
        <w:rPr>
          <w:rFonts w:ascii="Book Antiqua" w:eastAsia="等线" w:hAnsi="Book Antiqua"/>
          <w:kern w:val="0"/>
          <w:sz w:val="24"/>
          <w:szCs w:val="24"/>
        </w:rPr>
        <w:t>=5.59</w:t>
      </w:r>
      <w:r w:rsidRPr="00FC4D37">
        <w:rPr>
          <w:rFonts w:ascii="Book Antiqua" w:eastAsia="等线" w:hAnsi="Book Antiqua" w:hint="eastAsia"/>
          <w:kern w:val="0"/>
          <w:sz w:val="24"/>
          <w:szCs w:val="24"/>
        </w:rPr>
        <w:t>×</w:t>
      </w:r>
      <w:r w:rsidRPr="00FC4D37">
        <w:rPr>
          <w:rFonts w:ascii="Book Antiqua" w:eastAsia="等线" w:hAnsi="Book Antiqua" w:hint="eastAsia"/>
          <w:kern w:val="0"/>
          <w:sz w:val="24"/>
          <w:szCs w:val="24"/>
        </w:rPr>
        <w:t>1</w:t>
      </w:r>
      <w:r w:rsidRPr="00FC4D37">
        <w:rPr>
          <w:rFonts w:ascii="Book Antiqua" w:eastAsia="等线" w:hAnsi="Book Antiqua"/>
          <w:kern w:val="0"/>
          <w:sz w:val="24"/>
          <w:szCs w:val="24"/>
        </w:rPr>
        <w:t>0</w:t>
      </w:r>
      <w:r w:rsidRPr="00FC4D37">
        <w:rPr>
          <w:rFonts w:ascii="Book Antiqua" w:eastAsia="等线" w:hAnsi="Book Antiqua" w:hint="eastAsia"/>
          <w:kern w:val="0"/>
          <w:sz w:val="24"/>
          <w:szCs w:val="24"/>
          <w:vertAlign w:val="superscript"/>
        </w:rPr>
        <w:t>-</w:t>
      </w:r>
      <w:r w:rsidRPr="00FC4D37">
        <w:rPr>
          <w:rFonts w:ascii="Book Antiqua" w:eastAsia="等线" w:hAnsi="Book Antiqua"/>
          <w:kern w:val="0"/>
          <w:sz w:val="24"/>
          <w:szCs w:val="24"/>
          <w:vertAlign w:val="superscript"/>
        </w:rPr>
        <w:t>7</w:t>
      </w:r>
      <w:r w:rsidRPr="00FC4D37">
        <w:rPr>
          <w:rFonts w:ascii="Book Antiqua" w:eastAsia="等线" w:hAnsi="Book Antiqua"/>
          <w:kern w:val="0"/>
          <w:sz w:val="24"/>
          <w:szCs w:val="24"/>
        </w:rPr>
        <w:t>), rs3849946 (</w:t>
      </w:r>
      <w:r w:rsidRPr="00FC4D37">
        <w:rPr>
          <w:rFonts w:ascii="Book Antiqua" w:eastAsia="等线" w:hAnsi="Book Antiqua"/>
          <w:i/>
          <w:iCs/>
          <w:kern w:val="0"/>
          <w:sz w:val="24"/>
          <w:szCs w:val="24"/>
        </w:rPr>
        <w:t>P</w:t>
      </w:r>
      <w:r w:rsidRPr="00FC4D37">
        <w:rPr>
          <w:rFonts w:ascii="Book Antiqua" w:eastAsia="等线" w:hAnsi="Book Antiqua"/>
          <w:kern w:val="0"/>
          <w:sz w:val="24"/>
          <w:szCs w:val="24"/>
          <w:vertAlign w:val="subscript"/>
        </w:rPr>
        <w:t>TWAS CBRS</w:t>
      </w:r>
      <w:r w:rsidRPr="00FC4D37">
        <w:rPr>
          <w:rFonts w:ascii="Book Antiqua" w:eastAsia="等线" w:hAnsi="Book Antiqua"/>
          <w:kern w:val="0"/>
          <w:sz w:val="24"/>
          <w:szCs w:val="24"/>
        </w:rPr>
        <w:t>=7.69</w:t>
      </w:r>
      <w:r w:rsidRPr="00FC4D37">
        <w:rPr>
          <w:rFonts w:ascii="Book Antiqua" w:eastAsia="等线" w:hAnsi="Book Antiqua" w:hint="eastAsia"/>
          <w:kern w:val="0"/>
          <w:sz w:val="24"/>
          <w:szCs w:val="24"/>
        </w:rPr>
        <w:t>×</w:t>
      </w:r>
      <w:r w:rsidRPr="00FC4D37">
        <w:rPr>
          <w:rFonts w:ascii="Book Antiqua" w:eastAsia="等线" w:hAnsi="Book Antiqua" w:hint="eastAsia"/>
          <w:kern w:val="0"/>
          <w:sz w:val="24"/>
          <w:szCs w:val="24"/>
        </w:rPr>
        <w:t>1</w:t>
      </w:r>
      <w:r w:rsidRPr="00FC4D37">
        <w:rPr>
          <w:rFonts w:ascii="Book Antiqua" w:eastAsia="等线" w:hAnsi="Book Antiqua"/>
          <w:kern w:val="0"/>
          <w:sz w:val="24"/>
          <w:szCs w:val="24"/>
        </w:rPr>
        <w:t>0</w:t>
      </w:r>
      <w:r w:rsidRPr="00FC4D37">
        <w:rPr>
          <w:rFonts w:ascii="Book Antiqua" w:eastAsia="等线" w:hAnsi="Book Antiqua" w:hint="eastAsia"/>
          <w:kern w:val="0"/>
          <w:sz w:val="24"/>
          <w:szCs w:val="24"/>
          <w:vertAlign w:val="superscript"/>
        </w:rPr>
        <w:t>-</w:t>
      </w:r>
      <w:r w:rsidRPr="00FC4D37">
        <w:rPr>
          <w:rFonts w:ascii="Book Antiqua" w:eastAsia="等线" w:hAnsi="Book Antiqua"/>
          <w:kern w:val="0"/>
          <w:sz w:val="24"/>
          <w:szCs w:val="24"/>
          <w:vertAlign w:val="superscript"/>
        </w:rPr>
        <w:t>4</w:t>
      </w:r>
      <w:r w:rsidRPr="00FC4D37">
        <w:rPr>
          <w:rFonts w:ascii="Book Antiqua" w:eastAsia="等线" w:hAnsi="Book Antiqua" w:hint="eastAsia"/>
          <w:kern w:val="0"/>
          <w:sz w:val="24"/>
          <w:szCs w:val="24"/>
        </w:rPr>
        <w:t>,</w:t>
      </w:r>
      <w:r w:rsidRPr="00FC4D37">
        <w:rPr>
          <w:rFonts w:ascii="Book Antiqua" w:eastAsia="等线" w:hAnsi="Book Antiqua"/>
          <w:kern w:val="0"/>
          <w:sz w:val="24"/>
          <w:szCs w:val="24"/>
        </w:rPr>
        <w:t xml:space="preserve"> </w:t>
      </w:r>
      <w:r w:rsidRPr="00FC4D37">
        <w:rPr>
          <w:rFonts w:ascii="Book Antiqua" w:eastAsia="等线" w:hAnsi="Book Antiqua"/>
          <w:i/>
          <w:iCs/>
          <w:kern w:val="0"/>
          <w:sz w:val="24"/>
          <w:szCs w:val="24"/>
        </w:rPr>
        <w:t>P</w:t>
      </w:r>
      <w:r w:rsidRPr="00FC4D37">
        <w:rPr>
          <w:rFonts w:ascii="Book Antiqua" w:eastAsia="等线" w:hAnsi="Book Antiqua"/>
          <w:kern w:val="0"/>
          <w:sz w:val="24"/>
          <w:szCs w:val="24"/>
          <w:vertAlign w:val="subscript"/>
        </w:rPr>
        <w:t>TWAS YBL</w:t>
      </w:r>
      <w:r w:rsidRPr="00FC4D37">
        <w:rPr>
          <w:rFonts w:ascii="Book Antiqua" w:eastAsia="等线" w:hAnsi="Book Antiqua"/>
          <w:kern w:val="0"/>
          <w:sz w:val="24"/>
          <w:szCs w:val="24"/>
        </w:rPr>
        <w:t>=4.02</w:t>
      </w:r>
      <w:r w:rsidRPr="00FC4D37">
        <w:rPr>
          <w:rFonts w:ascii="Book Antiqua" w:eastAsia="等线" w:hAnsi="Book Antiqua" w:hint="eastAsia"/>
          <w:kern w:val="0"/>
          <w:sz w:val="24"/>
          <w:szCs w:val="24"/>
        </w:rPr>
        <w:t>×</w:t>
      </w:r>
      <w:r w:rsidRPr="00FC4D37">
        <w:rPr>
          <w:rFonts w:ascii="Book Antiqua" w:eastAsia="等线" w:hAnsi="Book Antiqua" w:hint="eastAsia"/>
          <w:kern w:val="0"/>
          <w:sz w:val="24"/>
          <w:szCs w:val="24"/>
        </w:rPr>
        <w:t>1</w:t>
      </w:r>
      <w:r w:rsidRPr="00FC4D37">
        <w:rPr>
          <w:rFonts w:ascii="Book Antiqua" w:eastAsia="等线" w:hAnsi="Book Antiqua"/>
          <w:kern w:val="0"/>
          <w:sz w:val="24"/>
          <w:szCs w:val="24"/>
        </w:rPr>
        <w:t>0</w:t>
      </w:r>
      <w:r w:rsidRPr="00FC4D37">
        <w:rPr>
          <w:rFonts w:ascii="Book Antiqua" w:eastAsia="等线" w:hAnsi="Book Antiqua" w:hint="eastAsia"/>
          <w:kern w:val="0"/>
          <w:sz w:val="24"/>
          <w:szCs w:val="24"/>
          <w:vertAlign w:val="superscript"/>
        </w:rPr>
        <w:t>-</w:t>
      </w:r>
      <w:r w:rsidRPr="00FC4D37">
        <w:rPr>
          <w:rFonts w:ascii="Book Antiqua" w:eastAsia="等线" w:hAnsi="Book Antiqua"/>
          <w:kern w:val="0"/>
          <w:sz w:val="24"/>
          <w:szCs w:val="24"/>
          <w:vertAlign w:val="superscript"/>
        </w:rPr>
        <w:t>2</w:t>
      </w:r>
      <w:r w:rsidRPr="00FC4D37">
        <w:rPr>
          <w:rFonts w:ascii="Book Antiqua" w:eastAsia="等线" w:hAnsi="Book Antiqua"/>
          <w:kern w:val="0"/>
          <w:sz w:val="24"/>
          <w:szCs w:val="24"/>
        </w:rPr>
        <w:t>)</w:t>
      </w:r>
      <w:r>
        <w:rPr>
          <w:rFonts w:ascii="Book Antiqua" w:eastAsia="等线" w:hAnsi="Book Antiqua"/>
          <w:kern w:val="0"/>
          <w:sz w:val="24"/>
          <w:szCs w:val="24"/>
        </w:rPr>
        <w:t xml:space="preserve">, </w:t>
      </w:r>
      <w:r>
        <w:rPr>
          <w:rFonts w:ascii="Book Antiqua" w:eastAsia="Arial Unicode MS" w:hAnsi="Book Antiqua" w:cs="Arial Unicode MS"/>
          <w:kern w:val="0"/>
          <w:sz w:val="24"/>
          <w:szCs w:val="24"/>
          <w:lang w:val="en-GB"/>
        </w:rPr>
        <w:t xml:space="preserve">Mitochondrion </w:t>
      </w:r>
      <w:r w:rsidRPr="000C14EE">
        <w:rPr>
          <w:rFonts w:ascii="Book Antiqua" w:eastAsia="Arial Unicode MS" w:hAnsi="Book Antiqua" w:cs="Arial Unicode MS"/>
          <w:kern w:val="0"/>
          <w:sz w:val="24"/>
          <w:szCs w:val="24"/>
          <w:lang w:val="en-GB"/>
        </w:rPr>
        <w:t>(</w:t>
      </w:r>
      <w:r w:rsidRPr="00AD4D3F">
        <w:rPr>
          <w:rFonts w:ascii="Book Antiqua" w:eastAsia="Arial Unicode MS" w:hAnsi="Book Antiqua" w:cs="Arial Unicode MS"/>
          <w:i/>
          <w:iCs/>
          <w:kern w:val="0"/>
          <w:sz w:val="24"/>
          <w:szCs w:val="24"/>
          <w:lang w:val="en-GB"/>
        </w:rPr>
        <w:t>P</w:t>
      </w:r>
      <w:r w:rsidRPr="00AD4D3F">
        <w:rPr>
          <w:rFonts w:ascii="Book Antiqua" w:eastAsia="Arial Unicode MS" w:hAnsi="Book Antiqua" w:cs="Arial Unicode MS"/>
          <w:kern w:val="0"/>
          <w:sz w:val="24"/>
          <w:szCs w:val="24"/>
          <w:vertAlign w:val="subscript"/>
          <w:lang w:val="en-GB"/>
        </w:rPr>
        <w:t>adj</w:t>
      </w:r>
      <w:r w:rsidRPr="000C14EE">
        <w:rPr>
          <w:rFonts w:ascii="Book Antiqua" w:eastAsia="Arial Unicode MS" w:hAnsi="Book Antiqua" w:cs="Arial Unicode MS"/>
          <w:kern w:val="0"/>
          <w:sz w:val="24"/>
          <w:szCs w:val="24"/>
          <w:lang w:val="en-GB"/>
        </w:rPr>
        <w:t>=</w:t>
      </w:r>
      <w:r>
        <w:rPr>
          <w:rFonts w:ascii="Book Antiqua" w:eastAsia="Arial Unicode MS" w:hAnsi="Book Antiqua" w:cs="Arial Unicode MS"/>
          <w:kern w:val="0"/>
          <w:sz w:val="24"/>
          <w:szCs w:val="24"/>
          <w:lang w:val="en-GB"/>
        </w:rPr>
        <w:t>4.22</w:t>
      </w:r>
      <w:r>
        <w:rPr>
          <w:rFonts w:ascii="Book Antiqua" w:eastAsia="等线" w:hAnsi="Book Antiqua" w:hint="eastAsia"/>
          <w:kern w:val="0"/>
          <w:sz w:val="24"/>
          <w:szCs w:val="24"/>
        </w:rPr>
        <w:t>×</w:t>
      </w:r>
      <w:r>
        <w:rPr>
          <w:rFonts w:ascii="Book Antiqua" w:eastAsia="等线" w:hAnsi="Book Antiqua" w:hint="eastAsia"/>
          <w:kern w:val="0"/>
          <w:sz w:val="24"/>
          <w:szCs w:val="24"/>
        </w:rPr>
        <w:t>1</w:t>
      </w:r>
      <w:r>
        <w:rPr>
          <w:rFonts w:ascii="Book Antiqua" w:eastAsia="等线" w:hAnsi="Book Antiqua"/>
          <w:kern w:val="0"/>
          <w:sz w:val="24"/>
          <w:szCs w:val="24"/>
        </w:rPr>
        <w:t>0</w:t>
      </w:r>
      <w:r w:rsidRPr="00B71D0F">
        <w:rPr>
          <w:rFonts w:ascii="Book Antiqua" w:eastAsia="等线" w:hAnsi="Book Antiqua" w:hint="eastAsia"/>
          <w:kern w:val="0"/>
          <w:sz w:val="24"/>
          <w:szCs w:val="24"/>
          <w:vertAlign w:val="superscript"/>
        </w:rPr>
        <w:t>-</w:t>
      </w:r>
      <w:r>
        <w:rPr>
          <w:rFonts w:ascii="Book Antiqua" w:eastAsia="等线" w:hAnsi="Book Antiqua"/>
          <w:kern w:val="0"/>
          <w:sz w:val="24"/>
          <w:szCs w:val="24"/>
          <w:vertAlign w:val="superscript"/>
        </w:rPr>
        <w:t>16</w:t>
      </w:r>
      <w:r w:rsidRPr="000C14EE">
        <w:rPr>
          <w:rFonts w:ascii="Book Antiqua" w:eastAsia="Arial Unicode MS" w:hAnsi="Book Antiqua" w:cs="Arial Unicode MS"/>
          <w:kern w:val="0"/>
          <w:sz w:val="24"/>
          <w:szCs w:val="24"/>
          <w:lang w:val="en-GB"/>
        </w:rPr>
        <w:t>)</w:t>
      </w:r>
      <w:r>
        <w:rPr>
          <w:rFonts w:ascii="Book Antiqua" w:eastAsia="Arial Unicode MS" w:hAnsi="Book Antiqua" w:cs="Arial Unicode MS"/>
          <w:kern w:val="0"/>
          <w:sz w:val="24"/>
          <w:szCs w:val="24"/>
          <w:lang w:val="en-GB"/>
        </w:rPr>
        <w:t>, Cell cycle (</w:t>
      </w:r>
      <w:r w:rsidRPr="00AD4D3F">
        <w:rPr>
          <w:rFonts w:ascii="Book Antiqua" w:eastAsia="Arial Unicode MS" w:hAnsi="Book Antiqua" w:cs="Arial Unicode MS"/>
          <w:i/>
          <w:iCs/>
          <w:kern w:val="0"/>
          <w:sz w:val="24"/>
          <w:szCs w:val="24"/>
          <w:lang w:val="en-GB"/>
        </w:rPr>
        <w:t>P</w:t>
      </w:r>
      <w:r w:rsidRPr="00AD4D3F">
        <w:rPr>
          <w:rFonts w:ascii="Book Antiqua" w:eastAsia="Arial Unicode MS" w:hAnsi="Book Antiqua" w:cs="Arial Unicode MS"/>
          <w:kern w:val="0"/>
          <w:sz w:val="24"/>
          <w:szCs w:val="24"/>
          <w:vertAlign w:val="subscript"/>
          <w:lang w:val="en-GB"/>
        </w:rPr>
        <w:t>adj</w:t>
      </w:r>
      <w:r w:rsidRPr="000C14EE">
        <w:rPr>
          <w:rFonts w:ascii="Book Antiqua" w:eastAsia="Arial Unicode MS" w:hAnsi="Book Antiqua" w:cs="Arial Unicode MS"/>
          <w:kern w:val="0"/>
          <w:sz w:val="24"/>
          <w:szCs w:val="24"/>
          <w:lang w:val="en-GB"/>
        </w:rPr>
        <w:t>=</w:t>
      </w:r>
      <w:r>
        <w:rPr>
          <w:rFonts w:ascii="Book Antiqua" w:eastAsia="Arial Unicode MS" w:hAnsi="Book Antiqua" w:cs="Arial Unicode MS"/>
          <w:kern w:val="0"/>
          <w:sz w:val="24"/>
          <w:szCs w:val="24"/>
          <w:lang w:val="en-GB"/>
        </w:rPr>
        <w:t>2.04</w:t>
      </w:r>
      <w:r>
        <w:rPr>
          <w:rFonts w:ascii="Book Antiqua" w:eastAsia="等线" w:hAnsi="Book Antiqua" w:hint="eastAsia"/>
          <w:kern w:val="0"/>
          <w:sz w:val="24"/>
          <w:szCs w:val="24"/>
        </w:rPr>
        <w:t>×</w:t>
      </w:r>
      <w:r>
        <w:rPr>
          <w:rFonts w:ascii="Book Antiqua" w:eastAsia="等线" w:hAnsi="Book Antiqua" w:hint="eastAsia"/>
          <w:kern w:val="0"/>
          <w:sz w:val="24"/>
          <w:szCs w:val="24"/>
        </w:rPr>
        <w:t>1</w:t>
      </w:r>
      <w:r>
        <w:rPr>
          <w:rFonts w:ascii="Book Antiqua" w:eastAsia="等线" w:hAnsi="Book Antiqua"/>
          <w:kern w:val="0"/>
          <w:sz w:val="24"/>
          <w:szCs w:val="24"/>
        </w:rPr>
        <w:t>0</w:t>
      </w:r>
      <w:r w:rsidRPr="00B71D0F">
        <w:rPr>
          <w:rFonts w:ascii="Book Antiqua" w:eastAsia="等线" w:hAnsi="Book Antiqua" w:hint="eastAsia"/>
          <w:kern w:val="0"/>
          <w:sz w:val="24"/>
          <w:szCs w:val="24"/>
          <w:vertAlign w:val="superscript"/>
        </w:rPr>
        <w:t>-</w:t>
      </w:r>
      <w:r>
        <w:rPr>
          <w:rFonts w:ascii="Book Antiqua" w:eastAsia="等线" w:hAnsi="Book Antiqua"/>
          <w:kern w:val="0"/>
          <w:sz w:val="24"/>
          <w:szCs w:val="24"/>
          <w:vertAlign w:val="superscript"/>
        </w:rPr>
        <w:t>3</w:t>
      </w:r>
      <w:r>
        <w:rPr>
          <w:rFonts w:ascii="Book Antiqua" w:eastAsia="Arial Unicode MS" w:hAnsi="Book Antiqua" w:cs="Arial Unicode MS"/>
          <w:kern w:val="0"/>
          <w:sz w:val="24"/>
          <w:szCs w:val="24"/>
          <w:lang w:val="en-GB"/>
        </w:rPr>
        <w:t>)</w:t>
      </w:r>
      <w:r>
        <w:rPr>
          <w:rFonts w:ascii="Book Antiqua" w:eastAsia="等线" w:hAnsi="Book Antiqua"/>
          <w:kern w:val="0"/>
          <w:sz w:val="24"/>
          <w:szCs w:val="24"/>
        </w:rPr>
        <w:t xml:space="preserve">. Moreover, 107 common genes, 4 KEGG pathways and 41 GO terms were detected for sALS, like </w:t>
      </w:r>
      <w:r w:rsidRPr="00BA4BD4">
        <w:rPr>
          <w:rFonts w:ascii="Book Antiqua" w:eastAsia="Arial Unicode MS" w:hAnsi="Book Antiqua" w:cs="Arial Unicode MS"/>
          <w:i/>
          <w:iCs/>
          <w:kern w:val="0"/>
          <w:sz w:val="24"/>
          <w:szCs w:val="24"/>
          <w:lang w:val="en-GB"/>
        </w:rPr>
        <w:t>CPVL</w:t>
      </w:r>
      <w:r>
        <w:rPr>
          <w:rFonts w:ascii="Book Antiqua" w:eastAsia="Arial Unicode MS" w:hAnsi="Book Antiqua" w:cs="Arial Unicode MS"/>
          <w:kern w:val="0"/>
          <w:sz w:val="24"/>
          <w:szCs w:val="24"/>
          <w:lang w:val="en-GB"/>
        </w:rPr>
        <w:t xml:space="preserve"> </w:t>
      </w:r>
      <w:r w:rsidRPr="00FC4D37">
        <w:rPr>
          <w:rFonts w:ascii="Book Antiqua" w:eastAsia="Arial Unicode MS" w:hAnsi="Book Antiqua" w:cs="Arial Unicode MS"/>
          <w:kern w:val="0"/>
          <w:sz w:val="24"/>
          <w:szCs w:val="24"/>
          <w:lang w:val="en-GB"/>
        </w:rPr>
        <w:t xml:space="preserve">(FC=2.06, </w:t>
      </w:r>
      <w:r w:rsidRPr="00FC4D37">
        <w:rPr>
          <w:rFonts w:ascii="Book Antiqua" w:eastAsia="Arial Unicode MS" w:hAnsi="Book Antiqua" w:cs="Arial Unicode MS"/>
          <w:i/>
          <w:iCs/>
          <w:kern w:val="0"/>
          <w:sz w:val="24"/>
          <w:szCs w:val="24"/>
          <w:lang w:val="en-GB"/>
        </w:rPr>
        <w:t>P</w:t>
      </w:r>
      <w:r w:rsidRPr="00FC4D37">
        <w:rPr>
          <w:rFonts w:ascii="Book Antiqua" w:eastAsia="Arial Unicode MS" w:hAnsi="Book Antiqua" w:cs="Arial Unicode MS"/>
          <w:kern w:val="0"/>
          <w:sz w:val="24"/>
          <w:szCs w:val="24"/>
          <w:vertAlign w:val="subscript"/>
          <w:lang w:val="en-GB"/>
        </w:rPr>
        <w:t>mRNA</w:t>
      </w:r>
      <w:r w:rsidRPr="00FC4D37">
        <w:rPr>
          <w:rFonts w:ascii="Book Antiqua" w:eastAsia="Arial Unicode MS" w:hAnsi="Book Antiqua" w:cs="Arial Unicode MS"/>
          <w:kern w:val="0"/>
          <w:sz w:val="24"/>
          <w:szCs w:val="24"/>
          <w:lang w:val="en-GB"/>
        </w:rPr>
        <w:t>=6.99</w:t>
      </w:r>
      <w:r w:rsidRPr="00FC4D37">
        <w:rPr>
          <w:rFonts w:ascii="Book Antiqua" w:eastAsia="等线" w:hAnsi="Book Antiqua" w:hint="eastAsia"/>
          <w:kern w:val="0"/>
          <w:sz w:val="24"/>
          <w:szCs w:val="24"/>
        </w:rPr>
        <w:t>×</w:t>
      </w:r>
      <w:r w:rsidRPr="00FC4D37">
        <w:rPr>
          <w:rFonts w:ascii="Book Antiqua" w:eastAsia="等线" w:hAnsi="Book Antiqua" w:hint="eastAsia"/>
          <w:kern w:val="0"/>
          <w:sz w:val="24"/>
          <w:szCs w:val="24"/>
        </w:rPr>
        <w:t>1</w:t>
      </w:r>
      <w:r w:rsidRPr="00FC4D37">
        <w:rPr>
          <w:rFonts w:ascii="Book Antiqua" w:eastAsia="等线" w:hAnsi="Book Antiqua"/>
          <w:kern w:val="0"/>
          <w:sz w:val="24"/>
          <w:szCs w:val="24"/>
        </w:rPr>
        <w:t>0</w:t>
      </w:r>
      <w:r w:rsidRPr="00FC4D37">
        <w:rPr>
          <w:rFonts w:ascii="Book Antiqua" w:eastAsia="等线" w:hAnsi="Book Antiqua" w:hint="eastAsia"/>
          <w:kern w:val="0"/>
          <w:sz w:val="24"/>
          <w:szCs w:val="24"/>
          <w:vertAlign w:val="superscript"/>
        </w:rPr>
        <w:t>-</w:t>
      </w:r>
      <w:r w:rsidRPr="00FC4D37">
        <w:rPr>
          <w:rFonts w:ascii="Book Antiqua" w:eastAsia="等线" w:hAnsi="Book Antiqua"/>
          <w:kern w:val="0"/>
          <w:sz w:val="24"/>
          <w:szCs w:val="24"/>
          <w:vertAlign w:val="superscript"/>
        </w:rPr>
        <w:t>6</w:t>
      </w:r>
      <w:r w:rsidRPr="00FC4D37">
        <w:rPr>
          <w:rFonts w:ascii="Book Antiqua" w:eastAsia="Arial Unicode MS" w:hAnsi="Book Antiqua" w:cs="Arial Unicode MS"/>
          <w:kern w:val="0"/>
          <w:sz w:val="24"/>
          <w:szCs w:val="24"/>
          <w:lang w:val="en-GB"/>
        </w:rPr>
        <w:t xml:space="preserve">, </w:t>
      </w:r>
      <w:r w:rsidRPr="00FC4D37">
        <w:rPr>
          <w:rFonts w:ascii="Book Antiqua" w:eastAsia="等线" w:hAnsi="Book Antiqua"/>
          <w:i/>
          <w:iCs/>
          <w:kern w:val="0"/>
          <w:sz w:val="24"/>
          <w:szCs w:val="24"/>
        </w:rPr>
        <w:t>P</w:t>
      </w:r>
      <w:r w:rsidRPr="00FC4D37">
        <w:rPr>
          <w:rFonts w:ascii="Book Antiqua" w:eastAsia="等线" w:hAnsi="Book Antiqua"/>
          <w:kern w:val="0"/>
          <w:sz w:val="24"/>
          <w:szCs w:val="24"/>
          <w:vertAlign w:val="subscript"/>
        </w:rPr>
        <w:t>TWAS CBR</w:t>
      </w:r>
      <w:r w:rsidRPr="00FC4D37">
        <w:rPr>
          <w:rFonts w:ascii="Book Antiqua" w:eastAsia="等线" w:hAnsi="Book Antiqua"/>
          <w:kern w:val="0"/>
          <w:sz w:val="24"/>
          <w:szCs w:val="24"/>
        </w:rPr>
        <w:t>=2.88</w:t>
      </w:r>
      <w:r w:rsidRPr="00FC4D37">
        <w:rPr>
          <w:rFonts w:ascii="Book Antiqua" w:eastAsia="等线" w:hAnsi="Book Antiqua" w:hint="eastAsia"/>
          <w:kern w:val="0"/>
          <w:sz w:val="24"/>
          <w:szCs w:val="24"/>
        </w:rPr>
        <w:t>×</w:t>
      </w:r>
      <w:r w:rsidRPr="00FC4D37">
        <w:rPr>
          <w:rFonts w:ascii="Book Antiqua" w:eastAsia="等线" w:hAnsi="Book Antiqua" w:hint="eastAsia"/>
          <w:kern w:val="0"/>
          <w:sz w:val="24"/>
          <w:szCs w:val="24"/>
        </w:rPr>
        <w:t>1</w:t>
      </w:r>
      <w:r w:rsidRPr="00FC4D37">
        <w:rPr>
          <w:rFonts w:ascii="Book Antiqua" w:eastAsia="等线" w:hAnsi="Book Antiqua"/>
          <w:kern w:val="0"/>
          <w:sz w:val="24"/>
          <w:szCs w:val="24"/>
        </w:rPr>
        <w:t>0</w:t>
      </w:r>
      <w:r w:rsidRPr="00FC4D37">
        <w:rPr>
          <w:rFonts w:ascii="Book Antiqua" w:eastAsia="等线" w:hAnsi="Book Antiqua" w:hint="eastAsia"/>
          <w:kern w:val="0"/>
          <w:sz w:val="24"/>
          <w:szCs w:val="24"/>
          <w:vertAlign w:val="superscript"/>
        </w:rPr>
        <w:t>-</w:t>
      </w:r>
      <w:r w:rsidRPr="00FC4D37">
        <w:rPr>
          <w:rFonts w:ascii="Book Antiqua" w:eastAsia="等线" w:hAnsi="Book Antiqua"/>
          <w:kern w:val="0"/>
          <w:sz w:val="24"/>
          <w:szCs w:val="24"/>
          <w:vertAlign w:val="superscript"/>
        </w:rPr>
        <w:t>2</w:t>
      </w:r>
      <w:r w:rsidRPr="00FC4D37">
        <w:rPr>
          <w:rFonts w:ascii="Book Antiqua" w:eastAsia="等线" w:hAnsi="Book Antiqua"/>
          <w:kern w:val="0"/>
          <w:sz w:val="24"/>
          <w:szCs w:val="24"/>
        </w:rPr>
        <w:t>,</w:t>
      </w:r>
      <w:r w:rsidRPr="00FC4D37">
        <w:rPr>
          <w:rFonts w:ascii="Book Antiqua" w:eastAsia="等线" w:hAnsi="Book Antiqua"/>
          <w:i/>
          <w:iCs/>
          <w:kern w:val="0"/>
          <w:sz w:val="24"/>
          <w:szCs w:val="24"/>
        </w:rPr>
        <w:t xml:space="preserve"> P</w:t>
      </w:r>
      <w:r w:rsidRPr="00FC4D37">
        <w:rPr>
          <w:rFonts w:ascii="Book Antiqua" w:eastAsia="等线" w:hAnsi="Book Antiqua"/>
          <w:kern w:val="0"/>
          <w:sz w:val="24"/>
          <w:szCs w:val="24"/>
          <w:vertAlign w:val="subscript"/>
        </w:rPr>
        <w:t>TWAS CBR</w:t>
      </w:r>
      <w:r w:rsidRPr="00FC4D37">
        <w:rPr>
          <w:rFonts w:ascii="Book Antiqua" w:eastAsia="等线" w:hAnsi="Book Antiqua"/>
          <w:kern w:val="0"/>
          <w:sz w:val="24"/>
          <w:szCs w:val="24"/>
        </w:rPr>
        <w:t>=4.37</w:t>
      </w:r>
      <w:r w:rsidRPr="00FC4D37">
        <w:rPr>
          <w:rFonts w:ascii="Book Antiqua" w:eastAsia="等线" w:hAnsi="Book Antiqua" w:hint="eastAsia"/>
          <w:kern w:val="0"/>
          <w:sz w:val="24"/>
          <w:szCs w:val="24"/>
        </w:rPr>
        <w:t>×</w:t>
      </w:r>
      <w:r w:rsidRPr="00FC4D37">
        <w:rPr>
          <w:rFonts w:ascii="Book Antiqua" w:eastAsia="等线" w:hAnsi="Book Antiqua" w:hint="eastAsia"/>
          <w:kern w:val="0"/>
          <w:sz w:val="24"/>
          <w:szCs w:val="24"/>
        </w:rPr>
        <w:t>1</w:t>
      </w:r>
      <w:r w:rsidRPr="00FC4D37">
        <w:rPr>
          <w:rFonts w:ascii="Book Antiqua" w:eastAsia="等线" w:hAnsi="Book Antiqua"/>
          <w:kern w:val="0"/>
          <w:sz w:val="24"/>
          <w:szCs w:val="24"/>
        </w:rPr>
        <w:t>0</w:t>
      </w:r>
      <w:r w:rsidRPr="00FC4D37">
        <w:rPr>
          <w:rFonts w:ascii="Book Antiqua" w:eastAsia="等线" w:hAnsi="Book Antiqua" w:hint="eastAsia"/>
          <w:kern w:val="0"/>
          <w:sz w:val="24"/>
          <w:szCs w:val="24"/>
          <w:vertAlign w:val="superscript"/>
        </w:rPr>
        <w:t>-</w:t>
      </w:r>
      <w:r w:rsidRPr="00FC4D37">
        <w:rPr>
          <w:rFonts w:ascii="Book Antiqua" w:eastAsia="等线" w:hAnsi="Book Antiqua"/>
          <w:kern w:val="0"/>
          <w:sz w:val="24"/>
          <w:szCs w:val="24"/>
          <w:vertAlign w:val="superscript"/>
        </w:rPr>
        <w:t>2</w:t>
      </w:r>
      <w:r w:rsidRPr="00FC4D37">
        <w:rPr>
          <w:rFonts w:ascii="Book Antiqua" w:eastAsia="Arial Unicode MS" w:hAnsi="Book Antiqua" w:cs="Arial Unicode MS"/>
          <w:kern w:val="0"/>
          <w:sz w:val="24"/>
          <w:szCs w:val="24"/>
          <w:lang w:val="en-GB"/>
        </w:rPr>
        <w:t>)</w:t>
      </w:r>
      <w:r>
        <w:rPr>
          <w:rFonts w:ascii="Book Antiqua" w:eastAsia="Arial Unicode MS" w:hAnsi="Book Antiqua" w:cs="Arial Unicode MS"/>
          <w:kern w:val="0"/>
          <w:sz w:val="24"/>
          <w:szCs w:val="24"/>
          <w:lang w:val="en-GB"/>
        </w:rPr>
        <w:t>, Pyrimidine Metabolism (</w:t>
      </w:r>
      <w:r w:rsidRPr="00BA4BD4">
        <w:rPr>
          <w:rFonts w:ascii="Book Antiqua" w:eastAsia="Arial Unicode MS" w:hAnsi="Book Antiqua" w:cs="Arial Unicode MS"/>
          <w:i/>
          <w:iCs/>
          <w:kern w:val="0"/>
          <w:sz w:val="24"/>
          <w:szCs w:val="24"/>
          <w:lang w:val="en-GB"/>
        </w:rPr>
        <w:t>P</w:t>
      </w:r>
      <w:r>
        <w:rPr>
          <w:rFonts w:ascii="Book Antiqua" w:eastAsia="Arial Unicode MS" w:hAnsi="Book Antiqua" w:cs="Arial Unicode MS"/>
          <w:kern w:val="0"/>
          <w:sz w:val="24"/>
          <w:szCs w:val="24"/>
          <w:vertAlign w:val="subscript"/>
          <w:lang w:val="en-GB"/>
        </w:rPr>
        <w:t>adj</w:t>
      </w:r>
      <w:r>
        <w:rPr>
          <w:rFonts w:ascii="Book Antiqua" w:eastAsia="Arial Unicode MS" w:hAnsi="Book Antiqua" w:cs="Arial Unicode MS"/>
          <w:kern w:val="0"/>
          <w:sz w:val="24"/>
          <w:szCs w:val="24"/>
          <w:lang w:val="en-GB"/>
        </w:rPr>
        <w:t>=2.43</w:t>
      </w:r>
      <w:r>
        <w:rPr>
          <w:rFonts w:ascii="Book Antiqua" w:eastAsia="等线" w:hAnsi="Book Antiqua" w:hint="eastAsia"/>
          <w:kern w:val="0"/>
          <w:sz w:val="24"/>
          <w:szCs w:val="24"/>
        </w:rPr>
        <w:t>×</w:t>
      </w:r>
      <w:r>
        <w:rPr>
          <w:rFonts w:ascii="Book Antiqua" w:eastAsia="等线" w:hAnsi="Book Antiqua" w:hint="eastAsia"/>
          <w:kern w:val="0"/>
          <w:sz w:val="24"/>
          <w:szCs w:val="24"/>
        </w:rPr>
        <w:t>1</w:t>
      </w:r>
      <w:r>
        <w:rPr>
          <w:rFonts w:ascii="Book Antiqua" w:eastAsia="等线" w:hAnsi="Book Antiqua"/>
          <w:kern w:val="0"/>
          <w:sz w:val="24"/>
          <w:szCs w:val="24"/>
        </w:rPr>
        <w:t>0</w:t>
      </w:r>
      <w:r w:rsidRPr="00B71D0F">
        <w:rPr>
          <w:rFonts w:ascii="Book Antiqua" w:eastAsia="等线" w:hAnsi="Book Antiqua" w:hint="eastAsia"/>
          <w:kern w:val="0"/>
          <w:sz w:val="24"/>
          <w:szCs w:val="24"/>
          <w:vertAlign w:val="superscript"/>
        </w:rPr>
        <w:t>-</w:t>
      </w:r>
      <w:r>
        <w:rPr>
          <w:rFonts w:ascii="Book Antiqua" w:eastAsia="等线" w:hAnsi="Book Antiqua"/>
          <w:kern w:val="0"/>
          <w:sz w:val="24"/>
          <w:szCs w:val="24"/>
          <w:vertAlign w:val="superscript"/>
        </w:rPr>
        <w:t>2</w:t>
      </w:r>
      <w:r>
        <w:rPr>
          <w:rFonts w:ascii="Book Antiqua" w:eastAsia="Arial Unicode MS" w:hAnsi="Book Antiqua" w:cs="Arial Unicode MS"/>
          <w:kern w:val="0"/>
          <w:sz w:val="24"/>
          <w:szCs w:val="24"/>
          <w:lang w:val="en-GB"/>
        </w:rPr>
        <w:t>) and Cell Activation (</w:t>
      </w:r>
      <w:r w:rsidRPr="00BA4BD4">
        <w:rPr>
          <w:rFonts w:ascii="Book Antiqua" w:eastAsia="Arial Unicode MS" w:hAnsi="Book Antiqua" w:cs="Arial Unicode MS"/>
          <w:i/>
          <w:iCs/>
          <w:kern w:val="0"/>
          <w:sz w:val="24"/>
          <w:szCs w:val="24"/>
          <w:lang w:val="en-GB"/>
        </w:rPr>
        <w:t>P</w:t>
      </w:r>
      <w:r>
        <w:rPr>
          <w:rFonts w:ascii="Book Antiqua" w:eastAsia="Arial Unicode MS" w:hAnsi="Book Antiqua" w:cs="Arial Unicode MS"/>
          <w:kern w:val="0"/>
          <w:sz w:val="24"/>
          <w:szCs w:val="24"/>
          <w:vertAlign w:val="subscript"/>
          <w:lang w:val="en-GB"/>
        </w:rPr>
        <w:t>adj</w:t>
      </w:r>
      <w:r>
        <w:rPr>
          <w:rFonts w:ascii="Book Antiqua" w:eastAsia="Arial Unicode MS" w:hAnsi="Book Antiqua" w:cs="Arial Unicode MS"/>
          <w:kern w:val="0"/>
          <w:sz w:val="24"/>
          <w:szCs w:val="24"/>
          <w:lang w:val="en-GB"/>
        </w:rPr>
        <w:t>=5.54</w:t>
      </w:r>
      <w:r>
        <w:rPr>
          <w:rFonts w:ascii="Book Antiqua" w:eastAsia="等线" w:hAnsi="Book Antiqua" w:hint="eastAsia"/>
          <w:kern w:val="0"/>
          <w:sz w:val="24"/>
          <w:szCs w:val="24"/>
        </w:rPr>
        <w:t>×</w:t>
      </w:r>
      <w:r>
        <w:rPr>
          <w:rFonts w:ascii="Book Antiqua" w:eastAsia="等线" w:hAnsi="Book Antiqua" w:hint="eastAsia"/>
          <w:kern w:val="0"/>
          <w:sz w:val="24"/>
          <w:szCs w:val="24"/>
        </w:rPr>
        <w:t>1</w:t>
      </w:r>
      <w:r>
        <w:rPr>
          <w:rFonts w:ascii="Book Antiqua" w:eastAsia="等线" w:hAnsi="Book Antiqua"/>
          <w:kern w:val="0"/>
          <w:sz w:val="24"/>
          <w:szCs w:val="24"/>
        </w:rPr>
        <w:t>0</w:t>
      </w:r>
      <w:r w:rsidRPr="00B71D0F">
        <w:rPr>
          <w:rFonts w:ascii="Book Antiqua" w:eastAsia="等线" w:hAnsi="Book Antiqua" w:hint="eastAsia"/>
          <w:kern w:val="0"/>
          <w:sz w:val="24"/>
          <w:szCs w:val="24"/>
          <w:vertAlign w:val="superscript"/>
        </w:rPr>
        <w:t>-</w:t>
      </w:r>
      <w:r>
        <w:rPr>
          <w:rFonts w:ascii="Book Antiqua" w:eastAsia="等线" w:hAnsi="Book Antiqua"/>
          <w:kern w:val="0"/>
          <w:sz w:val="24"/>
          <w:szCs w:val="24"/>
          <w:vertAlign w:val="superscript"/>
        </w:rPr>
        <w:t>3</w:t>
      </w:r>
      <w:r>
        <w:rPr>
          <w:rFonts w:ascii="Book Antiqua" w:eastAsia="Arial Unicode MS" w:hAnsi="Book Antiqua" w:cs="Arial Unicode MS"/>
          <w:kern w:val="0"/>
          <w:sz w:val="24"/>
          <w:szCs w:val="24"/>
          <w:lang w:val="en-GB"/>
        </w:rPr>
        <w:t xml:space="preserve">). </w:t>
      </w:r>
    </w:p>
    <w:p w14:paraId="034FF500" w14:textId="77777777" w:rsidR="0027326B" w:rsidRPr="00C57E02" w:rsidRDefault="0027326B" w:rsidP="0027326B">
      <w:pPr>
        <w:spacing w:beforeLines="50" w:before="156" w:afterLines="50" w:after="156" w:line="360" w:lineRule="auto"/>
        <w:rPr>
          <w:rFonts w:ascii="Book Antiqua" w:hAnsi="Book Antiqua"/>
          <w:sz w:val="24"/>
          <w:szCs w:val="24"/>
        </w:rPr>
      </w:pPr>
      <w:r w:rsidRPr="00C57E02">
        <w:rPr>
          <w:rFonts w:ascii="Book Antiqua" w:hAnsi="Book Antiqua"/>
          <w:b/>
          <w:sz w:val="24"/>
          <w:szCs w:val="24"/>
        </w:rPr>
        <w:t>Conclusions:</w:t>
      </w:r>
      <w:bookmarkEnd w:id="0"/>
      <w:bookmarkEnd w:id="1"/>
      <w:r w:rsidRPr="00C57E02">
        <w:rPr>
          <w:rFonts w:ascii="Book Antiqua" w:hAnsi="Book Antiqua" w:hint="eastAsia"/>
          <w:sz w:val="24"/>
          <w:szCs w:val="24"/>
        </w:rPr>
        <w:t xml:space="preserve"> Multiple candidate genes and </w:t>
      </w:r>
      <w:r w:rsidRPr="00C57E02">
        <w:rPr>
          <w:rFonts w:ascii="Book Antiqua" w:hAnsi="Book Antiqua"/>
          <w:sz w:val="24"/>
          <w:szCs w:val="24"/>
        </w:rPr>
        <w:t>pathways</w:t>
      </w:r>
      <w:r w:rsidRPr="00C57E02">
        <w:rPr>
          <w:rFonts w:ascii="Book Antiqua" w:hAnsi="Book Antiqua" w:hint="eastAsia"/>
          <w:sz w:val="24"/>
          <w:szCs w:val="24"/>
        </w:rPr>
        <w:t xml:space="preserve"> were detected </w:t>
      </w:r>
      <w:r w:rsidRPr="00C57E02">
        <w:rPr>
          <w:rFonts w:ascii="Book Antiqua" w:eastAsiaTheme="minorEastAsia" w:hAnsi="Book Antiqua" w:hint="eastAsia"/>
          <w:sz w:val="24"/>
          <w:szCs w:val="24"/>
        </w:rPr>
        <w:t xml:space="preserve">for </w:t>
      </w:r>
      <w:r w:rsidRPr="00C57E02">
        <w:rPr>
          <w:rFonts w:ascii="Book Antiqua" w:hAnsi="Book Antiqua"/>
          <w:sz w:val="24"/>
          <w:szCs w:val="24"/>
        </w:rPr>
        <w:t>ALS</w:t>
      </w:r>
      <w:r w:rsidRPr="00C57E02">
        <w:rPr>
          <w:rFonts w:ascii="Book Antiqua" w:hAnsi="Book Antiqua" w:hint="eastAsia"/>
          <w:sz w:val="24"/>
          <w:szCs w:val="24"/>
        </w:rPr>
        <w:t xml:space="preserve">. Our findings may provide novel </w:t>
      </w:r>
      <w:r w:rsidRPr="00C57E02">
        <w:rPr>
          <w:rFonts w:ascii="Book Antiqua" w:hAnsi="Book Antiqua"/>
          <w:sz w:val="24"/>
          <w:szCs w:val="24"/>
        </w:rPr>
        <w:t xml:space="preserve">clues for understanding the genetic </w:t>
      </w:r>
      <w:r w:rsidRPr="00C57E02">
        <w:rPr>
          <w:rFonts w:ascii="Book Antiqua" w:hAnsi="Book Antiqua"/>
          <w:sz w:val="24"/>
          <w:szCs w:val="24"/>
        </w:rPr>
        <w:lastRenderedPageBreak/>
        <w:t>mechanism of ALS</w:t>
      </w:r>
      <w:r w:rsidRPr="00C57E02">
        <w:rPr>
          <w:rFonts w:ascii="Book Antiqua" w:hAnsi="Book Antiqua" w:hint="eastAsia"/>
          <w:sz w:val="24"/>
          <w:szCs w:val="24"/>
        </w:rPr>
        <w:t>.</w:t>
      </w:r>
    </w:p>
    <w:p w14:paraId="744F4E7B" w14:textId="77777777" w:rsidR="00F451B9" w:rsidRPr="0027326B" w:rsidRDefault="00F451B9"/>
    <w:sectPr w:rsidR="00F451B9" w:rsidRPr="002732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4F44F" w14:textId="77777777" w:rsidR="00A76812" w:rsidRDefault="00A76812" w:rsidP="0027326B">
      <w:r>
        <w:separator/>
      </w:r>
    </w:p>
  </w:endnote>
  <w:endnote w:type="continuationSeparator" w:id="0">
    <w:p w14:paraId="1C0ABB76" w14:textId="77777777" w:rsidR="00A76812" w:rsidRDefault="00A76812" w:rsidP="002732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宋体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3627F" w14:textId="77777777" w:rsidR="00A76812" w:rsidRDefault="00A76812" w:rsidP="0027326B">
      <w:r>
        <w:separator/>
      </w:r>
    </w:p>
  </w:footnote>
  <w:footnote w:type="continuationSeparator" w:id="0">
    <w:p w14:paraId="510D50B2" w14:textId="77777777" w:rsidR="00A76812" w:rsidRDefault="00A76812" w:rsidP="002732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ED3"/>
    <w:rsid w:val="0027326B"/>
    <w:rsid w:val="00822ED3"/>
    <w:rsid w:val="00A76812"/>
    <w:rsid w:val="00F45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CF0AC8-7262-4357-8FA2-2CDAA40FD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326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32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32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326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32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 Li</dc:creator>
  <cp:keywords/>
  <dc:description/>
  <cp:lastModifiedBy>Ping Li</cp:lastModifiedBy>
  <cp:revision>2</cp:revision>
  <dcterms:created xsi:type="dcterms:W3CDTF">2021-08-18T10:35:00Z</dcterms:created>
  <dcterms:modified xsi:type="dcterms:W3CDTF">2021-08-18T10:36:00Z</dcterms:modified>
</cp:coreProperties>
</file>