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IDEAS</w:t>
      </w:r>
    </w:p>
    <w:p/>
    <w:p>
      <w:pPr>
        <w:rPr>
          <w:rFonts w:hint="default"/>
        </w:rPr>
      </w:pPr>
      <w:r>
        <w:t>- Pandemi dönemini ömür uzatan bir ara dönem olarak vurgula. Genişleyici para politikalarına pandemi sayesinde önemli bir destek, gelişmiş/gelişmekte olan ülke gruplarından örneklerle meşru bir zemin sağladılar. Hegemony extension efforts</w:t>
      </w:r>
      <w:r>
        <w:rPr>
          <w:rFonts w:hint="default"/>
        </w:rPr>
        <w:t>’a zemin sağlayan bir ara dönem oldu.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E195"/>
    <w:rsid w:val="7F7DE195"/>
    <w:rsid w:val="A7B99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2022-05-31T01:45:00Z</dcterms:created>
  <dc:creator>merthan</dc:creator>
  <cp:lastModifiedBy>merthan</cp:lastModifiedBy>
  <dcterms:modified xsi:type="dcterms:W3CDTF">2022-05-31T01:47:22Z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