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DE ENGENHARIA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 SOFTWARE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Final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LOCADORA IMPERIAL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Leonardo Navarro Fernandes Freire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Lilian Maria Gonçalves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Mônica Auricélia Oliveira Santana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Osmário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Rafaela Helena Santos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Rogério Mangabeira Vicente de Aquino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Janeiro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 DE FIGURAS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uso das tecnologias digitais tornam-se cada vez mais comuns no dia a dia das pessoas, logo as empresas sentem necessidade de atualizar-se para se manter inseridas no mercado cada vez mais competitivo, para acompanhar essa tendência a vídeo locadora Imperial sentiu a necessidade  de implantação de uma plataforma web que ficasse disponível 24 horas por dia aos seus clientes. Disponibilizando cadastro de clientes, reservas, locações, disponibilidade de catálogos.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Com isso a vídeo locadora imperial passa a ter maior controle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sobre seus ativos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e disponibilidade das informações.</w:t>
      </w:r>
    </w:p>
    <w:p w:rsidR="00000000" w:rsidDel="00000000" w:rsidP="00000000" w:rsidRDefault="00000000" w:rsidRPr="00000000" w14:paraId="0000002C">
      <w:pPr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60" w:lineRule="auto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Para o desenvolvimento dessa ferramenta e melhor compreensão das etapas do desenvolvimento por parte do cliente, devera ser utilizado tecnologia e softwares de gestão, no qual será desenvolvido um software utilizando técnicas de engenharia de software (documentação, análise, projeto, implementação e implantação), ao final de cada etapa será apresentada aos stakeholders, reduzindo os riscos e aumentando a satisfação do cliente.</w:t>
      </w:r>
    </w:p>
    <w:p w:rsidR="00000000" w:rsidDel="00000000" w:rsidP="00000000" w:rsidRDefault="00000000" w:rsidRPr="00000000" w14:paraId="0000002E">
      <w:pPr>
        <w:spacing w:after="4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  <w:tab/>
        <w:t xml:space="preserve">Este trabalho tem como objetivo principal, compreender um modelo de Sistema de vídeo locadora, </w:t>
      </w:r>
      <w:r w:rsidDel="00000000" w:rsidR="00000000" w:rsidRPr="00000000">
        <w:rPr>
          <w:b w:val="1"/>
          <w:color w:val="ce181e"/>
          <w:sz w:val="24"/>
          <w:szCs w:val="24"/>
          <w:rtl w:val="0"/>
        </w:rPr>
        <w:t xml:space="preserve">funcionando 24 horas por dia</w:t>
      </w:r>
      <w:r w:rsidDel="00000000" w:rsidR="00000000" w:rsidRPr="00000000">
        <w:rPr>
          <w:b w:val="1"/>
          <w:sz w:val="24"/>
          <w:szCs w:val="24"/>
          <w:rtl w:val="0"/>
        </w:rPr>
        <w:t xml:space="preserve">, contendo os requisitos solicitados pelo cliente, para otimizar os serviços, beneficiando o processo de aluguel com rapidez e eficiência. Tornando segura a manipulação das informações, reduzindo custos e aumentando a produtividade.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60"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ce181e"/>
          <w:sz w:val="28"/>
          <w:szCs w:val="28"/>
          <w:rtl w:val="0"/>
        </w:rPr>
        <w:t xml:space="preserve">2. Gerência de Configuração e Ambiente: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46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ce181e"/>
          <w:sz w:val="24"/>
          <w:szCs w:val="24"/>
          <w:rtl w:val="0"/>
        </w:rPr>
        <w:t xml:space="preserve">Descrição das ferramentas e ambientes de desenvolvimento utilizados, com os respectivos links (i.e. ferramentas de desenvolvimento, linguagens, bancos de dados, bibliotecas, frameworks, repositórios de gerenciamento de versões e mudanças, servidores de implantação, entre outras).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6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Características da aplicação :</w:t>
      </w:r>
    </w:p>
    <w:p w:rsidR="00000000" w:rsidDel="00000000" w:rsidP="00000000" w:rsidRDefault="00000000" w:rsidRPr="00000000" w14:paraId="00000033">
      <w:pPr>
        <w:spacing w:after="4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tem como funcionalidade: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Gerar cadastros de clientes: Permitindo a criação de um banco de dados com todas as informações aumentando a eficiência nos processos.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Controles de contratos de locação: A empresa pode controlar os contratos de locações com os clientes, acompanhando quais vídeos foram retirados e quando retornarão;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Acompanhamento de propostas comerciais: O sistema é capaz de gerar propostas comerciais totalmente digitais e padronizadas, facilmente rastreadas garantindo o atendimento com maior eficiência;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financeiro: O sistema possibilita o controle financeiro de todos os pagamentos, tendo o controle total sobre as contas, minimizando os erros e garantindo a confiabilidade dos dados;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46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relatórios: O sistema permite gerar relatórios gerenciais para acompanhamento dos clientes e dos contratos, auxiliando o gerenciamento financeiro.</w:t>
      </w:r>
    </w:p>
    <w:p w:rsidR="00000000" w:rsidDel="00000000" w:rsidP="00000000" w:rsidRDefault="00000000" w:rsidRPr="00000000" w14:paraId="00000039">
      <w:pPr>
        <w:spacing w:after="46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Visão de Análise e Projeto (Arquitetura)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after="46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Visão de Implantação: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6.Visão de Uso: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Revisão do Projeto: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Revisão Individual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460"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RESPONSABILIDADES</w:t>
      </w:r>
    </w:p>
    <w:sectPr>
      <w:headerReference r:id="rId6" w:type="default"/>
      <w:pgSz w:h="16834" w:w="11909"/>
      <w:pgMar w:bottom="1440" w:top="1440" w:left="992.1259842519685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994138" cy="990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4138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