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AF3" w14:textId="1E07E5FF" w:rsidR="00F02437" w:rsidRDefault="002103EE">
      <w:r>
        <w:t>Nome: Nixon Chaves da Silva</w:t>
      </w:r>
    </w:p>
    <w:p w14:paraId="300F1DD0" w14:textId="242ED516" w:rsidR="002103EE" w:rsidRDefault="002103EE">
      <w:r>
        <w:t xml:space="preserve">RA: </w:t>
      </w:r>
      <w:r w:rsidRPr="002103EE">
        <w:t>1460682123008</w:t>
      </w:r>
    </w:p>
    <w:sectPr w:rsidR="0021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6"/>
    <w:rsid w:val="002103EE"/>
    <w:rsid w:val="009137A9"/>
    <w:rsid w:val="00D53108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02C"/>
  <w15:chartTrackingRefBased/>
  <w15:docId w15:val="{8CA0D3C0-FF52-468A-985E-13ACA76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CHAVES DA SILVA</dc:creator>
  <cp:keywords/>
  <dc:description/>
  <cp:lastModifiedBy>NIXON CHAVES DA SILVA</cp:lastModifiedBy>
  <cp:revision>2</cp:revision>
  <dcterms:created xsi:type="dcterms:W3CDTF">2021-08-29T21:52:00Z</dcterms:created>
  <dcterms:modified xsi:type="dcterms:W3CDTF">2021-08-29T21:54:00Z</dcterms:modified>
</cp:coreProperties>
</file>