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5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52"/>
          <w:shd w:fill="auto" w:val="clear"/>
        </w:rPr>
        <w:t xml:space="preserve">MOBILE TESTING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0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CHECKLIST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1. Purpose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purpose of this testing is to:</w:t>
      </w:r>
    </w:p>
    <w:p>
      <w:pPr>
        <w:numPr>
          <w:ilvl w:val="0"/>
          <w:numId w:val="6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Verify that 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EarlyOne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mobile application operates correctly across key user flows.</w:t>
        <w:br/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Validate both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functional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and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non-functional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aspects (performance, usability, security, etc.).</w:t>
        <w:br/>
      </w:r>
    </w:p>
    <w:p>
      <w:pPr>
        <w:numPr>
          <w:ilvl w:val="0"/>
          <w:numId w:val="6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Identify any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bugs, crashes, visual defects, or performance issues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that can impact the user experience.</w:t>
      </w: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2. Scope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Testing includes:</w:t>
      </w:r>
    </w:p>
    <w:p>
      <w:pPr>
        <w:numPr>
          <w:ilvl w:val="0"/>
          <w:numId w:val="11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Functional validation of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accessing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booking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notifications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and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feedback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flows.</w:t>
        <w:br/>
      </w:r>
    </w:p>
    <w:p>
      <w:pPr>
        <w:numPr>
          <w:ilvl w:val="0"/>
          <w:numId w:val="11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Non-functional evaluation for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performance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usability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compatibility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security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and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accessibility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on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Android devices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  <w:br/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Out of scope:</w:t>
      </w:r>
    </w:p>
    <w:p>
      <w:pPr>
        <w:numPr>
          <w:ilvl w:val="0"/>
          <w:numId w:val="14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Server-side API testing (unless backend issues are suspected).</w:t>
        <w:br/>
      </w:r>
    </w:p>
    <w:p>
      <w:pPr>
        <w:numPr>
          <w:ilvl w:val="0"/>
          <w:numId w:val="14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iOS version (only Android testing per the provided Play Store link).</w:t>
        <w:br/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3. Assumptions</w:t>
      </w:r>
    </w:p>
    <w:p>
      <w:pPr>
        <w:numPr>
          <w:ilvl w:val="0"/>
          <w:numId w:val="18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app version tested is 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latest version from the Google Play Store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  <w:br/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Stable network connection is available unless otherwise simulated.</w:t>
        <w:br/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Test devices include a range of Android phones (e.g., Samsung, Xiaomi, Pixel, Huawei).</w:t>
        <w:br/>
      </w:r>
    </w:p>
    <w:p>
      <w:pPr>
        <w:numPr>
          <w:ilvl w:val="0"/>
          <w:numId w:val="18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 user environments are simulated (e.g., mobile data switch, low battery, app in background).</w:t>
        <w:br/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4. Variant Uses (Functional Areas)</w:t>
      </w:r>
    </w:p>
    <w:tbl>
      <w:tblPr/>
      <w:tblGrid>
        <w:gridCol w:w="2360"/>
        <w:gridCol w:w="5015"/>
      </w:tblGrid>
      <w:tr>
        <w:trPr>
          <w:trHeight w:val="500" w:hRule="auto"/>
          <w:jc w:val="left"/>
        </w:trPr>
        <w:tc>
          <w:tcPr>
            <w:tcW w:w="23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Area</w:t>
            </w:r>
          </w:p>
        </w:tc>
        <w:tc>
          <w:tcPr>
            <w:tcW w:w="501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</w:tr>
      <w:tr>
        <w:trPr>
          <w:trHeight w:val="500" w:hRule="auto"/>
          <w:jc w:val="left"/>
        </w:trPr>
        <w:tc>
          <w:tcPr>
            <w:tcW w:w="23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Booking</w:t>
            </w:r>
          </w:p>
        </w:tc>
        <w:tc>
          <w:tcPr>
            <w:tcW w:w="501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Searching and booking an appointment</w:t>
            </w:r>
          </w:p>
        </w:tc>
      </w:tr>
      <w:tr>
        <w:trPr>
          <w:trHeight w:val="500" w:hRule="auto"/>
          <w:jc w:val="left"/>
        </w:trPr>
        <w:tc>
          <w:tcPr>
            <w:tcW w:w="23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Notification</w:t>
            </w:r>
          </w:p>
        </w:tc>
        <w:tc>
          <w:tcPr>
            <w:tcW w:w="501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Receiving push notifications and reminders</w:t>
            </w:r>
          </w:p>
        </w:tc>
      </w:tr>
      <w:tr>
        <w:trPr>
          <w:trHeight w:val="500" w:hRule="auto"/>
          <w:jc w:val="left"/>
        </w:trPr>
        <w:tc>
          <w:tcPr>
            <w:tcW w:w="23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Feedback</w:t>
            </w:r>
          </w:p>
        </w:tc>
        <w:tc>
          <w:tcPr>
            <w:tcW w:w="501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Leaving post-service feedback</w:t>
            </w:r>
          </w:p>
        </w:tc>
      </w:tr>
      <w:tr>
        <w:trPr>
          <w:trHeight w:val="500" w:hRule="auto"/>
          <w:jc w:val="left"/>
        </w:trPr>
        <w:tc>
          <w:tcPr>
            <w:tcW w:w="23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1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00" w:hRule="auto"/>
          <w:jc w:val="left"/>
        </w:trPr>
        <w:tc>
          <w:tcPr>
            <w:tcW w:w="23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1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00" w:hRule="auto"/>
          <w:jc w:val="left"/>
        </w:trPr>
        <w:tc>
          <w:tcPr>
            <w:tcW w:w="23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1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5. Definition of Priority Levels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572"/>
        <w:gridCol w:w="7453"/>
      </w:tblGrid>
      <w:tr>
        <w:trPr>
          <w:trHeight w:val="500" w:hRule="auto"/>
          <w:jc w:val="left"/>
        </w:trPr>
        <w:tc>
          <w:tcPr>
            <w:tcW w:w="15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Priority</w:t>
            </w:r>
          </w:p>
        </w:tc>
        <w:tc>
          <w:tcPr>
            <w:tcW w:w="745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Definition</w:t>
            </w:r>
          </w:p>
        </w:tc>
      </w:tr>
      <w:tr>
        <w:trPr>
          <w:trHeight w:val="500" w:hRule="auto"/>
          <w:jc w:val="left"/>
        </w:trPr>
        <w:tc>
          <w:tcPr>
            <w:tcW w:w="15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P1 (Critical)</w:t>
            </w:r>
          </w:p>
        </w:tc>
        <w:tc>
          <w:tcPr>
            <w:tcW w:w="745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Core features broken, app crash, security risks. Must fix immediately.</w:t>
            </w:r>
          </w:p>
        </w:tc>
      </w:tr>
      <w:tr>
        <w:trPr>
          <w:trHeight w:val="500" w:hRule="auto"/>
          <w:jc w:val="left"/>
        </w:trPr>
        <w:tc>
          <w:tcPr>
            <w:tcW w:w="15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P2 (High)</w:t>
            </w:r>
          </w:p>
        </w:tc>
        <w:tc>
          <w:tcPr>
            <w:tcW w:w="745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Major functionality issues, serious performance bugs, not blocking app use.</w:t>
            </w:r>
          </w:p>
        </w:tc>
      </w:tr>
      <w:tr>
        <w:trPr>
          <w:trHeight w:val="500" w:hRule="auto"/>
          <w:jc w:val="left"/>
        </w:trPr>
        <w:tc>
          <w:tcPr>
            <w:tcW w:w="15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P3 (Medium)</w:t>
            </w:r>
          </w:p>
        </w:tc>
        <w:tc>
          <w:tcPr>
            <w:tcW w:w="745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Minor bugs, UI/UX inconsistencies, non-blocking. Fix in normal cycle.</w:t>
            </w:r>
          </w:p>
        </w:tc>
      </w:tr>
      <w:tr>
        <w:trPr>
          <w:trHeight w:val="500" w:hRule="auto"/>
          <w:jc w:val="left"/>
        </w:trPr>
        <w:tc>
          <w:tcPr>
            <w:tcW w:w="15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P4 (Low)</w:t>
            </w:r>
          </w:p>
        </w:tc>
        <w:tc>
          <w:tcPr>
            <w:tcW w:w="745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Cosmetic issues, enhancement suggestions, optional to fix.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6. Checklist Coverage Definition</w:t>
      </w:r>
    </w:p>
    <w:tbl>
      <w:tblPr/>
      <w:tblGrid>
        <w:gridCol w:w="1745"/>
        <w:gridCol w:w="6695"/>
      </w:tblGrid>
      <w:tr>
        <w:trPr>
          <w:trHeight w:val="500" w:hRule="auto"/>
          <w:jc w:val="left"/>
        </w:trPr>
        <w:tc>
          <w:tcPr>
            <w:tcW w:w="17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Checklist Type</w:t>
            </w:r>
          </w:p>
        </w:tc>
        <w:tc>
          <w:tcPr>
            <w:tcW w:w="669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</w:tr>
      <w:tr>
        <w:trPr>
          <w:trHeight w:val="500" w:hRule="auto"/>
          <w:jc w:val="left"/>
        </w:trPr>
        <w:tc>
          <w:tcPr>
            <w:tcW w:w="17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Functional</w:t>
            </w:r>
          </w:p>
        </w:tc>
        <w:tc>
          <w:tcPr>
            <w:tcW w:w="669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User actions (accessing, booking, notifications) work as expected</w:t>
            </w:r>
          </w:p>
        </w:tc>
      </w:tr>
      <w:tr>
        <w:trPr>
          <w:trHeight w:val="500" w:hRule="auto"/>
          <w:jc w:val="left"/>
        </w:trPr>
        <w:tc>
          <w:tcPr>
            <w:tcW w:w="17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Performance</w:t>
            </w:r>
          </w:p>
        </w:tc>
        <w:tc>
          <w:tcPr>
            <w:tcW w:w="669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 load time, responsiveness</w:t>
            </w:r>
          </w:p>
        </w:tc>
      </w:tr>
      <w:tr>
        <w:trPr>
          <w:trHeight w:val="500" w:hRule="auto"/>
          <w:jc w:val="left"/>
        </w:trPr>
        <w:tc>
          <w:tcPr>
            <w:tcW w:w="17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Compatibility</w:t>
            </w:r>
          </w:p>
        </w:tc>
        <w:tc>
          <w:tcPr>
            <w:tcW w:w="669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 works on multiple Android versions and screen sizes</w:t>
            </w:r>
          </w:p>
        </w:tc>
      </w:tr>
      <w:tr>
        <w:trPr>
          <w:trHeight w:val="500" w:hRule="auto"/>
          <w:jc w:val="left"/>
        </w:trPr>
        <w:tc>
          <w:tcPr>
            <w:tcW w:w="17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Usability</w:t>
            </w:r>
          </w:p>
        </w:tc>
        <w:tc>
          <w:tcPr>
            <w:tcW w:w="669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Smooth navigation, user-friendly layout</w:t>
            </w:r>
          </w:p>
        </w:tc>
      </w:tr>
      <w:tr>
        <w:trPr>
          <w:trHeight w:val="500" w:hRule="auto"/>
          <w:jc w:val="left"/>
        </w:trPr>
        <w:tc>
          <w:tcPr>
            <w:tcW w:w="17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Accessibility</w:t>
            </w:r>
          </w:p>
        </w:tc>
        <w:tc>
          <w:tcPr>
            <w:tcW w:w="669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 with assistive technologies, color contrast, font sizes</w:t>
            </w:r>
          </w:p>
        </w:tc>
      </w:tr>
      <w:tr>
        <w:trPr>
          <w:trHeight w:val="500" w:hRule="auto"/>
          <w:jc w:val="left"/>
        </w:trPr>
        <w:tc>
          <w:tcPr>
            <w:tcW w:w="17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69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7. Criteria for Pass/Fail Statuses</w:t>
      </w:r>
    </w:p>
    <w:tbl>
      <w:tblPr/>
      <w:tblGrid>
        <w:gridCol w:w="1760"/>
        <w:gridCol w:w="6035"/>
      </w:tblGrid>
      <w:tr>
        <w:trPr>
          <w:trHeight w:val="500" w:hRule="auto"/>
          <w:jc w:val="left"/>
        </w:trPr>
        <w:tc>
          <w:tcPr>
            <w:tcW w:w="17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Status</w:t>
            </w:r>
          </w:p>
        </w:tc>
        <w:tc>
          <w:tcPr>
            <w:tcW w:w="60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Definition</w:t>
            </w:r>
          </w:p>
        </w:tc>
      </w:tr>
      <w:tr>
        <w:trPr>
          <w:trHeight w:val="500" w:hRule="auto"/>
          <w:jc w:val="left"/>
        </w:trPr>
        <w:tc>
          <w:tcPr>
            <w:tcW w:w="17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Pass</w:t>
            </w:r>
          </w:p>
        </w:tc>
        <w:tc>
          <w:tcPr>
            <w:tcW w:w="60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Test step meets expected result without deviations.</w:t>
            </w:r>
          </w:p>
        </w:tc>
      </w:tr>
      <w:tr>
        <w:trPr>
          <w:trHeight w:val="500" w:hRule="auto"/>
          <w:jc w:val="left"/>
        </w:trPr>
        <w:tc>
          <w:tcPr>
            <w:tcW w:w="17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Fail</w:t>
            </w:r>
          </w:p>
        </w:tc>
        <w:tc>
          <w:tcPr>
            <w:tcW w:w="60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Test step results in unexpected behavior or error.</w:t>
            </w:r>
          </w:p>
        </w:tc>
      </w:tr>
      <w:tr>
        <w:trPr>
          <w:trHeight w:val="500" w:hRule="auto"/>
          <w:jc w:val="left"/>
        </w:trPr>
        <w:tc>
          <w:tcPr>
            <w:tcW w:w="17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Blocked</w:t>
            </w:r>
          </w:p>
        </w:tc>
        <w:tc>
          <w:tcPr>
            <w:tcW w:w="60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Tests cannot proceed due to environmental or external issues.</w:t>
            </w:r>
          </w:p>
        </w:tc>
      </w:tr>
      <w:tr>
        <w:trPr>
          <w:trHeight w:val="500" w:hRule="auto"/>
          <w:jc w:val="left"/>
        </w:trPr>
        <w:tc>
          <w:tcPr>
            <w:tcW w:w="17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Not Applicable</w:t>
            </w:r>
          </w:p>
        </w:tc>
        <w:tc>
          <w:tcPr>
            <w:tcW w:w="60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Test case not applicable for this app version.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8. Checklist Body (Actual Testable Points)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000000"/>
          <w:spacing w:val="0"/>
          <w:position w:val="0"/>
          <w:sz w:val="30"/>
          <w:shd w:fill="auto" w:val="clear"/>
        </w:rPr>
        <w:t xml:space="preserve">Functional Test Cases</w:t>
      </w:r>
    </w:p>
    <w:tbl>
      <w:tblPr/>
      <w:tblGrid>
        <w:gridCol w:w="2430"/>
        <w:gridCol w:w="5373"/>
        <w:gridCol w:w="200"/>
      </w:tblGrid>
      <w:tr>
        <w:trPr>
          <w:trHeight w:val="500" w:hRule="auto"/>
          <w:jc w:val="left"/>
        </w:trPr>
        <w:tc>
          <w:tcPr>
            <w:tcW w:w="24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Test Case</w:t>
            </w:r>
          </w:p>
        </w:tc>
        <w:tc>
          <w:tcPr>
            <w:tcW w:w="537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2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00" w:hRule="auto"/>
          <w:jc w:val="left"/>
        </w:trPr>
        <w:tc>
          <w:tcPr>
            <w:tcW w:w="24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Install App</w:t>
            </w:r>
          </w:p>
        </w:tc>
        <w:tc>
          <w:tcPr>
            <w:tcW w:w="537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Install the app from Play Store successfully.</w:t>
            </w:r>
          </w:p>
        </w:tc>
        <w:tc>
          <w:tcPr>
            <w:tcW w:w="2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00" w:hRule="auto"/>
          <w:jc w:val="left"/>
        </w:trPr>
        <w:tc>
          <w:tcPr>
            <w:tcW w:w="24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Launch App</w:t>
            </w:r>
          </w:p>
        </w:tc>
        <w:tc>
          <w:tcPr>
            <w:tcW w:w="537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Launch without crash.</w:t>
            </w:r>
          </w:p>
        </w:tc>
        <w:tc>
          <w:tcPr>
            <w:tcW w:w="2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00" w:hRule="auto"/>
          <w:jc w:val="left"/>
        </w:trPr>
        <w:tc>
          <w:tcPr>
            <w:tcW w:w="24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Book Appointment</w:t>
            </w:r>
          </w:p>
        </w:tc>
        <w:tc>
          <w:tcPr>
            <w:tcW w:w="537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Search for location, select service, and book.</w:t>
            </w:r>
          </w:p>
        </w:tc>
        <w:tc>
          <w:tcPr>
            <w:tcW w:w="2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00" w:hRule="auto"/>
          <w:jc w:val="left"/>
        </w:trPr>
        <w:tc>
          <w:tcPr>
            <w:tcW w:w="24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Cancel Appointment</w:t>
            </w:r>
          </w:p>
        </w:tc>
        <w:tc>
          <w:tcPr>
            <w:tcW w:w="537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Attempt to cancel an appointment.</w:t>
            </w:r>
          </w:p>
        </w:tc>
        <w:tc>
          <w:tcPr>
            <w:tcW w:w="2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30" w:hRule="auto"/>
          <w:jc w:val="left"/>
        </w:trPr>
        <w:tc>
          <w:tcPr>
            <w:tcW w:w="24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Notifications</w:t>
            </w:r>
          </w:p>
        </w:tc>
        <w:tc>
          <w:tcPr>
            <w:tcW w:w="537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Receive push notification reminder.</w:t>
            </w:r>
          </w:p>
        </w:tc>
        <w:tc>
          <w:tcPr>
            <w:tcW w:w="2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00" w:hRule="auto"/>
          <w:jc w:val="left"/>
        </w:trPr>
        <w:tc>
          <w:tcPr>
            <w:tcW w:w="24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Feedback</w:t>
            </w:r>
          </w:p>
        </w:tc>
        <w:tc>
          <w:tcPr>
            <w:tcW w:w="537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Submit post-appointment feedback.</w:t>
            </w:r>
          </w:p>
        </w:tc>
        <w:tc>
          <w:tcPr>
            <w:tcW w:w="2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00" w:hRule="auto"/>
          <w:jc w:val="left"/>
        </w:trPr>
        <w:tc>
          <w:tcPr>
            <w:tcW w:w="24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Uninstallation</w:t>
            </w:r>
          </w:p>
        </w:tc>
        <w:tc>
          <w:tcPr>
            <w:tcW w:w="537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Deleting the App</w:t>
            </w:r>
          </w:p>
        </w:tc>
        <w:tc>
          <w:tcPr>
            <w:tcW w:w="2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00" w:hRule="auto"/>
          <w:jc w:val="left"/>
        </w:trPr>
        <w:tc>
          <w:tcPr>
            <w:tcW w:w="24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7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00" w:hRule="auto"/>
          <w:jc w:val="left"/>
        </w:trPr>
        <w:tc>
          <w:tcPr>
            <w:tcW w:w="24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7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00" w:hRule="auto"/>
          <w:jc w:val="left"/>
        </w:trPr>
        <w:tc>
          <w:tcPr>
            <w:tcW w:w="24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7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6"/>
          <w:shd w:fill="auto" w:val="clear"/>
        </w:rPr>
        <w:t xml:space="preserve">📋</w:t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 Non-Functional Testing Mobile-Specific Checklist</w:t>
      </w:r>
    </w:p>
    <w:tbl>
      <w:tblPr/>
      <w:tblGrid>
        <w:gridCol w:w="1530"/>
        <w:gridCol w:w="7482"/>
        <w:gridCol w:w="200"/>
      </w:tblGrid>
      <w:tr>
        <w:trPr>
          <w:trHeight w:val="500" w:hRule="auto"/>
          <w:jc w:val="left"/>
        </w:trPr>
        <w:tc>
          <w:tcPr>
            <w:tcW w:w="15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Area</w:t>
            </w:r>
          </w:p>
        </w:tc>
        <w:tc>
          <w:tcPr>
            <w:tcW w:w="74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Checklist Items</w:t>
            </w:r>
          </w:p>
        </w:tc>
        <w:tc>
          <w:tcPr>
            <w:tcW w:w="2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00" w:hRule="auto"/>
          <w:jc w:val="left"/>
        </w:trPr>
        <w:tc>
          <w:tcPr>
            <w:tcW w:w="15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Performance</w:t>
            </w:r>
          </w:p>
        </w:tc>
        <w:tc>
          <w:tcPr>
            <w:tcW w:w="74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 opens under 3 seconds on Wi-Fi.</w:t>
            </w:r>
          </w:p>
        </w:tc>
        <w:tc>
          <w:tcPr>
            <w:tcW w:w="2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00" w:hRule="auto"/>
          <w:jc w:val="left"/>
        </w:trPr>
        <w:tc>
          <w:tcPr>
            <w:tcW w:w="15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Performance</w:t>
            </w:r>
          </w:p>
        </w:tc>
        <w:tc>
          <w:tcPr>
            <w:tcW w:w="74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 reacts within 1 second to touch interactions.</w:t>
            </w:r>
          </w:p>
        </w:tc>
        <w:tc>
          <w:tcPr>
            <w:tcW w:w="2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00" w:hRule="auto"/>
          <w:jc w:val="left"/>
        </w:trPr>
        <w:tc>
          <w:tcPr>
            <w:tcW w:w="15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Compatibility</w:t>
            </w:r>
          </w:p>
        </w:tc>
        <w:tc>
          <w:tcPr>
            <w:tcW w:w="74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 works on Android 9, 10, 11, 12, 13.</w:t>
            </w:r>
          </w:p>
        </w:tc>
        <w:tc>
          <w:tcPr>
            <w:tcW w:w="2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85" w:hRule="auto"/>
          <w:jc w:val="left"/>
        </w:trPr>
        <w:tc>
          <w:tcPr>
            <w:tcW w:w="15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Compatibility</w:t>
            </w:r>
          </w:p>
        </w:tc>
        <w:tc>
          <w:tcPr>
            <w:tcW w:w="74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Screens render correctly on small (5”), medium (6”), large (7”+) screens.</w:t>
            </w:r>
          </w:p>
        </w:tc>
        <w:tc>
          <w:tcPr>
            <w:tcW w:w="2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00" w:hRule="auto"/>
          <w:jc w:val="left"/>
        </w:trPr>
        <w:tc>
          <w:tcPr>
            <w:tcW w:w="15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Usability</w:t>
            </w:r>
          </w:p>
        </w:tc>
        <w:tc>
          <w:tcPr>
            <w:tcW w:w="74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Navigation intuitive (user can book within 3 taps).</w:t>
            </w:r>
          </w:p>
        </w:tc>
        <w:tc>
          <w:tcPr>
            <w:tcW w:w="2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00" w:hRule="auto"/>
          <w:jc w:val="left"/>
        </w:trPr>
        <w:tc>
          <w:tcPr>
            <w:tcW w:w="15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Usability</w:t>
            </w:r>
          </w:p>
        </w:tc>
        <w:tc>
          <w:tcPr>
            <w:tcW w:w="74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Font sizes readable without zoom.</w:t>
            </w:r>
          </w:p>
        </w:tc>
        <w:tc>
          <w:tcPr>
            <w:tcW w:w="2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00" w:hRule="auto"/>
          <w:jc w:val="left"/>
        </w:trPr>
        <w:tc>
          <w:tcPr>
            <w:tcW w:w="15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Usability</w:t>
            </w:r>
          </w:p>
        </w:tc>
        <w:tc>
          <w:tcPr>
            <w:tcW w:w="74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Critical buttons (like "Book Now") are easily accessible an bold</w:t>
            </w:r>
          </w:p>
        </w:tc>
        <w:tc>
          <w:tcPr>
            <w:tcW w:w="2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85" w:hRule="auto"/>
          <w:jc w:val="left"/>
        </w:trPr>
        <w:tc>
          <w:tcPr>
            <w:tcW w:w="15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Battery Usage</w:t>
            </w:r>
          </w:p>
        </w:tc>
        <w:tc>
          <w:tcPr>
            <w:tcW w:w="74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 does not excessively drain the battery after 30 mins usage.</w:t>
            </w:r>
          </w:p>
        </w:tc>
        <w:tc>
          <w:tcPr>
            <w:tcW w:w="2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00" w:hRule="auto"/>
          <w:jc w:val="left"/>
        </w:trPr>
        <w:tc>
          <w:tcPr>
            <w:tcW w:w="15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Accessibility</w:t>
            </w:r>
          </w:p>
        </w:tc>
        <w:tc>
          <w:tcPr>
            <w:tcW w:w="74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Supports screen readers.</w:t>
            </w:r>
          </w:p>
        </w:tc>
        <w:tc>
          <w:tcPr>
            <w:tcW w:w="2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00" w:hRule="auto"/>
          <w:jc w:val="left"/>
        </w:trPr>
        <w:tc>
          <w:tcPr>
            <w:tcW w:w="15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Accessibility</w:t>
            </w:r>
          </w:p>
        </w:tc>
        <w:tc>
          <w:tcPr>
            <w:tcW w:w="74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Color contrast suitable for reviewing</w:t>
            </w:r>
          </w:p>
        </w:tc>
        <w:tc>
          <w:tcPr>
            <w:tcW w:w="2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00" w:hRule="auto"/>
          <w:jc w:val="left"/>
        </w:trPr>
        <w:tc>
          <w:tcPr>
            <w:tcW w:w="15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4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00" w:hRule="auto"/>
          <w:jc w:val="left"/>
        </w:trPr>
        <w:tc>
          <w:tcPr>
            <w:tcW w:w="15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4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00" w:hRule="auto"/>
          <w:jc w:val="left"/>
        </w:trPr>
        <w:tc>
          <w:tcPr>
            <w:tcW w:w="15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4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46"/>
          <w:shd w:fill="auto" w:val="clear"/>
        </w:rPr>
        <w:t xml:space="preserve">🐞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 EarlyOne 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 Bug Report Template</w:t>
      </w:r>
    </w:p>
    <w:tbl>
      <w:tblPr/>
      <w:tblGrid>
        <w:gridCol w:w="1983"/>
        <w:gridCol w:w="7041"/>
      </w:tblGrid>
      <w:tr>
        <w:trPr>
          <w:trHeight w:val="500" w:hRule="auto"/>
          <w:jc w:val="left"/>
        </w:trPr>
        <w:tc>
          <w:tcPr>
            <w:tcW w:w="19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Field</w:t>
            </w:r>
          </w:p>
        </w:tc>
        <w:tc>
          <w:tcPr>
            <w:tcW w:w="704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</w:tr>
      <w:tr>
        <w:trPr>
          <w:trHeight w:val="500" w:hRule="auto"/>
          <w:jc w:val="left"/>
        </w:trPr>
        <w:tc>
          <w:tcPr>
            <w:tcW w:w="19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Bug ID</w:t>
            </w:r>
          </w:p>
        </w:tc>
        <w:tc>
          <w:tcPr>
            <w:tcW w:w="704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BUG-001</w:t>
            </w:r>
          </w:p>
        </w:tc>
      </w:tr>
      <w:tr>
        <w:trPr>
          <w:trHeight w:val="500" w:hRule="auto"/>
          <w:jc w:val="left"/>
        </w:trPr>
        <w:tc>
          <w:tcPr>
            <w:tcW w:w="19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Reported By</w:t>
            </w:r>
          </w:p>
        </w:tc>
        <w:tc>
          <w:tcPr>
            <w:tcW w:w="704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Lilit Iskandaryan</w:t>
            </w:r>
          </w:p>
        </w:tc>
      </w:tr>
      <w:tr>
        <w:trPr>
          <w:trHeight w:val="500" w:hRule="auto"/>
          <w:jc w:val="left"/>
        </w:trPr>
        <w:tc>
          <w:tcPr>
            <w:tcW w:w="19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Reported Date</w:t>
            </w:r>
          </w:p>
        </w:tc>
        <w:tc>
          <w:tcPr>
            <w:tcW w:w="704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29.04.2025</w:t>
            </w:r>
          </w:p>
        </w:tc>
      </w:tr>
      <w:tr>
        <w:trPr>
          <w:trHeight w:val="500" w:hRule="auto"/>
          <w:jc w:val="left"/>
        </w:trPr>
        <w:tc>
          <w:tcPr>
            <w:tcW w:w="19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Environment</w:t>
            </w:r>
          </w:p>
        </w:tc>
        <w:tc>
          <w:tcPr>
            <w:tcW w:w="704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Device Model Samsung A24</w:t>
            </w:r>
          </w:p>
        </w:tc>
      </w:tr>
      <w:tr>
        <w:trPr>
          <w:trHeight w:val="500" w:hRule="auto"/>
          <w:jc w:val="left"/>
        </w:trPr>
        <w:tc>
          <w:tcPr>
            <w:tcW w:w="19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App Version</w:t>
            </w:r>
          </w:p>
        </w:tc>
        <w:tc>
          <w:tcPr>
            <w:tcW w:w="704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 version tested (from Play Store)</w:t>
            </w:r>
          </w:p>
        </w:tc>
      </w:tr>
      <w:tr>
        <w:trPr>
          <w:trHeight w:val="500" w:hRule="auto"/>
          <w:jc w:val="left"/>
        </w:trPr>
        <w:tc>
          <w:tcPr>
            <w:tcW w:w="19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Severity</w:t>
            </w:r>
          </w:p>
        </w:tc>
        <w:tc>
          <w:tcPr>
            <w:tcW w:w="704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Blocker </w:t>
            </w:r>
          </w:p>
        </w:tc>
      </w:tr>
      <w:tr>
        <w:trPr>
          <w:trHeight w:val="500" w:hRule="auto"/>
          <w:jc w:val="left"/>
        </w:trPr>
        <w:tc>
          <w:tcPr>
            <w:tcW w:w="19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Module/Area</w:t>
            </w:r>
          </w:p>
        </w:tc>
        <w:tc>
          <w:tcPr>
            <w:tcW w:w="704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Booking</w:t>
            </w:r>
          </w:p>
        </w:tc>
      </w:tr>
      <w:tr>
        <w:trPr>
          <w:trHeight w:val="500" w:hRule="auto"/>
          <w:jc w:val="left"/>
        </w:trPr>
        <w:tc>
          <w:tcPr>
            <w:tcW w:w="19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Summary</w:t>
            </w:r>
          </w:p>
        </w:tc>
        <w:tc>
          <w:tcPr>
            <w:tcW w:w="704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User fails to book an appointment for a dentist</w:t>
            </w:r>
          </w:p>
        </w:tc>
      </w:tr>
      <w:tr>
        <w:trPr>
          <w:trHeight w:val="500" w:hRule="auto"/>
          <w:jc w:val="left"/>
        </w:trPr>
        <w:tc>
          <w:tcPr>
            <w:tcW w:w="19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Steps to Reproduce</w:t>
            </w:r>
          </w:p>
        </w:tc>
        <w:tc>
          <w:tcPr>
            <w:tcW w:w="704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1. Open “Earlyone” App 2. From the Homepage choose “Dentistry” 3. Select any Clinic  4. Choose a dentist  5. Choose a service </w:t>
            </w:r>
          </w:p>
        </w:tc>
      </w:tr>
      <w:tr>
        <w:trPr>
          <w:trHeight w:val="785" w:hRule="auto"/>
          <w:jc w:val="left"/>
        </w:trPr>
        <w:tc>
          <w:tcPr>
            <w:tcW w:w="19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Expected Result</w:t>
            </w:r>
          </w:p>
        </w:tc>
        <w:tc>
          <w:tcPr>
            <w:tcW w:w="704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Booking is done, ticket is ready </w:t>
            </w:r>
          </w:p>
        </w:tc>
      </w:tr>
      <w:tr>
        <w:trPr>
          <w:trHeight w:val="500" w:hRule="auto"/>
          <w:jc w:val="left"/>
        </w:trPr>
        <w:tc>
          <w:tcPr>
            <w:tcW w:w="19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Actual Result</w:t>
            </w:r>
          </w:p>
        </w:tc>
        <w:tc>
          <w:tcPr>
            <w:tcW w:w="704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Booking failed, No ticket is ready </w:t>
            </w:r>
          </w:p>
        </w:tc>
      </w:tr>
      <w:tr>
        <w:trPr>
          <w:trHeight w:val="500" w:hRule="auto"/>
          <w:jc w:val="left"/>
        </w:trPr>
        <w:tc>
          <w:tcPr>
            <w:tcW w:w="19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Attachments</w:t>
            </w:r>
          </w:p>
        </w:tc>
        <w:tc>
          <w:tcPr>
            <w:tcW w:w="704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601" w:dyaOrig="5655">
                <v:rect xmlns:o="urn:schemas-microsoft-com:office:office" xmlns:v="urn:schemas-microsoft-com:vml" id="rectole0000000000" style="width:130.050000pt;height:282.7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00" w:hRule="auto"/>
          <w:jc w:val="left"/>
        </w:trPr>
        <w:tc>
          <w:tcPr>
            <w:tcW w:w="19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Status Code</w:t>
            </w:r>
          </w:p>
        </w:tc>
        <w:tc>
          <w:tcPr>
            <w:tcW w:w="704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Open</w:t>
            </w:r>
          </w:p>
        </w:tc>
      </w:tr>
      <w:tr>
        <w:trPr>
          <w:trHeight w:val="500" w:hRule="auto"/>
          <w:jc w:val="left"/>
        </w:trPr>
        <w:tc>
          <w:tcPr>
            <w:tcW w:w="19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04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</w:p>
    <w:tbl>
      <w:tblPr/>
      <w:tblGrid>
        <w:gridCol w:w="3270"/>
        <w:gridCol w:w="5520"/>
      </w:tblGrid>
      <w:tr>
        <w:trPr>
          <w:trHeight w:val="500" w:hRule="auto"/>
          <w:jc w:val="left"/>
        </w:trPr>
        <w:tc>
          <w:tcPr>
            <w:tcW w:w="32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Bug ID</w:t>
            </w:r>
          </w:p>
        </w:tc>
        <w:tc>
          <w:tcPr>
            <w:tcW w:w="55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BUG-002</w:t>
            </w:r>
          </w:p>
        </w:tc>
      </w:tr>
      <w:tr>
        <w:trPr>
          <w:trHeight w:val="500" w:hRule="auto"/>
          <w:jc w:val="left"/>
        </w:trPr>
        <w:tc>
          <w:tcPr>
            <w:tcW w:w="32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Reported By</w:t>
            </w:r>
          </w:p>
        </w:tc>
        <w:tc>
          <w:tcPr>
            <w:tcW w:w="55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Lilit Iskandaryan</w:t>
            </w:r>
          </w:p>
        </w:tc>
      </w:tr>
      <w:tr>
        <w:trPr>
          <w:trHeight w:val="500" w:hRule="auto"/>
          <w:jc w:val="left"/>
        </w:trPr>
        <w:tc>
          <w:tcPr>
            <w:tcW w:w="32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Reported Date</w:t>
            </w:r>
          </w:p>
        </w:tc>
        <w:tc>
          <w:tcPr>
            <w:tcW w:w="55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29.04.2025</w:t>
            </w:r>
          </w:p>
        </w:tc>
      </w:tr>
      <w:tr>
        <w:trPr>
          <w:trHeight w:val="500" w:hRule="auto"/>
          <w:jc w:val="left"/>
        </w:trPr>
        <w:tc>
          <w:tcPr>
            <w:tcW w:w="32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Environment</w:t>
            </w:r>
          </w:p>
        </w:tc>
        <w:tc>
          <w:tcPr>
            <w:tcW w:w="55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Device Model Samsung A24</w:t>
            </w:r>
          </w:p>
        </w:tc>
      </w:tr>
      <w:tr>
        <w:trPr>
          <w:trHeight w:val="500" w:hRule="auto"/>
          <w:jc w:val="left"/>
        </w:trPr>
        <w:tc>
          <w:tcPr>
            <w:tcW w:w="32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App Version</w:t>
            </w:r>
          </w:p>
        </w:tc>
        <w:tc>
          <w:tcPr>
            <w:tcW w:w="55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 version tested (from Play Store)</w:t>
            </w:r>
          </w:p>
        </w:tc>
      </w:tr>
      <w:tr>
        <w:trPr>
          <w:trHeight w:val="500" w:hRule="auto"/>
          <w:jc w:val="left"/>
        </w:trPr>
        <w:tc>
          <w:tcPr>
            <w:tcW w:w="32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Severity</w:t>
            </w:r>
          </w:p>
        </w:tc>
        <w:tc>
          <w:tcPr>
            <w:tcW w:w="55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Blocker </w:t>
            </w:r>
          </w:p>
        </w:tc>
      </w:tr>
      <w:tr>
        <w:trPr>
          <w:trHeight w:val="500" w:hRule="auto"/>
          <w:jc w:val="left"/>
        </w:trPr>
        <w:tc>
          <w:tcPr>
            <w:tcW w:w="32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Module/Area</w:t>
            </w:r>
          </w:p>
        </w:tc>
        <w:tc>
          <w:tcPr>
            <w:tcW w:w="55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Booking</w:t>
            </w:r>
          </w:p>
        </w:tc>
      </w:tr>
      <w:tr>
        <w:trPr>
          <w:trHeight w:val="500" w:hRule="auto"/>
          <w:jc w:val="left"/>
        </w:trPr>
        <w:tc>
          <w:tcPr>
            <w:tcW w:w="32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Summary</w:t>
            </w:r>
          </w:p>
        </w:tc>
        <w:tc>
          <w:tcPr>
            <w:tcW w:w="55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User fails to book an appointment for Government, Telecom and healthcare purposes in Moldova (all cities)  only Finance can be booked</w:t>
            </w:r>
          </w:p>
        </w:tc>
      </w:tr>
      <w:tr>
        <w:trPr>
          <w:trHeight w:val="500" w:hRule="auto"/>
          <w:jc w:val="left"/>
        </w:trPr>
        <w:tc>
          <w:tcPr>
            <w:tcW w:w="32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Steps to Reproduce</w:t>
            </w:r>
          </w:p>
        </w:tc>
        <w:tc>
          <w:tcPr>
            <w:tcW w:w="55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1. Open “Earlyone” App 2. Choose the country “Moldova”, then any city (f.ex. Briceni)  2.  Choose “Government”, “Healthcare”,  “Telecom”,  booking is not available</w:t>
            </w:r>
          </w:p>
        </w:tc>
      </w:tr>
      <w:tr>
        <w:trPr>
          <w:trHeight w:val="785" w:hRule="auto"/>
          <w:jc w:val="left"/>
        </w:trPr>
        <w:tc>
          <w:tcPr>
            <w:tcW w:w="32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Expected Result</w:t>
            </w:r>
          </w:p>
        </w:tc>
        <w:tc>
          <w:tcPr>
            <w:tcW w:w="55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Industries should allow booking  </w:t>
            </w:r>
          </w:p>
        </w:tc>
      </w:tr>
      <w:tr>
        <w:trPr>
          <w:trHeight w:val="785" w:hRule="auto"/>
          <w:jc w:val="left"/>
        </w:trPr>
        <w:tc>
          <w:tcPr>
            <w:tcW w:w="32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Actual Result</w:t>
            </w:r>
          </w:p>
        </w:tc>
        <w:tc>
          <w:tcPr>
            <w:tcW w:w="55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Booking is not available</w:t>
            </w:r>
          </w:p>
        </w:tc>
      </w:tr>
      <w:tr>
        <w:trPr>
          <w:trHeight w:val="785" w:hRule="auto"/>
          <w:jc w:val="left"/>
        </w:trPr>
        <w:tc>
          <w:tcPr>
            <w:tcW w:w="32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Attachment</w:t>
            </w:r>
          </w:p>
        </w:tc>
        <w:tc>
          <w:tcPr>
            <w:tcW w:w="55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3053" w:dyaOrig="2973">
                <v:rect xmlns:o="urn:schemas-microsoft-com:office:office" xmlns:v="urn:schemas-microsoft-com:vml" id="rectole0000000001" style="width:152.650000pt;height:148.65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  <w:r>
              <w:object w:dxaOrig="2619" w:dyaOrig="3644">
                <v:rect xmlns:o="urn:schemas-microsoft-com:office:office" xmlns:v="urn:schemas-microsoft-com:vml" id="rectole0000000002" style="width:130.950000pt;height:182.200000pt" o:preferrelative="t" o:ole="">
                  <o:lock v:ext="edit"/>
                  <v:imagedata xmlns:r="http://schemas.openxmlformats.org/officeDocument/2006/relationships" r:id="docRId5" o:title=""/>
                </v:rect>
      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      </w:object>
            </w:r>
            <w:r>
              <w:object w:dxaOrig="6372" w:dyaOrig="2976">
                <v:rect xmlns:o="urn:schemas-microsoft-com:office:office" xmlns:v="urn:schemas-microsoft-com:vml" id="rectole0000000003" style="width:318.600000pt;height:148.800000pt" o:preferrelative="t" o:ole="">
                  <o:lock v:ext="edit"/>
                  <v:imagedata xmlns:r="http://schemas.openxmlformats.org/officeDocument/2006/relationships" r:id="docRId7" o:title=""/>
                </v:rect>
      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      </w:object>
            </w:r>
          </w:p>
        </w:tc>
      </w:tr>
    </w:tbl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10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Simple and easy Booking, detailed information about bookings</w:t>
        <w:br/>
        <w:br/>
      </w:r>
      <w:r>
        <w:object w:dxaOrig="7054" w:dyaOrig="15273">
          <v:rect xmlns:o="urn:schemas-microsoft-com:office:office" xmlns:v="urn:schemas-microsoft-com:vml" id="rectole0000000004" style="width:352.700000pt;height:763.6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numPr>
          <w:ilvl w:val="0"/>
          <w:numId w:val="212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Action fails when invalid data is applied, user gets notification and action fails, no further implementations possible unless user fills valid data in the required field. </w:t>
        <w:br/>
        <w:br/>
      </w:r>
      <w:r>
        <w:object w:dxaOrig="3393" w:dyaOrig="4384">
          <v:rect xmlns:o="urn:schemas-microsoft-com:office:office" xmlns:v="urn:schemas-microsoft-com:vml" id="rectole0000000005" style="width:169.650000pt;height:219.2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240" w:after="24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115" w:dyaOrig="4257">
          <v:rect xmlns:o="urn:schemas-microsoft-com:office:office" xmlns:v="urn:schemas-microsoft-com:vml" id="rectole0000000006" style="width:105.750000pt;height:212.8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240" w:after="2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14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Freezing screen after multiple requests in a row </w:t>
        <w:br/>
      </w:r>
      <w:r>
        <w:object w:dxaOrig="5472" w:dyaOrig="4330">
          <v:rect xmlns:o="urn:schemas-microsoft-com:office:office" xmlns:v="urn:schemas-microsoft-com:vml" id="rectole0000000007" style="width:273.600000pt;height:216.5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numPr>
          <w:ilvl w:val="0"/>
          <w:numId w:val="216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Booking unavailable for Dentists although the aim of the app is to book an appointment 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3614" w:dyaOrig="7820">
          <v:rect xmlns:o="urn:schemas-microsoft-com:office:office" xmlns:v="urn:schemas-microsoft-com:vml" id="rectole0000000008" style="width:180.700000pt;height:391.0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6">
    <w:abstractNumId w:val="42"/>
  </w:num>
  <w:num w:numId="11">
    <w:abstractNumId w:val="36"/>
  </w:num>
  <w:num w:numId="14">
    <w:abstractNumId w:val="30"/>
  </w:num>
  <w:num w:numId="18">
    <w:abstractNumId w:val="24"/>
  </w:num>
  <w:num w:numId="210">
    <w:abstractNumId w:val="18"/>
  </w:num>
  <w:num w:numId="212">
    <w:abstractNumId w:val="12"/>
  </w:num>
  <w:num w:numId="214">
    <w:abstractNumId w:val="6"/>
  </w:num>
  <w:num w:numId="21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numbering.xml" Id="docRId18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styles.xml" Id="docRId19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