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Introduction to Data Analysis with Python</w:t>
      </w:r>
    </w:p>
    <w:p>
      <w:pPr>
        <w:spacing w:after="400"/>
      </w:pPr>
      <w:r>
        <w:rPr>
          <w:i/>
          <w:iCs/>
          <w:color w:val="595959"/>
          <w:sz w:val="24"/>
          <w:szCs w:val="24"/>
        </w:rPr>
        <w:t xml:space="preserve">Final Project Brief: Retail Sales Data Analysis</w:t>
      </w:r>
    </w:p>
    <w:p>
      <w:pPr>
        <w:pStyle w:val="Heading2"/>
        <w:spacing w:after="120" w:before="200"/>
      </w:pPr>
      <w:r>
        <w:t xml:space="preserve">Scenario</w:t>
      </w:r>
    </w:p>
    <w:p>
      <w:pPr>
        <w:spacing w:after="160"/>
      </w:pPr>
      <w:r>
        <w:t xml:space="preserve">You are a junior data analyst at a mid-sized retail company. Leadership wants to understand what's driving sales performance across regions and product categories before planning next year's budget. You have been given one year of raw order data and asked to turn it into a short, decision-ready analysis.</w:t>
      </w:r>
    </w:p>
    <w:p>
      <w:pPr>
        <w:pStyle w:val="Heading2"/>
        <w:spacing w:after="120" w:before="200"/>
      </w:pPr>
      <w:r>
        <w:t xml:space="preserve">Dataset</w:t>
      </w:r>
    </w:p>
    <w:p>
      <w:pPr>
        <w:spacing w:after="160"/>
      </w:pPr>
      <w:r>
        <w:t xml:space="preserve">retail_sales_data.csv – 510 rows of order-level data across 5 regions and 5 product categories, for the 2024 calendar year. The file is provided as-is and contains realistic data quality issues (missing values, duplicate rows, inconsistent text formatting, and a small number of invalid entries) that must be identified and addressed as part of the analysis.</w:t>
      </w:r>
    </w:p>
    <w:p>
      <w:pPr>
        <w:pStyle w:val="Heading2"/>
        <w:spacing w:after="120" w:before="200"/>
      </w:pPr>
      <w:r>
        <w:t xml:space="preserve">What You Must Produce</w:t>
      </w:r>
    </w:p>
    <w:p>
      <w:pPr>
        <w:pStyle w:val="ListParagraph"/>
        <w:numPr>
          <w:ilvl w:val="0"/>
          <w:numId w:val="2"/>
        </w:numPr>
        <w:spacing w:after="80"/>
      </w:pPr>
      <w:r>
        <w:t xml:space="preserve">Cleaned dataset – the raw file with documented cleaning steps applied (a Python script or notebook, not manual editing).</w:t>
      </w:r>
    </w:p>
    <w:p>
      <w:pPr>
        <w:pStyle w:val="ListParagraph"/>
        <w:numPr>
          <w:ilvl w:val="0"/>
          <w:numId w:val="2"/>
        </w:numPr>
        <w:spacing w:after="80"/>
      </w:pPr>
      <w:r>
        <w:t xml:space="preserve">Analysis notebook – a Jupyter Notebook showing your exploration: summary statistics, at least 3 grouped aggregations answering specific business questions, and your reasoning at each step.</w:t>
      </w:r>
    </w:p>
    <w:p>
      <w:pPr>
        <w:pStyle w:val="ListParagraph"/>
        <w:numPr>
          <w:ilvl w:val="0"/>
          <w:numId w:val="2"/>
        </w:numPr>
        <w:spacing w:after="80"/>
      </w:pPr>
      <w:r>
        <w:t xml:space="preserve">Visualizations – at least 3 charts (different types), each chosen deliberately for what it shows, with titles and labeled axes.</w:t>
      </w:r>
    </w:p>
    <w:p>
      <w:pPr>
        <w:pStyle w:val="ListParagraph"/>
        <w:numPr>
          <w:ilvl w:val="0"/>
          <w:numId w:val="2"/>
        </w:numPr>
        <w:spacing w:after="80"/>
      </w:pPr>
      <w:r>
        <w:t xml:space="preserve">Findings report – a 1-page written summary (non-technical language) covering: what you found, why it matters, and one recommendation.</w:t>
      </w:r>
    </w:p>
    <w:p>
      <w:pPr>
        <w:pStyle w:val="ListParagraph"/>
        <w:numPr>
          <w:ilvl w:val="0"/>
          <w:numId w:val="2"/>
        </w:numPr>
        <w:spacing w:after="80"/>
      </w:pPr>
      <w:r>
        <w:t xml:space="preserve">Short presentation – 5–10 slides or a 5-minute walkthrough covering the same findings for a live audience.</w:t>
      </w:r>
    </w:p>
    <w:p>
      <w:pPr>
        <w:pStyle w:val="Heading2"/>
        <w:spacing w:after="120" w:before="200"/>
      </w:pPr>
      <w:r>
        <w:t xml:space="preserve">Guiding Questions to Investigate</w:t>
      </w:r>
    </w:p>
    <w:p>
      <w:pPr>
        <w:pStyle w:val="ListParagraph"/>
        <w:numPr>
          <w:ilvl w:val="0"/>
          <w:numId w:val="3"/>
        </w:numPr>
        <w:spacing w:after="80"/>
      </w:pPr>
      <w:r>
        <w:rPr>
          <w:b w:val="false"/>
          <w:bCs w:val="false"/>
        </w:rPr>
        <w:t xml:space="preserve">Which region and which product category generate the most revenue?</w:t>
      </w:r>
    </w:p>
    <w:p>
      <w:pPr>
        <w:pStyle w:val="ListParagraph"/>
        <w:numPr>
          <w:ilvl w:val="0"/>
          <w:numId w:val="3"/>
        </w:numPr>
        <w:spacing w:after="80"/>
      </w:pPr>
      <w:r>
        <w:rPr>
          <w:b w:val="false"/>
          <w:bCs w:val="false"/>
        </w:rPr>
        <w:t xml:space="preserve">Is there a meaningful difference in performance between Online and In-Store channels?</w:t>
      </w:r>
    </w:p>
    <w:p>
      <w:pPr>
        <w:pStyle w:val="ListParagraph"/>
        <w:numPr>
          <w:ilvl w:val="0"/>
          <w:numId w:val="3"/>
        </w:numPr>
        <w:spacing w:after="80"/>
      </w:pPr>
      <w:r>
        <w:rPr>
          <w:b w:val="false"/>
          <w:bCs w:val="false"/>
        </w:rPr>
        <w:t xml:space="preserve">How does revenue trend across the year – are there seasonal patterns?</w:t>
      </w:r>
    </w:p>
    <w:p>
      <w:pPr>
        <w:pStyle w:val="ListParagraph"/>
        <w:numPr>
          <w:ilvl w:val="0"/>
          <w:numId w:val="3"/>
        </w:numPr>
        <w:spacing w:after="80"/>
      </w:pPr>
      <w:r>
        <w:rPr>
          <w:b w:val="false"/>
          <w:bCs w:val="false"/>
        </w:rPr>
        <w:t xml:space="preserve">What data quality issues did you find, and how did you resolve them?</w:t>
      </w:r>
    </w:p>
    <w:p>
      <w:pPr>
        <w:pStyle w:val="Heading2"/>
        <w:spacing w:after="120" w:before="200"/>
      </w:pPr>
      <w:r>
        <w:t xml:space="preserve">Submission Requirements</w:t>
      </w:r>
    </w:p>
    <w:p>
      <w:pPr>
        <w:pStyle w:val="ListParagraph"/>
        <w:numPr>
          <w:ilvl w:val="0"/>
          <w:numId w:val="3"/>
        </w:numPr>
        <w:spacing w:after="80"/>
      </w:pPr>
      <w:r>
        <w:rPr>
          <w:b w:val="false"/>
          <w:bCs w:val="false"/>
        </w:rPr>
        <w:t xml:space="preserve">All files submitted in one folder: raw data reference, cleaning script/notebook, analysis notebook, chart images or embedded charts, findings report (PDF), and slides</w:t>
      </w:r>
    </w:p>
    <w:p>
      <w:pPr>
        <w:pStyle w:val="ListParagraph"/>
        <w:numPr>
          <w:ilvl w:val="0"/>
          <w:numId w:val="3"/>
        </w:numPr>
        <w:spacing w:after="80"/>
      </w:pPr>
      <w:r>
        <w:rPr>
          <w:b w:val="false"/>
          <w:bCs w:val="false"/>
        </w:rPr>
        <w:t xml:space="preserve">Notebooks must run top-to-bottom without errors</w:t>
      </w:r>
    </w:p>
    <w:p>
      <w:pPr>
        <w:pStyle w:val="ListParagraph"/>
        <w:numPr>
          <w:ilvl w:val="0"/>
          <w:numId w:val="3"/>
        </w:numPr>
        <w:spacing w:after="80"/>
      </w:pPr>
      <w:r>
        <w:rPr>
          <w:b w:val="false"/>
          <w:bCs w:val="false"/>
        </w:rPr>
        <w:t xml:space="preserve">Findings report must be understandable by a non-technical manager – no unexplained code or jargon</w:t>
      </w:r>
    </w:p>
    <w:p>
      <w:pPr>
        <w:pStyle w:val="Heading2"/>
        <w:spacing w:after="120" w:before="200"/>
      </w:pPr>
      <w:r>
        <w:t xml:space="preserve">Grading</w:t>
      </w:r>
    </w:p>
    <w:p>
      <w:pPr>
        <w:spacing w:after="160"/>
      </w:pPr>
      <w:r>
        <w:t xml:space="preserve">Graded against the criteria and weights in Assessment_Rubric.xlsx (tab: Final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2026-08-13T18:00:50.572Z</dcterms:created>
  <dcterms:modified xsi:type="dcterms:W3CDTF">2026-08-13T18:00:50.572Z</dcterms:modified>
</cp:coreProperties>
</file>

<file path=docProps/custom.xml><?xml version="1.0" encoding="utf-8"?>
<Properties xmlns="http://schemas.openxmlformats.org/officeDocument/2006/custom-properties" xmlns:vt="http://schemas.openxmlformats.org/officeDocument/2006/docPropsVTypes"/>
</file>