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黑体" w:hAnsi="黑体" w:eastAsia="黑体" w:cs="黑体"/>
          <w:b/>
          <w:bCs/>
          <w:sz w:val="36"/>
        </w:rPr>
      </w:pPr>
      <w:r>
        <w:rPr>
          <w:rFonts w:hint="eastAsia" w:ascii="黑体" w:hAnsi="黑体" w:eastAsia="黑体" w:cs="黑体"/>
          <w:b/>
          <w:bCs/>
          <w:sz w:val="36"/>
        </w:rPr>
        <w:t>物品领用申请及确认单</w:t>
      </w:r>
    </w:p>
    <w:p>
      <w:pPr>
        <w:spacing w:line="360" w:lineRule="auto"/>
        <w:jc w:val="left"/>
        <w:rPr>
          <w:rFonts w:ascii="楷体_GB2312" w:eastAsia="楷体_GB2312"/>
          <w:b/>
          <w:bCs/>
          <w:sz w:val="36"/>
        </w:rPr>
      </w:pPr>
      <w:r>
        <w:rPr>
          <w:rFonts w:hint="eastAsia" w:ascii="宋体" w:hAnsi="宋体"/>
          <w:bCs/>
          <w:sz w:val="24"/>
        </w:rPr>
        <w:t>编号:</w:t>
      </w:r>
      <w:r>
        <w:rPr>
          <w:rFonts w:ascii="宋体" w:hAnsi="宋体"/>
          <w:bCs/>
          <w:sz w:val="24"/>
        </w:rPr>
        <w:t>GZITTC</w:t>
      </w:r>
      <w:r>
        <w:rPr>
          <w:rFonts w:hint="eastAsia" w:ascii="宋体" w:hAnsi="宋体"/>
          <w:bCs/>
          <w:sz w:val="24"/>
        </w:rPr>
        <w:t>-</w:t>
      </w:r>
      <w:r>
        <w:rPr>
          <w:rFonts w:ascii="宋体" w:hAnsi="宋体"/>
          <w:bCs/>
          <w:sz w:val="24"/>
        </w:rPr>
        <w:t>WG</w:t>
      </w:r>
      <w:r>
        <w:rPr>
          <w:rFonts w:hint="eastAsia" w:ascii="宋体" w:hAnsi="宋体"/>
          <w:bCs/>
          <w:sz w:val="24"/>
        </w:rPr>
        <w:t>-</w:t>
      </w:r>
      <w:r>
        <w:rPr>
          <w:rFonts w:ascii="宋体" w:hAnsi="宋体"/>
          <w:bCs/>
          <w:sz w:val="24"/>
        </w:rPr>
        <w:t>WPLY</w:t>
      </w:r>
      <w:r>
        <w:rPr>
          <w:rFonts w:hint="eastAsia" w:ascii="宋体" w:hAnsi="宋体"/>
          <w:bCs/>
          <w:sz w:val="24"/>
        </w:rPr>
        <w:t>-</w:t>
      </w:r>
      <w:r>
        <w:rPr>
          <w:rFonts w:ascii="宋体" w:hAnsi="宋体"/>
          <w:bCs/>
          <w:sz w:val="24"/>
        </w:rPr>
        <w:t>23</w:t>
      </w:r>
      <w:r>
        <w:rPr>
          <w:rFonts w:hint="eastAsia" w:ascii="宋体" w:hAnsi="宋体"/>
          <w:bCs/>
          <w:sz w:val="24"/>
        </w:rPr>
        <w:t>-</w:t>
      </w:r>
      <w:r>
        <w:rPr>
          <w:rFonts w:ascii="宋体" w:hAnsi="宋体"/>
          <w:bCs/>
          <w:sz w:val="24"/>
        </w:rPr>
        <w:t>0</w:t>
      </w:r>
      <w:r>
        <w:rPr>
          <w:rFonts w:hint="default" w:ascii="宋体" w:hAnsi="宋体"/>
          <w:bCs/>
          <w:sz w:val="24"/>
        </w:rPr>
        <w:t>3</w:t>
      </w:r>
      <w:r>
        <w:rPr>
          <w:rFonts w:hint="eastAsia" w:ascii="宋体" w:hAnsi="宋体"/>
          <w:bCs/>
          <w:sz w:val="24"/>
        </w:rPr>
        <w:t xml:space="preserve">   </w:t>
      </w:r>
      <w:r>
        <w:rPr>
          <w:rFonts w:ascii="宋体" w:hAnsi="宋体"/>
          <w:bCs/>
          <w:sz w:val="24"/>
        </w:rPr>
        <w:t xml:space="preserve">      </w:t>
      </w:r>
      <w:r>
        <w:rPr>
          <w:rFonts w:hint="eastAsia" w:ascii="宋体" w:hAnsi="宋体"/>
          <w:bCs/>
          <w:sz w:val="24"/>
        </w:rPr>
        <w:t xml:space="preserve">本单序号： </w:t>
      </w:r>
      <w:r>
        <w:rPr>
          <w:rFonts w:ascii="宋体" w:hAnsi="宋体"/>
          <w:bCs/>
          <w:sz w:val="24"/>
        </w:rPr>
        <w:t xml:space="preserve">                 </w:t>
      </w:r>
      <w:r>
        <w:rPr>
          <w:rFonts w:hint="eastAsia" w:ascii="宋体" w:hAnsi="宋体"/>
          <w:sz w:val="24"/>
        </w:rPr>
        <w:t>申请人：</w:t>
      </w:r>
    </w:p>
    <w:tbl>
      <w:tblPr>
        <w:tblStyle w:val="4"/>
        <w:tblW w:w="10512" w:type="dxa"/>
        <w:tblInd w:w="-6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844"/>
        <w:gridCol w:w="1227"/>
        <w:gridCol w:w="478"/>
        <w:gridCol w:w="707"/>
        <w:gridCol w:w="521"/>
        <w:gridCol w:w="1625"/>
        <w:gridCol w:w="263"/>
        <w:gridCol w:w="851"/>
        <w:gridCol w:w="587"/>
        <w:gridCol w:w="1701"/>
      </w:tblGrid>
      <w:tr>
        <w:trPr>
          <w:cantSplit/>
          <w:trHeight w:val="601" w:hRule="atLeast"/>
        </w:trPr>
        <w:tc>
          <w:tcPr>
            <w:tcW w:w="708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序号</w:t>
            </w:r>
          </w:p>
        </w:tc>
        <w:tc>
          <w:tcPr>
            <w:tcW w:w="184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物品名称</w:t>
            </w:r>
          </w:p>
        </w:tc>
        <w:tc>
          <w:tcPr>
            <w:tcW w:w="2412" w:type="dxa"/>
            <w:gridSpan w:val="3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资产编号</w:t>
            </w:r>
          </w:p>
        </w:tc>
        <w:tc>
          <w:tcPr>
            <w:tcW w:w="2409" w:type="dxa"/>
            <w:gridSpan w:val="3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配置</w:t>
            </w:r>
          </w:p>
        </w:tc>
        <w:tc>
          <w:tcPr>
            <w:tcW w:w="851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数量</w:t>
            </w:r>
          </w:p>
        </w:tc>
        <w:tc>
          <w:tcPr>
            <w:tcW w:w="2288" w:type="dxa"/>
            <w:gridSpan w:val="2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567" w:hRule="atLeast"/>
        </w:trPr>
        <w:tc>
          <w:tcPr>
            <w:tcW w:w="708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44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412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409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28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ind w:firstLine="85" w:firstLineChars="54"/>
              <w:rPr>
                <w:rFonts w:ascii="宋体" w:hAnsi="宋体"/>
                <w:w w:val="66"/>
                <w:sz w:val="24"/>
              </w:rPr>
            </w:pPr>
            <w:r>
              <w:rPr>
                <w:rFonts w:hint="eastAsia" w:ascii="宋体" w:hAnsi="宋体"/>
                <w:w w:val="66"/>
                <w:sz w:val="24"/>
              </w:rPr>
              <w:t xml:space="preserve">□固定资产 □低值易耗品 </w:t>
            </w:r>
          </w:p>
          <w:p>
            <w:pPr>
              <w:ind w:firstLine="85" w:firstLineChars="54"/>
              <w:rPr>
                <w:rFonts w:hint="eastAsia" w:ascii="宋体" w:hAnsi="宋体"/>
                <w:w w:val="80"/>
                <w:sz w:val="24"/>
              </w:rPr>
            </w:pPr>
            <w:r>
              <w:rPr>
                <w:rFonts w:hint="eastAsia" w:ascii="宋体" w:hAnsi="宋体"/>
                <w:w w:val="66"/>
                <w:sz w:val="24"/>
              </w:rPr>
              <w:t xml:space="preserve">□耗材 </w:t>
            </w:r>
            <w:r>
              <w:rPr>
                <w:rFonts w:ascii="宋体" w:hAnsi="宋体"/>
                <w:w w:val="66"/>
                <w:sz w:val="24"/>
              </w:rPr>
              <w:t xml:space="preserve">    </w:t>
            </w:r>
            <w:r>
              <w:rPr>
                <w:rFonts w:hint="eastAsia" w:ascii="宋体" w:hAnsi="宋体"/>
                <w:w w:val="66"/>
                <w:sz w:val="24"/>
              </w:rPr>
              <w:t xml:space="preserve">□购进软件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567" w:hRule="atLeast"/>
        </w:trPr>
        <w:tc>
          <w:tcPr>
            <w:tcW w:w="708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44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412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bookmarkStart w:id="0" w:name="_GoBack"/>
            <w:bookmarkEnd w:id="0"/>
          </w:p>
        </w:tc>
        <w:tc>
          <w:tcPr>
            <w:tcW w:w="2409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28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ind w:firstLine="85" w:firstLineChars="54"/>
              <w:rPr>
                <w:rFonts w:ascii="宋体" w:hAnsi="宋体"/>
                <w:w w:val="66"/>
                <w:sz w:val="24"/>
              </w:rPr>
            </w:pPr>
            <w:r>
              <w:rPr>
                <w:rFonts w:hint="eastAsia" w:ascii="宋体" w:hAnsi="宋体"/>
                <w:w w:val="66"/>
                <w:sz w:val="24"/>
              </w:rPr>
              <w:t xml:space="preserve">□固定资产 □低值易耗品 </w:t>
            </w:r>
          </w:p>
          <w:p>
            <w:pPr>
              <w:ind w:right="34" w:rightChars="16" w:firstLine="85" w:firstLineChars="54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w w:val="66"/>
                <w:sz w:val="24"/>
              </w:rPr>
              <w:t xml:space="preserve">□耗材 </w:t>
            </w:r>
            <w:r>
              <w:rPr>
                <w:rFonts w:ascii="宋体" w:hAnsi="宋体"/>
                <w:w w:val="66"/>
                <w:sz w:val="24"/>
              </w:rPr>
              <w:t xml:space="preserve">    </w:t>
            </w:r>
            <w:r>
              <w:rPr>
                <w:rFonts w:hint="eastAsia" w:ascii="宋体" w:hAnsi="宋体"/>
                <w:w w:val="66"/>
                <w:sz w:val="24"/>
              </w:rPr>
              <w:t>□购进软件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567" w:hRule="atLeast"/>
        </w:trPr>
        <w:tc>
          <w:tcPr>
            <w:tcW w:w="708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44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412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409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28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ind w:firstLine="85" w:firstLineChars="54"/>
              <w:rPr>
                <w:rFonts w:ascii="宋体" w:hAnsi="宋体"/>
                <w:w w:val="66"/>
                <w:sz w:val="24"/>
              </w:rPr>
            </w:pPr>
            <w:r>
              <w:rPr>
                <w:rFonts w:hint="eastAsia" w:ascii="宋体" w:hAnsi="宋体"/>
                <w:w w:val="66"/>
                <w:sz w:val="24"/>
              </w:rPr>
              <w:t xml:space="preserve">□固定资产 □低值易耗品 </w:t>
            </w:r>
          </w:p>
          <w:p>
            <w:pPr>
              <w:ind w:firstLine="85" w:firstLineChars="54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w w:val="66"/>
                <w:sz w:val="24"/>
              </w:rPr>
              <w:t xml:space="preserve">□耗材 </w:t>
            </w:r>
            <w:r>
              <w:rPr>
                <w:rFonts w:ascii="宋体" w:hAnsi="宋体"/>
                <w:w w:val="66"/>
                <w:sz w:val="24"/>
              </w:rPr>
              <w:t xml:space="preserve">    </w:t>
            </w:r>
            <w:r>
              <w:rPr>
                <w:rFonts w:hint="eastAsia" w:ascii="宋体" w:hAnsi="宋体"/>
                <w:w w:val="66"/>
                <w:sz w:val="24"/>
              </w:rPr>
              <w:t>□购进软件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567" w:hRule="atLeast"/>
        </w:trPr>
        <w:tc>
          <w:tcPr>
            <w:tcW w:w="708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44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412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409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28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ind w:firstLine="85" w:firstLineChars="54"/>
              <w:rPr>
                <w:rFonts w:ascii="宋体" w:hAnsi="宋体"/>
                <w:w w:val="66"/>
                <w:sz w:val="24"/>
              </w:rPr>
            </w:pPr>
            <w:r>
              <w:rPr>
                <w:rFonts w:hint="eastAsia" w:ascii="宋体" w:hAnsi="宋体"/>
                <w:w w:val="66"/>
                <w:sz w:val="24"/>
              </w:rPr>
              <w:t xml:space="preserve">□固定资产 □低值易耗品 </w:t>
            </w:r>
          </w:p>
          <w:p>
            <w:pPr>
              <w:ind w:firstLine="85" w:firstLineChars="54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w w:val="66"/>
                <w:sz w:val="24"/>
              </w:rPr>
              <w:t xml:space="preserve">□耗材 </w:t>
            </w:r>
            <w:r>
              <w:rPr>
                <w:rFonts w:ascii="宋体" w:hAnsi="宋体"/>
                <w:w w:val="66"/>
                <w:sz w:val="24"/>
              </w:rPr>
              <w:t xml:space="preserve">    </w:t>
            </w:r>
            <w:r>
              <w:rPr>
                <w:rFonts w:hint="eastAsia" w:ascii="宋体" w:hAnsi="宋体"/>
                <w:w w:val="66"/>
                <w:sz w:val="24"/>
              </w:rPr>
              <w:t>□购进软件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567" w:hRule="atLeast"/>
        </w:trPr>
        <w:tc>
          <w:tcPr>
            <w:tcW w:w="708" w:type="dxa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4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41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40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288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85" w:firstLineChars="54"/>
              <w:rPr>
                <w:rFonts w:ascii="宋体" w:hAnsi="宋体"/>
                <w:w w:val="66"/>
                <w:sz w:val="24"/>
              </w:rPr>
            </w:pPr>
            <w:r>
              <w:rPr>
                <w:rFonts w:hint="eastAsia" w:ascii="宋体" w:hAnsi="宋体"/>
                <w:w w:val="66"/>
                <w:sz w:val="24"/>
              </w:rPr>
              <w:t xml:space="preserve">□固定资产 □低值易耗品 </w:t>
            </w:r>
          </w:p>
          <w:p>
            <w:pPr>
              <w:ind w:firstLine="85" w:firstLineChars="54"/>
              <w:rPr>
                <w:rFonts w:hint="eastAsia" w:ascii="宋体" w:hAnsi="宋体"/>
                <w:w w:val="66"/>
                <w:sz w:val="24"/>
              </w:rPr>
            </w:pPr>
            <w:r>
              <w:rPr>
                <w:rFonts w:hint="eastAsia" w:ascii="宋体" w:hAnsi="宋体"/>
                <w:w w:val="66"/>
                <w:sz w:val="24"/>
              </w:rPr>
              <w:t xml:space="preserve">□耗材 </w:t>
            </w:r>
            <w:r>
              <w:rPr>
                <w:rFonts w:ascii="宋体" w:hAnsi="宋体"/>
                <w:w w:val="66"/>
                <w:sz w:val="24"/>
              </w:rPr>
              <w:t xml:space="preserve">    </w:t>
            </w:r>
            <w:r>
              <w:rPr>
                <w:rFonts w:hint="eastAsia" w:ascii="宋体" w:hAnsi="宋体"/>
                <w:w w:val="66"/>
                <w:sz w:val="24"/>
              </w:rPr>
              <w:t>□购进软件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969" w:hRule="atLeast"/>
        </w:trPr>
        <w:tc>
          <w:tcPr>
            <w:tcW w:w="2552" w:type="dxa"/>
            <w:gridSpan w:val="2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申请缘由</w:t>
            </w:r>
          </w:p>
        </w:tc>
        <w:tc>
          <w:tcPr>
            <w:tcW w:w="1227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eastAsia" w:ascii="宋体" w:hAnsi="宋体"/>
                <w:w w:val="80"/>
                <w:sz w:val="24"/>
              </w:rPr>
            </w:pPr>
          </w:p>
        </w:tc>
        <w:tc>
          <w:tcPr>
            <w:tcW w:w="6733" w:type="dxa"/>
            <w:gridSpan w:val="8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firstLine="103" w:firstLineChars="54"/>
              <w:jc w:val="center"/>
              <w:rPr>
                <w:rFonts w:hint="eastAsia" w:ascii="宋体" w:hAnsi="宋体"/>
                <w:w w:val="8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39" w:hRule="atLeast"/>
        </w:trPr>
        <w:tc>
          <w:tcPr>
            <w:tcW w:w="2552" w:type="dxa"/>
            <w:gridSpan w:val="2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领用人确认领用签名</w:t>
            </w:r>
          </w:p>
        </w:tc>
        <w:tc>
          <w:tcPr>
            <w:tcW w:w="1705" w:type="dxa"/>
            <w:gridSpan w:val="2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28" w:type="dxa"/>
            <w:gridSpan w:val="2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领用日期</w:t>
            </w:r>
          </w:p>
        </w:tc>
        <w:tc>
          <w:tcPr>
            <w:tcW w:w="1625" w:type="dxa"/>
            <w:tcBorders>
              <w:top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701" w:type="dxa"/>
            <w:gridSpan w:val="3"/>
            <w:tcBorders>
              <w:top w:val="single" w:color="auto" w:sz="12" w:space="0"/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预期归还日期</w:t>
            </w:r>
          </w:p>
        </w:tc>
        <w:tc>
          <w:tcPr>
            <w:tcW w:w="1701" w:type="dxa"/>
            <w:tcBorders>
              <w:top w:val="single" w:color="auto" w:sz="12" w:space="0"/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40" w:hRule="atLeast"/>
        </w:trPr>
        <w:tc>
          <w:tcPr>
            <w:tcW w:w="2552" w:type="dxa"/>
            <w:gridSpan w:val="2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资产管理负责人审核</w:t>
            </w:r>
          </w:p>
        </w:tc>
        <w:tc>
          <w:tcPr>
            <w:tcW w:w="2933" w:type="dxa"/>
            <w:gridSpan w:val="4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739" w:type="dxa"/>
            <w:gridSpan w:val="3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项目负责人审核</w:t>
            </w:r>
          </w:p>
        </w:tc>
        <w:tc>
          <w:tcPr>
            <w:tcW w:w="2288" w:type="dxa"/>
            <w:gridSpan w:val="2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40" w:hRule="atLeast"/>
        </w:trPr>
        <w:tc>
          <w:tcPr>
            <w:tcW w:w="255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领用人确认归还签名</w:t>
            </w:r>
          </w:p>
        </w:tc>
        <w:tc>
          <w:tcPr>
            <w:tcW w:w="2933" w:type="dxa"/>
            <w:gridSpan w:val="4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739" w:type="dxa"/>
            <w:gridSpan w:val="3"/>
            <w:tcBorders>
              <w:top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归还日期</w:t>
            </w:r>
          </w:p>
        </w:tc>
        <w:tc>
          <w:tcPr>
            <w:tcW w:w="2288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40" w:hRule="atLeast"/>
        </w:trPr>
        <w:tc>
          <w:tcPr>
            <w:tcW w:w="255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资产管理负责人确认归还签名</w:t>
            </w:r>
          </w:p>
        </w:tc>
        <w:tc>
          <w:tcPr>
            <w:tcW w:w="2933" w:type="dxa"/>
            <w:gridSpan w:val="4"/>
            <w:tcBorders>
              <w:top w:val="single" w:color="auto" w:sz="6" w:space="0"/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625" w:type="dxa"/>
            <w:tcBorders>
              <w:top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备注</w:t>
            </w:r>
          </w:p>
        </w:tc>
        <w:tc>
          <w:tcPr>
            <w:tcW w:w="3402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p>
      <w:pPr>
        <w:rPr>
          <w:rFonts w:hint="eastAsia"/>
        </w:rPr>
      </w:pPr>
    </w:p>
    <w:sectPr>
      <w:headerReference r:id="rId3" w:type="default"/>
      <w:pgSz w:w="11906" w:h="16838"/>
      <w:pgMar w:top="1221" w:right="1134" w:bottom="993" w:left="1304" w:header="426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0" w:usb1="00000000" w:usb2="00000000" w:usb3="00000000" w:csb0="000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eastAsia"/>
      </w:rPr>
    </w:pPr>
    <w:r>
      <w:drawing>
        <wp:inline distT="0" distB="0" distL="0" distR="0">
          <wp:extent cx="2534285" cy="46291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34285" cy="462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8E"/>
    <w:rsid w:val="000204A3"/>
    <w:rsid w:val="00146A74"/>
    <w:rsid w:val="0017020A"/>
    <w:rsid w:val="001D208A"/>
    <w:rsid w:val="001E3F04"/>
    <w:rsid w:val="001E5CFA"/>
    <w:rsid w:val="00225DB5"/>
    <w:rsid w:val="00244B73"/>
    <w:rsid w:val="002803F6"/>
    <w:rsid w:val="00527397"/>
    <w:rsid w:val="0056516F"/>
    <w:rsid w:val="00590A2B"/>
    <w:rsid w:val="005F24A1"/>
    <w:rsid w:val="006A1A2C"/>
    <w:rsid w:val="006B7CD8"/>
    <w:rsid w:val="006C1214"/>
    <w:rsid w:val="0071446D"/>
    <w:rsid w:val="00784D26"/>
    <w:rsid w:val="00833E0E"/>
    <w:rsid w:val="00847ACD"/>
    <w:rsid w:val="00917DCE"/>
    <w:rsid w:val="009D4C5E"/>
    <w:rsid w:val="00AE30B2"/>
    <w:rsid w:val="00BB0D4D"/>
    <w:rsid w:val="00C87FB9"/>
    <w:rsid w:val="00C928FD"/>
    <w:rsid w:val="00D604D3"/>
    <w:rsid w:val="00D90B8E"/>
    <w:rsid w:val="00DD021A"/>
    <w:rsid w:val="00DE7022"/>
    <w:rsid w:val="00EB404D"/>
    <w:rsid w:val="00F95C6F"/>
    <w:rsid w:val="00FC6F02"/>
    <w:rsid w:val="BDFE2853"/>
    <w:rsid w:val="E7739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vickyli/Library/Containers/com.kingsoft.wpsoffice.mac/Data/C:\Documents%20and%20Settings\admin\&#26700;&#38754;\&#22266;&#23450;&#36164;&#20135;&#31649;&#29702;&#21046;&#24230;&#65288;&#24453;&#20462;&#25913;&#65289;\&#29289;&#21697;&#39046;&#29992;&#30003;&#35831;&#21450;&#30830;&#35748;&#21333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warehouse-system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warehouse-system</dc:creator>
  <cp:lastModifiedBy>warehouse-system</cp:lastModifiedBy>
  <dc:title>warehouse request template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