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60dd091bb64d432a" /><Relationship Type="http://schemas.openxmlformats.org/package/2006/relationships/metadata/core-properties" Target="package/services/metadata/core-properties/132aae4f96fe4fefaea90c323f1d8268.psmdcp" Id="R694120bea9a04a36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Heading1"/>
        <w:pageBreakBefore w:val="0"/>
        <w:rPr>
          <w:rFonts w:ascii="Abel" w:hAnsi="Abel" w:eastAsia="Abel" w:cs="Abel"/>
          <w:u w:val="single"/>
        </w:rPr>
      </w:pPr>
      <w:bookmarkStart w:name="_tngzg7mwexl9" w:colFirst="0" w:colLast="0" w:id="0"/>
      <w:bookmarkEnd w:id="0"/>
      <w:r w:rsidRPr="00000000" w:rsidDel="00000000" w:rsidR="00000000">
        <w:rPr>
          <w:rFonts w:ascii="Abel" w:hAnsi="Abel" w:eastAsia="Abel" w:cs="Abel"/>
          <w:u w:val="single"/>
          <w:rtl w:val="0"/>
        </w:rPr>
        <w:t xml:space="preserve">Business Sectors</w:t>
      </w:r>
    </w:p>
    <w:p xmlns:wp14="http://schemas.microsoft.com/office/word/2010/wordml" w:rsidRPr="00000000" w:rsidR="00000000" w:rsidDel="00000000" w:rsidP="5801F689" w:rsidRDefault="00000000" w14:paraId="00000002" wp14:textId="72A6FB2E">
      <w:pPr>
        <w:pageBreakBefore w:val="0"/>
        <w:rPr>
          <w:rFonts w:ascii="Abel" w:hAnsi="Abel" w:eastAsia="Abel" w:cs="Abel"/>
          <w:b w:val="1"/>
          <w:bCs w:val="1"/>
          <w:sz w:val="24"/>
          <w:szCs w:val="24"/>
        </w:rPr>
      </w:pPr>
      <w:r w:rsidRPr="5801F689" w:rsidR="5801F689">
        <w:rPr>
          <w:rFonts w:ascii="Abel" w:hAnsi="Abel" w:eastAsia="Abel" w:cs="Abel"/>
          <w:b w:val="1"/>
          <w:bCs w:val="1"/>
          <w:sz w:val="24"/>
          <w:szCs w:val="24"/>
        </w:rPr>
        <w:t xml:space="preserve">1. </w:t>
      </w:r>
      <w:r w:rsidRPr="5801F689" w:rsidR="5801F689">
        <w:rPr>
          <w:rFonts w:ascii="Abel" w:hAnsi="Abel" w:eastAsia="Abel" w:cs="Abel"/>
          <w:sz w:val="24"/>
          <w:szCs w:val="24"/>
        </w:rPr>
        <w:t xml:space="preserve">Complete the definitions of primary, secondary and tertiary production using the following words: </w:t>
      </w:r>
      <w:r w:rsidRPr="5801F689" w:rsidR="5801F689">
        <w:rPr>
          <w:rFonts w:ascii="Abel" w:hAnsi="Abel" w:eastAsia="Abel" w:cs="Abel"/>
          <w:b w:val="1"/>
          <w:bCs w:val="1"/>
          <w:sz w:val="24"/>
          <w:szCs w:val="24"/>
        </w:rPr>
        <w:t>service, first, furniture manufacturer, third, raw materials, second, making, transport, mining</w:t>
      </w:r>
    </w:p>
    <w:p xmlns:wp14="http://schemas.microsoft.com/office/word/2010/wordml" w:rsidRPr="00000000" w:rsidR="00000000" w:rsidDel="00000000" w:rsidP="5801F689" w:rsidRDefault="00000000" w14:paraId="00000003" wp14:textId="77777777">
      <w:pPr>
        <w:pageBreakBefore w:val="0"/>
        <w:rPr>
          <w:rFonts w:ascii="Abel" w:hAnsi="Abel" w:eastAsia="Abel" w:cs="Abel"/>
          <w:b w:val="1"/>
          <w:bCs w:val="1"/>
          <w:sz w:val="24"/>
          <w:szCs w:val="24"/>
        </w:rPr>
      </w:pPr>
    </w:p>
    <w:p xmlns:wp14="http://schemas.microsoft.com/office/word/2010/wordml" w:rsidRPr="00000000" w:rsidR="00000000" w:rsidDel="00000000" w:rsidP="5801F689" w:rsidRDefault="00000000" w14:paraId="00000004" wp14:textId="1251642B">
      <w:pPr>
        <w:pageBreakBefore w:val="0"/>
        <w:rPr>
          <w:rFonts w:ascii="Abel" w:hAnsi="Abel" w:eastAsia="Abel" w:cs="Abel"/>
          <w:sz w:val="24"/>
          <w:szCs w:val="24"/>
        </w:rPr>
      </w:pPr>
      <w:r w:rsidRPr="5801F689" w:rsidR="5801F689">
        <w:rPr>
          <w:rFonts w:ascii="Abel" w:hAnsi="Abel" w:eastAsia="Abel" w:cs="Abel"/>
          <w:sz w:val="24"/>
          <w:szCs w:val="24"/>
        </w:rPr>
        <w:t xml:space="preserve">Primary activity is the </w:t>
      </w:r>
      <w:r w:rsidRPr="5801F689" w:rsidR="5801F689">
        <w:rPr>
          <w:rFonts w:ascii="Abel" w:hAnsi="Abel" w:eastAsia="Abel" w:cs="Abel"/>
          <w:b w:val="1"/>
          <w:bCs w:val="1"/>
          <w:sz w:val="24"/>
          <w:szCs w:val="24"/>
        </w:rPr>
        <w:t>first</w:t>
      </w:r>
      <w:r w:rsidRPr="5801F689" w:rsidR="5801F689">
        <w:rPr>
          <w:rFonts w:ascii="Abel" w:hAnsi="Abel" w:eastAsia="Abel" w:cs="Abel"/>
          <w:sz w:val="24"/>
          <w:szCs w:val="24"/>
        </w:rPr>
        <w:t xml:space="preserve"> stage of production, It involves extracting </w:t>
      </w:r>
      <w:r w:rsidRPr="5801F689" w:rsidR="5801F689">
        <w:rPr>
          <w:rFonts w:ascii="Abel" w:hAnsi="Abel" w:eastAsia="Abel" w:cs="Abel"/>
          <w:b w:val="1"/>
          <w:bCs w:val="1"/>
          <w:sz w:val="24"/>
          <w:szCs w:val="24"/>
        </w:rPr>
        <w:t>raw materials</w:t>
      </w:r>
      <w:r w:rsidRPr="5801F689" w:rsidR="5801F689">
        <w:rPr>
          <w:rFonts w:ascii="Abel" w:hAnsi="Abel" w:eastAsia="Abel" w:cs="Abel"/>
          <w:sz w:val="24"/>
          <w:szCs w:val="24"/>
        </w:rPr>
        <w:t xml:space="preserve"> from the ground. Examples are farming and </w:t>
      </w:r>
      <w:r w:rsidRPr="5801F689" w:rsidR="5801F689">
        <w:rPr>
          <w:rFonts w:ascii="Abel" w:hAnsi="Abel" w:eastAsia="Abel" w:cs="Abel"/>
          <w:b w:val="1"/>
          <w:bCs w:val="1"/>
          <w:sz w:val="24"/>
          <w:szCs w:val="24"/>
        </w:rPr>
        <w:t>mining</w:t>
      </w:r>
      <w:r w:rsidRPr="5801F689" w:rsidR="5801F689">
        <w:rPr>
          <w:rFonts w:ascii="Abel" w:hAnsi="Abel" w:eastAsia="Abel" w:cs="Abel"/>
          <w:b w:val="0"/>
          <w:bCs w:val="0"/>
          <w:sz w:val="24"/>
          <w:szCs w:val="24"/>
        </w:rPr>
        <w:t>.</w:t>
      </w:r>
    </w:p>
    <w:p xmlns:wp14="http://schemas.microsoft.com/office/word/2010/wordml" w:rsidRPr="00000000" w:rsidR="00000000" w:rsidDel="00000000" w:rsidP="5801F689" w:rsidRDefault="00000000" w14:paraId="00000005" wp14:textId="77777777">
      <w:pPr>
        <w:pageBreakBefore w:val="0"/>
        <w:rPr>
          <w:rFonts w:ascii="Abel" w:hAnsi="Abel" w:eastAsia="Abel" w:cs="Abel"/>
          <w:sz w:val="24"/>
          <w:szCs w:val="24"/>
        </w:rPr>
      </w:pPr>
    </w:p>
    <w:p xmlns:wp14="http://schemas.microsoft.com/office/word/2010/wordml" w:rsidRPr="00000000" w:rsidR="00000000" w:rsidDel="00000000" w:rsidP="5801F689" w:rsidRDefault="00000000" w14:paraId="00000006" wp14:textId="2DC0ED09">
      <w:pPr>
        <w:pageBreakBefore w:val="0"/>
        <w:rPr>
          <w:rFonts w:ascii="Abel" w:hAnsi="Abel" w:eastAsia="Abel" w:cs="Abel"/>
          <w:b w:val="1"/>
          <w:bCs w:val="1"/>
          <w:sz w:val="24"/>
          <w:szCs w:val="24"/>
          <w:rtl w:val="0"/>
        </w:rPr>
      </w:pPr>
      <w:r w:rsidRPr="5801F689" w:rsidR="5801F689">
        <w:rPr>
          <w:rFonts w:ascii="Abel" w:hAnsi="Abel" w:eastAsia="Abel" w:cs="Abel"/>
          <w:sz w:val="24"/>
          <w:szCs w:val="24"/>
        </w:rPr>
        <w:t xml:space="preserve">Secondary is the </w:t>
      </w:r>
      <w:r w:rsidRPr="5801F689" w:rsidR="5801F689">
        <w:rPr>
          <w:rFonts w:ascii="Abel" w:hAnsi="Abel" w:eastAsia="Abel" w:cs="Abel"/>
          <w:b w:val="1"/>
          <w:bCs w:val="1"/>
          <w:sz w:val="24"/>
          <w:szCs w:val="24"/>
        </w:rPr>
        <w:t xml:space="preserve">second </w:t>
      </w:r>
      <w:r w:rsidRPr="5801F689" w:rsidR="5801F689">
        <w:rPr>
          <w:rFonts w:ascii="Abel" w:hAnsi="Abel" w:eastAsia="Abel" w:cs="Abel"/>
          <w:sz w:val="24"/>
          <w:szCs w:val="24"/>
        </w:rPr>
        <w:t xml:space="preserve">stage of production and is concerned with the </w:t>
      </w:r>
      <w:r w:rsidRPr="5801F689" w:rsidR="5801F689">
        <w:rPr>
          <w:rFonts w:ascii="Abel" w:hAnsi="Abel" w:eastAsia="Abel" w:cs="Abel"/>
          <w:b w:val="1"/>
          <w:bCs w:val="1"/>
          <w:sz w:val="24"/>
          <w:szCs w:val="24"/>
        </w:rPr>
        <w:t xml:space="preserve">making </w:t>
      </w:r>
      <w:r w:rsidRPr="5801F689" w:rsidR="5801F689">
        <w:rPr>
          <w:rFonts w:ascii="Abel" w:hAnsi="Abel" w:eastAsia="Abel" w:cs="Abel"/>
          <w:sz w:val="24"/>
          <w:szCs w:val="24"/>
        </w:rPr>
        <w:t xml:space="preserve">of products using the raw materials from the primary sector. Examples are car making and a </w:t>
      </w:r>
      <w:r w:rsidRPr="5801F689" w:rsidR="5801F689">
        <w:rPr>
          <w:rFonts w:ascii="Abel" w:hAnsi="Abel" w:eastAsia="Abel" w:cs="Abel"/>
          <w:b w:val="1"/>
          <w:bCs w:val="1"/>
          <w:sz w:val="24"/>
          <w:szCs w:val="24"/>
        </w:rPr>
        <w:t>furniture manufacturer</w:t>
      </w:r>
      <w:r w:rsidRPr="5801F689" w:rsidR="5801F689">
        <w:rPr>
          <w:rFonts w:ascii="Abel" w:hAnsi="Abel" w:eastAsia="Abel" w:cs="Abel"/>
          <w:b w:val="0"/>
          <w:bCs w:val="0"/>
          <w:sz w:val="24"/>
          <w:szCs w:val="24"/>
        </w:rPr>
        <w:t>.</w:t>
      </w:r>
    </w:p>
    <w:p xmlns:wp14="http://schemas.microsoft.com/office/word/2010/wordml" w:rsidRPr="00000000" w:rsidR="00000000" w:rsidDel="00000000" w:rsidP="5801F689" w:rsidRDefault="00000000" w14:paraId="00000007" wp14:textId="77777777">
      <w:pPr>
        <w:pageBreakBefore w:val="0"/>
        <w:rPr>
          <w:rFonts w:ascii="Abel" w:hAnsi="Abel" w:eastAsia="Abel" w:cs="Abel"/>
          <w:sz w:val="24"/>
          <w:szCs w:val="24"/>
        </w:rPr>
      </w:pPr>
    </w:p>
    <w:p xmlns:wp14="http://schemas.microsoft.com/office/word/2010/wordml" w:rsidRPr="00000000" w:rsidR="00000000" w:rsidDel="00000000" w:rsidP="5801F689" w:rsidRDefault="00000000" w14:paraId="00000008" wp14:textId="1E3A7AC7">
      <w:pPr>
        <w:pageBreakBefore w:val="0"/>
        <w:rPr>
          <w:rFonts w:ascii="Abel" w:hAnsi="Abel" w:eastAsia="Abel" w:cs="Abel"/>
          <w:b w:val="1"/>
          <w:bCs w:val="1"/>
          <w:sz w:val="24"/>
          <w:szCs w:val="24"/>
          <w:rtl w:val="0"/>
        </w:rPr>
      </w:pPr>
      <w:r w:rsidRPr="5801F689" w:rsidR="5801F689">
        <w:rPr>
          <w:rFonts w:ascii="Abel" w:hAnsi="Abel" w:eastAsia="Abel" w:cs="Abel"/>
          <w:sz w:val="24"/>
          <w:szCs w:val="24"/>
        </w:rPr>
        <w:t xml:space="preserve">Tertiary is the </w:t>
      </w:r>
      <w:r w:rsidRPr="5801F689" w:rsidR="5801F689">
        <w:rPr>
          <w:rFonts w:ascii="Abel" w:hAnsi="Abel" w:eastAsia="Abel" w:cs="Abel"/>
          <w:b w:val="1"/>
          <w:bCs w:val="1"/>
          <w:sz w:val="24"/>
          <w:szCs w:val="24"/>
        </w:rPr>
        <w:t>third</w:t>
      </w:r>
      <w:r w:rsidRPr="5801F689" w:rsidR="5801F689">
        <w:rPr>
          <w:rFonts w:ascii="Abel" w:hAnsi="Abel" w:eastAsia="Abel" w:cs="Abel"/>
          <w:sz w:val="24"/>
          <w:szCs w:val="24"/>
        </w:rPr>
        <w:t xml:space="preserve"> stage of production. It involves providing a </w:t>
      </w:r>
      <w:r w:rsidRPr="5801F689" w:rsidR="5801F689">
        <w:rPr>
          <w:rFonts w:ascii="Abel" w:hAnsi="Abel" w:eastAsia="Abel" w:cs="Abel"/>
          <w:b w:val="1"/>
          <w:bCs w:val="1"/>
          <w:sz w:val="24"/>
          <w:szCs w:val="24"/>
        </w:rPr>
        <w:t>service</w:t>
      </w:r>
      <w:r w:rsidRPr="5801F689" w:rsidR="5801F689">
        <w:rPr>
          <w:rFonts w:ascii="Abel" w:hAnsi="Abel" w:eastAsia="Abel" w:cs="Abel"/>
          <w:sz w:val="24"/>
          <w:szCs w:val="24"/>
        </w:rPr>
        <w:t xml:space="preserve"> and supports the other two stages of production. Examples are retail and </w:t>
      </w:r>
      <w:r w:rsidRPr="5801F689" w:rsidR="5801F689">
        <w:rPr>
          <w:rFonts w:ascii="Abel" w:hAnsi="Abel" w:eastAsia="Abel" w:cs="Abel"/>
          <w:b w:val="1"/>
          <w:bCs w:val="1"/>
          <w:sz w:val="24"/>
          <w:szCs w:val="24"/>
        </w:rPr>
        <w:t>transport</w:t>
      </w:r>
      <w:r w:rsidRPr="5801F689" w:rsidR="5801F689">
        <w:rPr>
          <w:rFonts w:ascii="Abel" w:hAnsi="Abel" w:eastAsia="Abel" w:cs="Abel"/>
          <w:b w:val="0"/>
          <w:bCs w:val="0"/>
          <w:sz w:val="24"/>
          <w:szCs w:val="24"/>
        </w:rPr>
        <w:t>.</w:t>
      </w:r>
    </w:p>
    <w:p xmlns:wp14="http://schemas.microsoft.com/office/word/2010/wordml" w:rsidRPr="00000000" w:rsidR="00000000" w:rsidDel="00000000" w:rsidP="5801F689" w:rsidRDefault="00000000" w14:paraId="00000009" wp14:textId="77777777">
      <w:pPr>
        <w:pageBreakBefore w:val="0"/>
        <w:rPr>
          <w:rFonts w:ascii="Abel" w:hAnsi="Abel" w:eastAsia="Abel" w:cs="Abel"/>
          <w:sz w:val="24"/>
          <w:szCs w:val="24"/>
        </w:rPr>
      </w:pPr>
    </w:p>
    <w:p xmlns:wp14="http://schemas.microsoft.com/office/word/2010/wordml" w:rsidRPr="00000000" w:rsidR="00000000" w:rsidDel="00000000" w:rsidP="5801F689" w:rsidRDefault="00000000" w14:paraId="0000000A" wp14:textId="77777777">
      <w:pPr>
        <w:pageBreakBefore w:val="0"/>
        <w:rPr>
          <w:rFonts w:ascii="Abel" w:hAnsi="Abel" w:eastAsia="Abel" w:cs="Abel"/>
          <w:sz w:val="24"/>
          <w:szCs w:val="24"/>
        </w:rPr>
      </w:pPr>
    </w:p>
    <w:p xmlns:wp14="http://schemas.microsoft.com/office/word/2010/wordml" w:rsidRPr="00000000" w:rsidR="00000000" w:rsidDel="00000000" w:rsidP="5801F689" w:rsidRDefault="00000000" w14:paraId="0000000B" wp14:textId="77777777">
      <w:pPr>
        <w:pageBreakBefore w:val="0"/>
        <w:rPr>
          <w:rFonts w:ascii="Abel" w:hAnsi="Abel" w:eastAsia="Abel" w:cs="Abel"/>
          <w:sz w:val="24"/>
          <w:szCs w:val="24"/>
        </w:rPr>
      </w:pPr>
      <w:r w:rsidRPr="5801F689" w:rsidR="5801F689">
        <w:rPr>
          <w:rFonts w:ascii="Abel" w:hAnsi="Abel" w:eastAsia="Abel" w:cs="Abel"/>
          <w:b w:val="1"/>
          <w:bCs w:val="1"/>
          <w:sz w:val="24"/>
          <w:szCs w:val="24"/>
        </w:rPr>
        <w:t>2.</w:t>
      </w:r>
      <w:r w:rsidRPr="5801F689" w:rsidR="5801F689">
        <w:rPr>
          <w:rFonts w:ascii="Abel" w:hAnsi="Abel" w:eastAsia="Abel" w:cs="Abel"/>
          <w:sz w:val="24"/>
          <w:szCs w:val="24"/>
        </w:rPr>
        <w:t xml:space="preserve"> Which stage or sector of production are the following businesses. Put each business in the correct column in the table below. </w:t>
      </w:r>
    </w:p>
    <w:p xmlns:wp14="http://schemas.microsoft.com/office/word/2010/wordml" w:rsidRPr="00000000" w:rsidR="00000000" w:rsidDel="00000000" w:rsidP="5801F689" w:rsidRDefault="00000000" w14:paraId="0000000C" wp14:textId="77777777">
      <w:pPr>
        <w:pageBreakBefore w:val="0"/>
        <w:rPr>
          <w:rFonts w:ascii="Abel" w:hAnsi="Abel" w:eastAsia="Abel" w:cs="Abel"/>
          <w:sz w:val="24"/>
          <w:szCs w:val="24"/>
        </w:rPr>
      </w:pPr>
    </w:p>
    <w:p xmlns:wp14="http://schemas.microsoft.com/office/word/2010/wordml" w:rsidRPr="00000000" w:rsidR="00000000" w:rsidDel="00000000" w:rsidP="5801F689" w:rsidRDefault="00000000" w14:paraId="0000000D" wp14:textId="7A4C1491">
      <w:pPr>
        <w:pageBreakBefore w:val="0"/>
        <w:ind w:left="720" w:firstLine="0"/>
        <w:rPr>
          <w:rFonts w:ascii="Abel" w:hAnsi="Abel" w:eastAsia="Abel" w:cs="Abel"/>
          <w:b w:val="1"/>
          <w:bCs w:val="1"/>
          <w:sz w:val="24"/>
          <w:szCs w:val="24"/>
        </w:rPr>
      </w:pPr>
      <w:r w:rsidRPr="5801F689" w:rsidR="5801F689">
        <w:rPr>
          <w:rFonts w:ascii="Abel" w:hAnsi="Abel" w:eastAsia="Abel" w:cs="Abel"/>
          <w:b w:val="1"/>
          <w:bCs w:val="1"/>
          <w:sz w:val="24"/>
          <w:szCs w:val="24"/>
        </w:rPr>
        <w:t xml:space="preserve">Football club, camera shop, call </w:t>
      </w:r>
      <w:proofErr w:type="spellStart"/>
      <w:r w:rsidRPr="5801F689" w:rsidR="5801F689">
        <w:rPr>
          <w:rFonts w:ascii="Abel" w:hAnsi="Abel" w:eastAsia="Abel" w:cs="Abel"/>
          <w:b w:val="1"/>
          <w:bCs w:val="1"/>
          <w:sz w:val="24"/>
          <w:szCs w:val="24"/>
        </w:rPr>
        <w:t>centre</w:t>
      </w:r>
      <w:proofErr w:type="spellEnd"/>
      <w:r w:rsidRPr="5801F689" w:rsidR="5801F689">
        <w:rPr>
          <w:rFonts w:ascii="Abel" w:hAnsi="Abel" w:eastAsia="Abel" w:cs="Abel"/>
          <w:b w:val="1"/>
          <w:bCs w:val="1"/>
          <w:sz w:val="24"/>
          <w:szCs w:val="24"/>
        </w:rPr>
        <w:t xml:space="preserve">, farm, car factory, computer repair </w:t>
      </w:r>
      <w:proofErr w:type="spellStart"/>
      <w:r w:rsidRPr="5801F689" w:rsidR="5801F689">
        <w:rPr>
          <w:rFonts w:ascii="Abel" w:hAnsi="Abel" w:eastAsia="Abel" w:cs="Abel"/>
          <w:b w:val="1"/>
          <w:bCs w:val="1"/>
          <w:sz w:val="24"/>
          <w:szCs w:val="24"/>
        </w:rPr>
        <w:t>centre</w:t>
      </w:r>
      <w:proofErr w:type="spellEnd"/>
      <w:r w:rsidRPr="5801F689" w:rsidR="5801F689">
        <w:rPr>
          <w:rFonts w:ascii="Abel" w:hAnsi="Abel" w:eastAsia="Abel" w:cs="Abel"/>
          <w:b w:val="1"/>
          <w:bCs w:val="1"/>
          <w:sz w:val="24"/>
          <w:szCs w:val="24"/>
        </w:rPr>
        <w:t xml:space="preserve">, double glazing maker, garden </w:t>
      </w:r>
      <w:proofErr w:type="spellStart"/>
      <w:r w:rsidRPr="5801F689" w:rsidR="5801F689">
        <w:rPr>
          <w:rFonts w:ascii="Abel" w:hAnsi="Abel" w:eastAsia="Abel" w:cs="Abel"/>
          <w:b w:val="1"/>
          <w:bCs w:val="1"/>
          <w:sz w:val="24"/>
          <w:szCs w:val="24"/>
        </w:rPr>
        <w:t>centre</w:t>
      </w:r>
      <w:proofErr w:type="spellEnd"/>
      <w:r w:rsidRPr="5801F689" w:rsidR="5801F689">
        <w:rPr>
          <w:rFonts w:ascii="Abel" w:hAnsi="Abel" w:eastAsia="Abel" w:cs="Abel"/>
          <w:b w:val="1"/>
          <w:bCs w:val="1"/>
          <w:sz w:val="24"/>
          <w:szCs w:val="24"/>
        </w:rPr>
        <w:t xml:space="preserve">, cinema, bank, diamond mine, washing machine maker. </w:t>
      </w:r>
    </w:p>
    <w:p xmlns:wp14="http://schemas.microsoft.com/office/word/2010/wordml" w:rsidRPr="00000000" w:rsidR="00000000" w:rsidDel="00000000" w:rsidP="5801F689" w:rsidRDefault="00000000" w14:paraId="0000000E" wp14:textId="77777777">
      <w:pPr>
        <w:pageBreakBefore w:val="0"/>
        <w:ind w:left="0" w:firstLine="0"/>
        <w:rPr>
          <w:rFonts w:ascii="Abel" w:hAnsi="Abel" w:eastAsia="Abel" w:cs="Abel"/>
          <w:b w:val="1"/>
          <w:bCs w:val="1"/>
          <w:sz w:val="24"/>
          <w:szCs w:val="24"/>
        </w:rPr>
      </w:pPr>
    </w:p>
    <w:tbl>
      <w:tblPr>
        <w:tblStyle w:val="Table1"/>
        <w:tblW w:w="936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3120"/>
        <w:gridCol w:w="3120"/>
        <w:gridCol w:w="3120"/>
      </w:tblGrid>
      <w:tr xmlns:wp14="http://schemas.microsoft.com/office/word/2010/wordml" w:rsidTr="5801F689" w14:paraId="5578914D" wp14:textId="77777777">
        <w:trPr>
          <w:cantSplit w:val="0"/>
          <w:tblHeader w:val="0"/>
        </w:trPr>
        <w:tc>
          <w:tcPr>
            <w:shd w:val="clear" w:color="auto" w:fill="000000" w:themeFill="text1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0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Abel" w:hAnsi="Abel" w:eastAsia="Abel" w:cs="Abel"/>
                <w:b w:val="1"/>
                <w:bCs w:val="1"/>
                <w:color w:val="ffffff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Primary</w:t>
            </w:r>
          </w:p>
        </w:tc>
        <w:tc>
          <w:tcPr>
            <w:shd w:val="clear" w:color="auto" w:fill="000000" w:themeFill="text1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1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Abel" w:hAnsi="Abel" w:eastAsia="Abel" w:cs="Abel"/>
                <w:b w:val="1"/>
                <w:bCs w:val="1"/>
                <w:color w:val="ffffff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Secondary</w:t>
            </w:r>
          </w:p>
        </w:tc>
        <w:tc>
          <w:tcPr>
            <w:shd w:val="clear" w:color="auto" w:fill="000000" w:themeFill="text1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1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Abel" w:hAnsi="Abel" w:eastAsia="Abel" w:cs="Abel"/>
                <w:b w:val="1"/>
                <w:bCs w:val="1"/>
                <w:color w:val="ffffff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Tertiary</w:t>
            </w:r>
          </w:p>
        </w:tc>
      </w:tr>
      <w:tr xmlns:wp14="http://schemas.microsoft.com/office/word/2010/wordml" w:rsidTr="5801F689" w14:paraId="672A6659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1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8"/>
                <w:szCs w:val="28"/>
              </w:rPr>
            </w:pPr>
            <w:r w:rsidRPr="5801F689" w:rsidR="444D4D2A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Farm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1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8"/>
                <w:szCs w:val="28"/>
              </w:rPr>
            </w:pPr>
            <w:r w:rsidRPr="5801F689" w:rsidR="444D4D2A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Double glazing maker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1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8"/>
                <w:szCs w:val="28"/>
              </w:rPr>
            </w:pPr>
            <w:r w:rsidRPr="5801F689" w:rsidR="444D4D2A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Bank</w:t>
            </w:r>
          </w:p>
        </w:tc>
      </w:tr>
      <w:tr xmlns:wp14="http://schemas.microsoft.com/office/word/2010/wordml" w:rsidTr="5801F689" w14:paraId="0A37501D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1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8"/>
                <w:szCs w:val="28"/>
              </w:rPr>
            </w:pPr>
            <w:r w:rsidRPr="5801F689" w:rsidR="444D4D2A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Diamond mine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1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8"/>
                <w:szCs w:val="28"/>
              </w:rPr>
            </w:pPr>
            <w:r w:rsidRPr="5801F689" w:rsidR="444D4D2A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Car factory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1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8"/>
                <w:szCs w:val="28"/>
              </w:rPr>
            </w:pPr>
            <w:r w:rsidRPr="5801F689" w:rsidR="444D4D2A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Cinema</w:t>
            </w:r>
          </w:p>
        </w:tc>
      </w:tr>
      <w:tr xmlns:wp14="http://schemas.microsoft.com/office/word/2010/wordml" w:rsidTr="5801F689" w14:paraId="5DAB6C7B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1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1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8"/>
                <w:szCs w:val="28"/>
              </w:rPr>
            </w:pPr>
            <w:r w:rsidRPr="5801F689" w:rsidR="444D4D2A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Washing machine maker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1A" wp14:textId="296BFBAB">
            <w:pPr>
              <w:pStyle w:val="Normal"/>
              <w:bidi w:val="0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</w:pPr>
            <w:r w:rsidRPr="5801F689" w:rsidR="0CDE5697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Football club</w:t>
            </w:r>
          </w:p>
        </w:tc>
      </w:tr>
      <w:tr xmlns:wp14="http://schemas.microsoft.com/office/word/2010/wordml" w:rsidTr="5801F689" w14:paraId="02EB378F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1B" wp14:textId="38249650">
            <w:pPr>
              <w:pStyle w:val="Normal"/>
              <w:bidi w:val="0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1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p14:textId="77777777" w14:paraId="0D3152C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8"/>
                <w:szCs w:val="28"/>
              </w:rPr>
            </w:pPr>
            <w:r w:rsidRPr="5801F689" w:rsidR="444D4D2A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Camera shop</w:t>
            </w:r>
          </w:p>
          <w:p w:rsidRPr="00000000" w:rsidR="00000000" w:rsidDel="00000000" w:rsidP="5801F689" w:rsidRDefault="00000000" w14:paraId="650B42F4" wp14:textId="6B88DFC8">
            <w:pPr>
              <w:pStyle w:val="Normal"/>
              <w:bidi w:val="0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8"/>
                <w:szCs w:val="28"/>
              </w:rPr>
            </w:pPr>
            <w:r w:rsidRPr="5801F689" w:rsidR="110BB922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 xml:space="preserve">Call </w:t>
            </w:r>
            <w:proofErr w:type="spellStart"/>
            <w:r w:rsidRPr="5801F689" w:rsidR="110BB922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centre</w:t>
            </w:r>
            <w:proofErr w:type="spellEnd"/>
          </w:p>
          <w:p w:rsidRPr="00000000" w:rsidR="00000000" w:rsidDel="00000000" w:rsidP="5801F689" w:rsidRDefault="00000000" w14:paraId="73B6EC10" wp14:textId="39A8A7B2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</w:pPr>
            <w:r w:rsidRPr="5801F689" w:rsidR="110BB922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Garden centre</w:t>
            </w:r>
          </w:p>
          <w:p w:rsidRPr="00000000" w:rsidR="00000000" w:rsidDel="00000000" w:rsidP="5801F689" w:rsidRDefault="00000000" w14:paraId="0000001D" wp14:textId="0E79CC48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</w:pPr>
            <w:r w:rsidRPr="5801F689" w:rsidR="110BB922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Computer repair centre</w:t>
            </w:r>
          </w:p>
        </w:tc>
      </w:tr>
    </w:tbl>
    <w:p xmlns:wp14="http://schemas.microsoft.com/office/word/2010/wordml" w:rsidRPr="00000000" w:rsidR="00000000" w:rsidDel="00000000" w:rsidP="5801F689" w:rsidRDefault="00000000" w14:paraId="0000001E" wp14:textId="77777777">
      <w:pPr>
        <w:pageBreakBefore w:val="0"/>
        <w:ind w:left="0" w:firstLine="0"/>
        <w:jc w:val="both"/>
        <w:rPr>
          <w:rFonts w:ascii="Abel" w:hAnsi="Abel" w:eastAsia="Abel" w:cs="Abel"/>
          <w:b w:val="1"/>
          <w:bCs w:val="1"/>
          <w:sz w:val="24"/>
          <w:szCs w:val="24"/>
        </w:rPr>
      </w:pPr>
    </w:p>
    <w:p xmlns:wp14="http://schemas.microsoft.com/office/word/2010/wordml" w:rsidRPr="00000000" w:rsidR="00000000" w:rsidDel="00000000" w:rsidP="5801F689" w:rsidRDefault="00000000" w14:paraId="0000001F" wp14:textId="77777777">
      <w:pPr>
        <w:pageBreakBefore w:val="0"/>
        <w:ind w:left="0" w:firstLine="0"/>
        <w:jc w:val="both"/>
        <w:rPr>
          <w:rFonts w:ascii="Abel" w:hAnsi="Abel" w:eastAsia="Abel" w:cs="Abel"/>
          <w:sz w:val="24"/>
          <w:szCs w:val="24"/>
        </w:rPr>
      </w:pPr>
      <w:r w:rsidRPr="5801F689" w:rsidR="5801F689">
        <w:rPr>
          <w:rFonts w:ascii="Abel" w:hAnsi="Abel" w:eastAsia="Abel" w:cs="Abel"/>
          <w:b w:val="1"/>
          <w:bCs w:val="1"/>
          <w:sz w:val="24"/>
          <w:szCs w:val="24"/>
        </w:rPr>
        <w:t xml:space="preserve">3. </w:t>
      </w:r>
      <w:r w:rsidRPr="5801F689" w:rsidR="5801F689">
        <w:rPr>
          <w:rFonts w:ascii="Abel" w:hAnsi="Abel" w:eastAsia="Abel" w:cs="Abel"/>
          <w:sz w:val="24"/>
          <w:szCs w:val="24"/>
        </w:rPr>
        <w:t xml:space="preserve">Use your knowledge of the local area of different businesses in each of the three stages, or sectors of production (use research to help). Fill in the table below, giving a brief description of what the business does and state whether it is the primary, secondary or tertiary sector. </w:t>
      </w:r>
    </w:p>
    <w:p xmlns:wp14="http://schemas.microsoft.com/office/word/2010/wordml" w:rsidRPr="00000000" w:rsidR="00000000" w:rsidDel="00000000" w:rsidP="5801F689" w:rsidRDefault="00000000" w14:paraId="00000020" wp14:textId="77777777">
      <w:pPr>
        <w:pageBreakBefore w:val="0"/>
        <w:ind w:left="0" w:firstLine="0"/>
        <w:jc w:val="both"/>
        <w:rPr>
          <w:rFonts w:ascii="Abel" w:hAnsi="Abel" w:eastAsia="Abel" w:cs="Abel"/>
          <w:sz w:val="24"/>
          <w:szCs w:val="24"/>
        </w:rPr>
      </w:pPr>
    </w:p>
    <w:p xmlns:wp14="http://schemas.microsoft.com/office/word/2010/wordml" w:rsidRPr="00000000" w:rsidR="00000000" w:rsidDel="00000000" w:rsidP="5801F689" w:rsidRDefault="00000000" w14:paraId="00000021" wp14:textId="77777777">
      <w:pPr>
        <w:pageBreakBefore w:val="0"/>
        <w:rPr>
          <w:rFonts w:ascii="Abel" w:hAnsi="Abel" w:eastAsia="Abel" w:cs="Abel"/>
          <w:b w:val="1"/>
          <w:bCs w:val="1"/>
          <w:sz w:val="24"/>
          <w:szCs w:val="24"/>
        </w:rPr>
      </w:pPr>
    </w:p>
    <w:tbl>
      <w:tblPr>
        <w:tblStyle w:val="Table2"/>
        <w:tblW w:w="936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3120"/>
        <w:gridCol w:w="3120"/>
        <w:gridCol w:w="3120"/>
      </w:tblGrid>
      <w:tr xmlns:wp14="http://schemas.microsoft.com/office/word/2010/wordml" w:rsidTr="5801F689" w14:paraId="716EAB98" wp14:textId="77777777">
        <w:trPr>
          <w:cantSplit w:val="0"/>
          <w:tblHeader w:val="0"/>
        </w:trPr>
        <w:tc>
          <w:tcPr>
            <w:shd w:val="clear" w:color="auto" w:fill="000000" w:themeFill="text1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22" wp14:textId="77777777">
            <w:pPr>
              <w:pageBreakBefore w:val="0"/>
              <w:widowControl w:val="0"/>
              <w:spacing w:line="240" w:lineRule="auto"/>
              <w:jc w:val="center"/>
              <w:rPr>
                <w:rFonts w:ascii="Abel" w:hAnsi="Abel" w:eastAsia="Abel" w:cs="Abel"/>
                <w:b w:val="1"/>
                <w:bCs w:val="1"/>
                <w:color w:val="ffffff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Name of Business</w:t>
            </w:r>
          </w:p>
        </w:tc>
        <w:tc>
          <w:tcPr>
            <w:shd w:val="clear" w:color="auto" w:fill="000000" w:themeFill="text1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23" wp14:textId="77777777">
            <w:pPr>
              <w:pageBreakBefore w:val="0"/>
              <w:widowControl w:val="0"/>
              <w:spacing w:line="240" w:lineRule="auto"/>
              <w:jc w:val="center"/>
              <w:rPr>
                <w:rFonts w:ascii="Abel" w:hAnsi="Abel" w:eastAsia="Abel" w:cs="Abel"/>
                <w:b w:val="1"/>
                <w:bCs w:val="1"/>
                <w:color w:val="ffffff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What the Business Does</w:t>
            </w:r>
          </w:p>
        </w:tc>
        <w:tc>
          <w:tcPr>
            <w:shd w:val="clear" w:color="auto" w:fill="000000" w:themeFill="text1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24" wp14:textId="77777777">
            <w:pPr>
              <w:pageBreakBefore w:val="0"/>
              <w:widowControl w:val="0"/>
              <w:spacing w:line="240" w:lineRule="auto"/>
              <w:jc w:val="center"/>
              <w:rPr>
                <w:rFonts w:ascii="Abel" w:hAnsi="Abel" w:eastAsia="Abel" w:cs="Abel"/>
                <w:b w:val="1"/>
                <w:bCs w:val="1"/>
                <w:color w:val="ffffff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What Sector?</w:t>
            </w:r>
          </w:p>
        </w:tc>
      </w:tr>
      <w:tr xmlns:wp14="http://schemas.microsoft.com/office/word/2010/wordml" w:rsidTr="5801F689" w14:paraId="6A05A809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25" wp14:textId="77777777">
            <w:pPr>
              <w:pageBreakBefore w:val="0"/>
              <w:widowControl w:val="0"/>
              <w:spacing w:line="240" w:lineRule="auto"/>
              <w:rPr>
                <w:rFonts w:ascii="Abel" w:hAnsi="Abel" w:eastAsia="Abel" w:cs="Abel"/>
                <w:b w:val="1"/>
                <w:bCs w:val="1"/>
                <w:sz w:val="28"/>
                <w:szCs w:val="28"/>
              </w:rPr>
            </w:pPr>
            <w:r w:rsidRPr="5801F689" w:rsidR="7EE05A39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Primark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26" wp14:textId="77777777">
            <w:pPr>
              <w:pageBreakBefore w:val="0"/>
              <w:widowControl w:val="0"/>
              <w:spacing w:line="240" w:lineRule="auto"/>
              <w:rPr>
                <w:rFonts w:ascii="Abel" w:hAnsi="Abel" w:eastAsia="Abel" w:cs="Abel"/>
                <w:b w:val="1"/>
                <w:bCs w:val="1"/>
                <w:sz w:val="28"/>
                <w:szCs w:val="28"/>
              </w:rPr>
            </w:pPr>
            <w:r w:rsidRPr="5801F689" w:rsidR="7EE05A39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This business sells clothes.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27" wp14:textId="77777777">
            <w:pPr>
              <w:pageBreakBefore w:val="0"/>
              <w:widowControl w:val="0"/>
              <w:spacing w:line="240" w:lineRule="auto"/>
              <w:rPr>
                <w:rFonts w:ascii="Abel" w:hAnsi="Abel" w:eastAsia="Abel" w:cs="Abel"/>
                <w:b w:val="1"/>
                <w:bCs w:val="1"/>
                <w:sz w:val="28"/>
                <w:szCs w:val="28"/>
              </w:rPr>
            </w:pPr>
            <w:r w:rsidRPr="5801F689" w:rsidR="7EE05A39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Tertiary</w:t>
            </w:r>
          </w:p>
        </w:tc>
      </w:tr>
      <w:tr xmlns:wp14="http://schemas.microsoft.com/office/word/2010/wordml" w:rsidTr="5801F689" w14:paraId="5A39BBE3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28" wp14:textId="77777777">
            <w:pPr>
              <w:pageBreakBefore w:val="0"/>
              <w:widowControl w:val="0"/>
              <w:spacing w:line="240" w:lineRule="auto"/>
              <w:rPr>
                <w:rFonts w:ascii="Abel" w:hAnsi="Abel" w:eastAsia="Abel" w:cs="Abel"/>
                <w:b w:val="1"/>
                <w:bCs w:val="1"/>
                <w:sz w:val="28"/>
                <w:szCs w:val="28"/>
              </w:rPr>
            </w:pPr>
            <w:r w:rsidRPr="5801F689" w:rsidR="08E1E7ED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Gregs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29" wp14:textId="77777777">
            <w:pPr>
              <w:pageBreakBefore w:val="0"/>
              <w:widowControl w:val="0"/>
              <w:spacing w:line="240" w:lineRule="auto"/>
              <w:rPr>
                <w:rFonts w:ascii="Abel" w:hAnsi="Abel" w:eastAsia="Abel" w:cs="Abel"/>
                <w:b w:val="1"/>
                <w:bCs w:val="1"/>
                <w:sz w:val="28"/>
                <w:szCs w:val="28"/>
              </w:rPr>
            </w:pPr>
            <w:r w:rsidRPr="5801F689" w:rsidR="08E1E7ED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This business sells food.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2A" wp14:textId="77777777">
            <w:pPr>
              <w:pageBreakBefore w:val="0"/>
              <w:widowControl w:val="0"/>
              <w:spacing w:line="240" w:lineRule="auto"/>
              <w:rPr>
                <w:rFonts w:ascii="Abel" w:hAnsi="Abel" w:eastAsia="Abel" w:cs="Abel"/>
                <w:b w:val="1"/>
                <w:bCs w:val="1"/>
                <w:sz w:val="28"/>
                <w:szCs w:val="28"/>
              </w:rPr>
            </w:pPr>
            <w:r w:rsidRPr="5801F689" w:rsidR="08E1E7ED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Tertiary</w:t>
            </w:r>
          </w:p>
        </w:tc>
      </w:tr>
      <w:tr xmlns:wp14="http://schemas.microsoft.com/office/word/2010/wordml" w:rsidTr="5801F689" w14:paraId="41C8F396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2B" wp14:textId="77777777">
            <w:pPr>
              <w:pageBreakBefore w:val="0"/>
              <w:widowControl w:val="0"/>
              <w:spacing w:line="240" w:lineRule="auto"/>
              <w:rPr>
                <w:rFonts w:ascii="Abel" w:hAnsi="Abel" w:eastAsia="Abel" w:cs="Abel"/>
                <w:b w:val="1"/>
                <w:bCs w:val="1"/>
                <w:sz w:val="28"/>
                <w:szCs w:val="28"/>
              </w:rPr>
            </w:pPr>
            <w:r w:rsidRPr="5801F689" w:rsidR="08E1E7ED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Police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2C" wp14:textId="77777777">
            <w:pPr>
              <w:pageBreakBefore w:val="0"/>
              <w:widowControl w:val="0"/>
              <w:spacing w:line="240" w:lineRule="auto"/>
              <w:rPr>
                <w:rFonts w:ascii="Abel" w:hAnsi="Abel" w:eastAsia="Abel" w:cs="Abel"/>
                <w:b w:val="1"/>
                <w:bCs w:val="1"/>
                <w:sz w:val="28"/>
                <w:szCs w:val="28"/>
              </w:rPr>
            </w:pPr>
            <w:r w:rsidRPr="5801F689" w:rsidR="08E1E7ED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 xml:space="preserve">They protect the area and arrest criminals. 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2D" wp14:textId="77777777">
            <w:pPr>
              <w:pageBreakBefore w:val="0"/>
              <w:widowControl w:val="0"/>
              <w:spacing w:line="240" w:lineRule="auto"/>
              <w:rPr>
                <w:rFonts w:ascii="Abel" w:hAnsi="Abel" w:eastAsia="Abel" w:cs="Abel"/>
                <w:b w:val="1"/>
                <w:bCs w:val="1"/>
                <w:sz w:val="28"/>
                <w:szCs w:val="28"/>
              </w:rPr>
            </w:pPr>
            <w:r w:rsidRPr="5801F689" w:rsidR="08E1E7ED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Public</w:t>
            </w:r>
          </w:p>
        </w:tc>
      </w:tr>
      <w:tr xmlns:wp14="http://schemas.microsoft.com/office/word/2010/wordml" w:rsidTr="5801F689" w14:paraId="72A3D3EC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2E" wp14:textId="77777777">
            <w:pPr>
              <w:pageBreakBefore w:val="0"/>
              <w:widowControl w:val="0"/>
              <w:spacing w:line="240" w:lineRule="auto"/>
              <w:rPr>
                <w:rFonts w:ascii="Abel" w:hAnsi="Abel" w:eastAsia="Abel" w:cs="Abel"/>
                <w:b w:val="1"/>
                <w:bCs w:val="1"/>
                <w:sz w:val="28"/>
                <w:szCs w:val="28"/>
              </w:rPr>
            </w:pPr>
            <w:r w:rsidRPr="5801F689" w:rsidR="08E1E7ED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Sainsbury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2F" wp14:textId="77777777">
            <w:pPr>
              <w:pageBreakBefore w:val="0"/>
              <w:widowControl w:val="0"/>
              <w:spacing w:line="240" w:lineRule="auto"/>
              <w:rPr>
                <w:rFonts w:ascii="Abel" w:hAnsi="Abel" w:eastAsia="Abel" w:cs="Abel"/>
                <w:b w:val="1"/>
                <w:bCs w:val="1"/>
                <w:sz w:val="28"/>
                <w:szCs w:val="28"/>
              </w:rPr>
            </w:pPr>
            <w:r w:rsidRPr="5801F689" w:rsidR="08E1E7ED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This business sells goods like food and clothes.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30" wp14:textId="77777777">
            <w:pPr>
              <w:pageBreakBefore w:val="0"/>
              <w:widowControl w:val="0"/>
              <w:spacing w:line="240" w:lineRule="auto"/>
              <w:rPr>
                <w:rFonts w:ascii="Abel" w:hAnsi="Abel" w:eastAsia="Abel" w:cs="Abel"/>
                <w:b w:val="1"/>
                <w:bCs w:val="1"/>
                <w:sz w:val="28"/>
                <w:szCs w:val="28"/>
              </w:rPr>
            </w:pPr>
            <w:r w:rsidRPr="5801F689" w:rsidR="08E1E7ED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Tertiary</w:t>
            </w:r>
          </w:p>
        </w:tc>
      </w:tr>
    </w:tbl>
    <w:p xmlns:wp14="http://schemas.microsoft.com/office/word/2010/wordml" w:rsidRPr="00000000" w:rsidR="00000000" w:rsidDel="00000000" w:rsidP="5801F689" w:rsidRDefault="00000000" w14:paraId="00000031" wp14:textId="77777777">
      <w:pPr>
        <w:pageBreakBefore w:val="0"/>
        <w:rPr>
          <w:rFonts w:ascii="Abel" w:hAnsi="Abel" w:eastAsia="Abel" w:cs="Abel"/>
          <w:sz w:val="24"/>
          <w:szCs w:val="24"/>
        </w:rPr>
      </w:pPr>
    </w:p>
    <w:p xmlns:wp14="http://schemas.microsoft.com/office/word/2010/wordml" w:rsidRPr="00000000" w:rsidR="00000000" w:rsidDel="00000000" w:rsidP="5801F689" w:rsidRDefault="00000000" w14:paraId="00000032" wp14:textId="77777777">
      <w:pPr>
        <w:pageBreakBefore w:val="0"/>
        <w:rPr>
          <w:rFonts w:ascii="Abel" w:hAnsi="Abel" w:eastAsia="Abel" w:cs="Abel"/>
          <w:sz w:val="24"/>
          <w:szCs w:val="24"/>
        </w:rPr>
      </w:pPr>
    </w:p>
    <w:p xmlns:wp14="http://schemas.microsoft.com/office/word/2010/wordml" w:rsidRPr="00000000" w:rsidR="00000000" w:rsidDel="00000000" w:rsidP="5801F689" w:rsidRDefault="00000000" w14:paraId="00000033" wp14:textId="77777777">
      <w:pPr>
        <w:pageBreakBefore w:val="0"/>
        <w:rPr>
          <w:rFonts w:ascii="Abel" w:hAnsi="Abel" w:eastAsia="Abel" w:cs="Abel"/>
          <w:sz w:val="24"/>
          <w:szCs w:val="24"/>
        </w:rPr>
      </w:pPr>
      <w:r w:rsidRPr="5801F689" w:rsidR="5801F689">
        <w:rPr>
          <w:rFonts w:ascii="Abel" w:hAnsi="Abel" w:eastAsia="Abel" w:cs="Abel"/>
          <w:sz w:val="24"/>
          <w:szCs w:val="24"/>
        </w:rPr>
        <w:t>4. Percentage of the workforce employed in each economy industry sector:</w:t>
      </w:r>
    </w:p>
    <w:tbl>
      <w:tblPr>
        <w:tblStyle w:val="Table3"/>
        <w:tblW w:w="9315" w:type="dxa"/>
        <w:jc w:val="left"/>
        <w:tblInd w:w="11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1575"/>
        <w:gridCol w:w="4140"/>
        <w:gridCol w:w="1275"/>
        <w:gridCol w:w="1170"/>
        <w:gridCol w:w="1155"/>
      </w:tblGrid>
      <w:tr xmlns:wp14="http://schemas.microsoft.com/office/word/2010/wordml" w:rsidTr="5801F689" w14:paraId="748C7C2A" wp14:textId="77777777">
        <w:trPr>
          <w:cantSplit w:val="0"/>
          <w:tblHeader w:val="0"/>
        </w:trPr>
        <w:tc>
          <w:tcPr>
            <w:shd w:val="clear" w:color="auto" w:fill="000000" w:themeFill="text1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3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color w:val="ffffff"/>
                <w:sz w:val="24"/>
                <w:szCs w:val="24"/>
              </w:rPr>
            </w:pPr>
          </w:p>
        </w:tc>
        <w:tc>
          <w:tcPr>
            <w:shd w:val="clear" w:color="auto" w:fill="000000" w:themeFill="text1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3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color w:val="ffffff"/>
                <w:sz w:val="24"/>
                <w:szCs w:val="24"/>
              </w:rPr>
            </w:pPr>
          </w:p>
        </w:tc>
        <w:tc>
          <w:tcPr>
            <w:shd w:val="clear" w:color="auto" w:fill="000000" w:themeFill="text1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3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color w:val="ffffff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2000</w:t>
            </w:r>
          </w:p>
        </w:tc>
        <w:tc>
          <w:tcPr>
            <w:shd w:val="clear" w:color="auto" w:fill="000000" w:themeFill="text1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3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color w:val="ffffff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2010</w:t>
            </w:r>
          </w:p>
        </w:tc>
        <w:tc>
          <w:tcPr>
            <w:shd w:val="clear" w:color="auto" w:fill="000000" w:themeFill="text1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3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color w:val="ffffff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2020</w:t>
            </w:r>
          </w:p>
        </w:tc>
      </w:tr>
      <w:tr xmlns:wp14="http://schemas.microsoft.com/office/word/2010/wordml" w:rsidTr="5801F689" w14:paraId="1F8690A5" wp14:textId="77777777">
        <w:trPr>
          <w:cantSplit w:val="0"/>
          <w:trHeight w:val="420" w:hRule="atLeast"/>
          <w:tblHeader w:val="0"/>
        </w:trPr>
        <w:tc>
          <w:tcPr>
            <w:gridSpan w:val="2"/>
            <w:shd w:val="clear" w:color="auto" w:fill="D9D9D9" w:themeFill="background1" w:themeFillShade="D9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39" wp14:textId="77777777">
            <w:pPr>
              <w:pageBreakBefore w:val="0"/>
              <w:widowControl w:val="0"/>
              <w:spacing w:line="240" w:lineRule="auto"/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Primary</w:t>
            </w:r>
          </w:p>
        </w:tc>
        <w:tc>
          <w:tcPr>
            <w:shd w:val="clear" w:color="auto" w:fill="D9D9D9" w:themeFill="background1" w:themeFillShade="D9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3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3.5%</w:t>
            </w:r>
          </w:p>
        </w:tc>
        <w:tc>
          <w:tcPr>
            <w:shd w:val="clear" w:color="auto" w:fill="D9D9D9" w:themeFill="background1" w:themeFillShade="D9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3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2.9%</w:t>
            </w:r>
          </w:p>
        </w:tc>
        <w:tc>
          <w:tcPr>
            <w:shd w:val="clear" w:color="auto" w:fill="D9D9D9" w:themeFill="background1" w:themeFillShade="D9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3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2.9%</w:t>
            </w:r>
          </w:p>
        </w:tc>
      </w:tr>
      <w:tr xmlns:wp14="http://schemas.microsoft.com/office/word/2010/wordml" w:rsidTr="5801F689" w14:paraId="0F9609BB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3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3F" wp14:textId="77777777">
            <w:pPr>
              <w:pageBreakBefore w:val="0"/>
              <w:widowControl w:val="0"/>
              <w:spacing w:line="240" w:lineRule="auto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Agricultural &amp; Fishing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4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1.1%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4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1.0%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4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0.8%</w:t>
            </w:r>
          </w:p>
        </w:tc>
      </w:tr>
      <w:tr xmlns:wp14="http://schemas.microsoft.com/office/word/2010/wordml" w:rsidTr="5801F689" w14:paraId="1B73A512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4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44" wp14:textId="77777777">
            <w:pPr>
              <w:pageBreakBefore w:val="0"/>
              <w:widowControl w:val="0"/>
              <w:spacing w:line="240" w:lineRule="auto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Energy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4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2.2%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4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1.8%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4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1.9%</w:t>
            </w:r>
          </w:p>
        </w:tc>
      </w:tr>
      <w:tr xmlns:wp14="http://schemas.microsoft.com/office/word/2010/wordml" w:rsidTr="5801F689" w14:paraId="1165CE58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4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49" wp14:textId="77777777">
            <w:pPr>
              <w:pageBreakBefore w:val="0"/>
              <w:widowControl w:val="0"/>
              <w:spacing w:line="240" w:lineRule="auto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Other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4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0.2%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4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0.1%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4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0.2%</w:t>
            </w:r>
          </w:p>
        </w:tc>
      </w:tr>
      <w:tr xmlns:wp14="http://schemas.microsoft.com/office/word/2010/wordml" w:rsidTr="5801F689" w14:paraId="675B211F" wp14:textId="77777777">
        <w:trPr>
          <w:cantSplit w:val="0"/>
          <w:trHeight w:val="420" w:hRule="atLeast"/>
          <w:tblHeader w:val="0"/>
        </w:trPr>
        <w:tc>
          <w:tcPr>
            <w:gridSpan w:val="2"/>
            <w:shd w:val="clear" w:color="auto"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4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Secondary</w:t>
            </w:r>
          </w:p>
        </w:tc>
        <w:tc>
          <w:tcPr>
            <w:shd w:val="clear" w:color="auto"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4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23.9%</w:t>
            </w:r>
          </w:p>
        </w:tc>
        <w:tc>
          <w:tcPr>
            <w:shd w:val="clear" w:color="auto"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5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20.6%</w:t>
            </w:r>
          </w:p>
        </w:tc>
        <w:tc>
          <w:tcPr>
            <w:shd w:val="clear" w:color="auto"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5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19.3%</w:t>
            </w:r>
          </w:p>
        </w:tc>
      </w:tr>
      <w:tr xmlns:wp14="http://schemas.microsoft.com/office/word/2010/wordml" w:rsidTr="5801F689" w14:paraId="3F420C67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5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5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Manufacturing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5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18.7%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5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14.6%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5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12.7%</w:t>
            </w:r>
          </w:p>
        </w:tc>
      </w:tr>
      <w:tr xmlns:wp14="http://schemas.microsoft.com/office/word/2010/wordml" w:rsidTr="5801F689" w14:paraId="64225116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5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5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Construction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5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5.2%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5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6.0%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5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6.6%</w:t>
            </w:r>
          </w:p>
        </w:tc>
      </w:tr>
      <w:tr xmlns:wp14="http://schemas.microsoft.com/office/word/2010/wordml" w:rsidTr="5801F689" w14:paraId="2931395E" wp14:textId="77777777">
        <w:trPr>
          <w:cantSplit w:val="0"/>
          <w:tblHeader w:val="0"/>
        </w:trPr>
        <w:tc>
          <w:tcPr>
            <w:shd w:val="clear" w:color="auto"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5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Tertiary</w:t>
            </w:r>
          </w:p>
        </w:tc>
        <w:tc>
          <w:tcPr>
            <w:shd w:val="clear" w:color="auto"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5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</w:pPr>
          </w:p>
        </w:tc>
        <w:tc>
          <w:tcPr>
            <w:shd w:val="clear" w:color="auto"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5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72.6%</w:t>
            </w:r>
          </w:p>
        </w:tc>
        <w:tc>
          <w:tcPr>
            <w:shd w:val="clear" w:color="auto"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5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76.5%</w:t>
            </w:r>
          </w:p>
        </w:tc>
        <w:tc>
          <w:tcPr>
            <w:shd w:val="clear" w:color="auto"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6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  <w:t>77.8%</w:t>
            </w:r>
          </w:p>
        </w:tc>
      </w:tr>
      <w:tr xmlns:wp14="http://schemas.microsoft.com/office/word/2010/wordml" w:rsidTr="5801F689" w14:paraId="679F614F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6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6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Wholesale/Retail, Hotels &amp; Restaurants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6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15.3%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6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15.1%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6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14.5%</w:t>
            </w:r>
          </w:p>
        </w:tc>
      </w:tr>
      <w:tr xmlns:wp14="http://schemas.microsoft.com/office/word/2010/wordml" w:rsidTr="5801F689" w14:paraId="03A8BF64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6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6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Transport &amp; Communication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6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8.0%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6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7.7%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6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7.2%</w:t>
            </w:r>
          </w:p>
        </w:tc>
      </w:tr>
      <w:tr xmlns:wp14="http://schemas.microsoft.com/office/word/2010/wordml" w:rsidTr="5801F689" w14:paraId="439517A6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6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6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Financial Services and Property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6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27.4%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6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30.5%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6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32.7%</w:t>
            </w:r>
          </w:p>
        </w:tc>
      </w:tr>
      <w:tr xmlns:wp14="http://schemas.microsoft.com/office/word/2010/wordml" w:rsidTr="5801F689" w14:paraId="4415A150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7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7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Public Administration, Education, Health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7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17.0%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7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18.0%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7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18.3%</w:t>
            </w:r>
          </w:p>
        </w:tc>
      </w:tr>
      <w:tr xmlns:wp14="http://schemas.microsoft.com/office/word/2010/wordml" w:rsidTr="5801F689" w14:paraId="0D294E46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7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b w:val="1"/>
                <w:bCs w:val="1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7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Other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7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4.9%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7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5.2%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801F689" w:rsidRDefault="00000000" w14:paraId="0000007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bel" w:hAnsi="Abel" w:eastAsia="Abel" w:cs="Abel"/>
                <w:sz w:val="24"/>
                <w:szCs w:val="24"/>
              </w:rPr>
            </w:pPr>
            <w:r w:rsidRPr="5801F689" w:rsidR="5801F689">
              <w:rPr>
                <w:rFonts w:ascii="Abel" w:hAnsi="Abel" w:eastAsia="Abel" w:cs="Abel"/>
                <w:sz w:val="24"/>
                <w:szCs w:val="24"/>
              </w:rPr>
              <w:t>5.1%</w:t>
            </w:r>
          </w:p>
        </w:tc>
      </w:tr>
    </w:tbl>
    <w:p xmlns:wp14="http://schemas.microsoft.com/office/word/2010/wordml" w:rsidRPr="00000000" w:rsidR="00000000" w:rsidDel="00000000" w:rsidP="5801F689" w:rsidRDefault="00000000" w14:paraId="0000007A" wp14:textId="77777777">
      <w:pPr>
        <w:pageBreakBefore w:val="0"/>
        <w:rPr>
          <w:rFonts w:ascii="Abel" w:hAnsi="Abel" w:eastAsia="Abel" w:cs="Abel"/>
          <w:sz w:val="24"/>
          <w:szCs w:val="24"/>
        </w:rPr>
      </w:pPr>
    </w:p>
    <w:p w:rsidR="5801F689" w:rsidP="5801F689" w:rsidRDefault="5801F689" w14:paraId="6B073171" w14:textId="5A81C9D2">
      <w:pPr>
        <w:rPr>
          <w:rFonts w:ascii="Abel" w:hAnsi="Abel" w:eastAsia="Abel" w:cs="Abel"/>
          <w:sz w:val="24"/>
          <w:szCs w:val="24"/>
          <w:rtl w:val="0"/>
        </w:rPr>
      </w:pPr>
    </w:p>
    <w:p xmlns:wp14="http://schemas.microsoft.com/office/word/2010/wordml" w:rsidRPr="00000000" w:rsidR="00000000" w:rsidDel="00000000" w:rsidP="5801F689" w:rsidRDefault="00000000" w14:paraId="0000007B" wp14:textId="77777777">
      <w:pPr>
        <w:rPr>
          <w:rFonts w:ascii="Abel" w:hAnsi="Abel" w:eastAsia="Abel" w:cs="Abel"/>
          <w:sz w:val="28"/>
          <w:szCs w:val="28"/>
          <w:rtl w:val="0"/>
        </w:rPr>
      </w:pPr>
      <w:r w:rsidRPr="5801F689" w:rsidR="5801F689">
        <w:rPr>
          <w:rFonts w:ascii="Abel" w:hAnsi="Abel" w:eastAsia="Abel" w:cs="Abel"/>
          <w:sz w:val="24"/>
          <w:szCs w:val="24"/>
        </w:rPr>
        <w:t>Write a report about the above information. What seems to be happening in each sector/industry? Include graphs in your report. Try to include examples where possible.</w:t>
      </w:r>
    </w:p>
    <w:p w:rsidR="5801F689" w:rsidP="5801F689" w:rsidRDefault="5801F689" w14:paraId="56CA5844" w14:textId="1A5FE546">
      <w:pPr>
        <w:pStyle w:val="Normal"/>
        <w:rPr>
          <w:rFonts w:ascii="Abel" w:hAnsi="Abel" w:eastAsia="Abel" w:cs="Abel"/>
          <w:sz w:val="24"/>
          <w:szCs w:val="24"/>
          <w:rtl w:val="0"/>
        </w:rPr>
      </w:pPr>
    </w:p>
    <w:p w:rsidR="5801F689" w:rsidP="5801F689" w:rsidRDefault="5801F689" w14:paraId="3A9FA075" w14:textId="3719C71D">
      <w:pPr>
        <w:pStyle w:val="Normal"/>
        <w:rPr>
          <w:rFonts w:ascii="Abel" w:hAnsi="Abel" w:eastAsia="Abel" w:cs="Abel"/>
          <w:sz w:val="24"/>
          <w:szCs w:val="24"/>
          <w:rtl w:val="0"/>
        </w:rPr>
      </w:pPr>
    </w:p>
    <w:p w:rsidR="50956005" w:rsidP="5801F689" w:rsidRDefault="50956005" w14:paraId="12ED8BC2" w14:textId="2F100948">
      <w:pPr>
        <w:pStyle w:val="Normal"/>
        <w:rPr>
          <w:rFonts w:ascii="Abel" w:hAnsi="Abel" w:eastAsia="Abel" w:cs="Abel"/>
          <w:sz w:val="24"/>
          <w:szCs w:val="24"/>
          <w:rtl w:val="0"/>
        </w:rPr>
      </w:pPr>
      <w:r w:rsidRPr="5801F689" w:rsidR="50956005">
        <w:rPr>
          <w:rFonts w:ascii="Abel" w:hAnsi="Abel" w:eastAsia="Abel" w:cs="Abel"/>
          <w:sz w:val="24"/>
          <w:szCs w:val="24"/>
        </w:rPr>
        <w:t>The primary sector seems to be more automated be there is a very lower percentage workforce</w:t>
      </w:r>
      <w:r w:rsidRPr="5801F689" w:rsidR="2C3EA235">
        <w:rPr>
          <w:rFonts w:ascii="Abel" w:hAnsi="Abel" w:eastAsia="Abel" w:cs="Abel"/>
          <w:sz w:val="24"/>
          <w:szCs w:val="24"/>
        </w:rPr>
        <w:t xml:space="preserve"> of 2.9%</w:t>
      </w:r>
      <w:r w:rsidRPr="5801F689" w:rsidR="50956005">
        <w:rPr>
          <w:rFonts w:ascii="Abel" w:hAnsi="Abel" w:eastAsia="Abel" w:cs="Abel"/>
          <w:sz w:val="24"/>
          <w:szCs w:val="24"/>
        </w:rPr>
        <w:t xml:space="preserve"> in this sector</w:t>
      </w:r>
      <w:r w:rsidRPr="5801F689" w:rsidR="47E427D8">
        <w:rPr>
          <w:rFonts w:ascii="Abel" w:hAnsi="Abel" w:eastAsia="Abel" w:cs="Abel"/>
          <w:sz w:val="24"/>
          <w:szCs w:val="24"/>
        </w:rPr>
        <w:t xml:space="preserve">. The tertiary sector is a more popular sector to work in because these are the </w:t>
      </w:r>
      <w:r w:rsidRPr="5801F689" w:rsidR="50185E41">
        <w:rPr>
          <w:rFonts w:ascii="Abel" w:hAnsi="Abel" w:eastAsia="Abel" w:cs="Abel"/>
          <w:sz w:val="24"/>
          <w:szCs w:val="24"/>
        </w:rPr>
        <w:t>industries</w:t>
      </w:r>
      <w:r w:rsidRPr="5801F689" w:rsidR="47E427D8">
        <w:rPr>
          <w:rFonts w:ascii="Abel" w:hAnsi="Abel" w:eastAsia="Abel" w:cs="Abel"/>
          <w:sz w:val="24"/>
          <w:szCs w:val="24"/>
        </w:rPr>
        <w:t xml:space="preserve"> wh</w:t>
      </w:r>
      <w:r w:rsidRPr="5801F689" w:rsidR="3A06857F">
        <w:rPr>
          <w:rFonts w:ascii="Abel" w:hAnsi="Abel" w:eastAsia="Abel" w:cs="Abel"/>
          <w:sz w:val="24"/>
          <w:szCs w:val="24"/>
        </w:rPr>
        <w:t>ere people</w:t>
      </w:r>
      <w:r w:rsidRPr="5801F689" w:rsidR="149FA7B5">
        <w:rPr>
          <w:rFonts w:ascii="Abel" w:hAnsi="Abel" w:eastAsia="Abel" w:cs="Abel"/>
          <w:sz w:val="24"/>
          <w:szCs w:val="24"/>
        </w:rPr>
        <w:t xml:space="preserve"> spend the most money in. Most industries in the tertiary sector are ther</w:t>
      </w:r>
      <w:r w:rsidRPr="5801F689" w:rsidR="33983365">
        <w:rPr>
          <w:rFonts w:ascii="Abel" w:hAnsi="Abel" w:eastAsia="Abel" w:cs="Abel"/>
          <w:sz w:val="24"/>
          <w:szCs w:val="24"/>
        </w:rPr>
        <w:t xml:space="preserve">e to make a profit. The financial services and property industries have the highest </w:t>
      </w:r>
      <w:r w:rsidRPr="5801F689" w:rsidR="3EDFFA25">
        <w:rPr>
          <w:rFonts w:ascii="Abel" w:hAnsi="Abel" w:eastAsia="Abel" w:cs="Abel"/>
          <w:sz w:val="24"/>
          <w:szCs w:val="24"/>
        </w:rPr>
        <w:t xml:space="preserve">percentage workforce at 32.7% in 2020 because it is a </w:t>
      </w:r>
      <w:r w:rsidRPr="5801F689" w:rsidR="7D84DF56">
        <w:rPr>
          <w:rFonts w:ascii="Abel" w:hAnsi="Abel" w:eastAsia="Abel" w:cs="Abel"/>
          <w:sz w:val="24"/>
          <w:szCs w:val="24"/>
        </w:rPr>
        <w:t>well-paying</w:t>
      </w:r>
      <w:r w:rsidRPr="5801F689" w:rsidR="3EDFFA25">
        <w:rPr>
          <w:rFonts w:ascii="Abel" w:hAnsi="Abel" w:eastAsia="Abel" w:cs="Abel"/>
          <w:sz w:val="24"/>
          <w:szCs w:val="24"/>
        </w:rPr>
        <w:t xml:space="preserve"> in</w:t>
      </w:r>
      <w:r w:rsidRPr="5801F689" w:rsidR="6011B9AE">
        <w:rPr>
          <w:rFonts w:ascii="Abel" w:hAnsi="Abel" w:eastAsia="Abel" w:cs="Abel"/>
          <w:sz w:val="24"/>
          <w:szCs w:val="24"/>
        </w:rPr>
        <w:t>dustry to get employed in and therefore more people try to get a job in it.</w:t>
      </w:r>
      <w:r w:rsidRPr="5801F689" w:rsidR="0BC9FEAF">
        <w:rPr>
          <w:rFonts w:ascii="Abel" w:hAnsi="Abel" w:eastAsia="Abel" w:cs="Abel"/>
          <w:sz w:val="24"/>
          <w:szCs w:val="24"/>
        </w:rPr>
        <w:t xml:space="preserve"> In the tertiary sector the percentage workforce </w:t>
      </w:r>
      <w:r w:rsidRPr="5801F689" w:rsidR="6F86E2F9">
        <w:rPr>
          <w:rFonts w:ascii="Abel" w:hAnsi="Abel" w:eastAsia="Abel" w:cs="Abel"/>
          <w:sz w:val="24"/>
          <w:szCs w:val="24"/>
        </w:rPr>
        <w:t>increases over the years. This implies that the want to work in this sector has become increasingly more. In the primary sector the percentage workforce increa</w:t>
      </w:r>
      <w:r w:rsidRPr="5801F689" w:rsidR="36476046">
        <w:rPr>
          <w:rFonts w:ascii="Abel" w:hAnsi="Abel" w:eastAsia="Abel" w:cs="Abel"/>
          <w:sz w:val="24"/>
          <w:szCs w:val="24"/>
        </w:rPr>
        <w:t xml:space="preserve">ses over the years. This suggests that the want to work in this sector has decreased greatly. </w:t>
      </w:r>
      <w:r w:rsidRPr="5801F689" w:rsidR="0FB76E9D">
        <w:rPr>
          <w:rFonts w:ascii="Abel" w:hAnsi="Abel" w:eastAsia="Abel" w:cs="Abel"/>
          <w:sz w:val="24"/>
          <w:szCs w:val="24"/>
        </w:rPr>
        <w:t xml:space="preserve">In the secondary sector </w:t>
      </w:r>
      <w:bookmarkStart w:name="_Int_tcH2VKQJ" w:id="1127700197"/>
      <w:r w:rsidRPr="5801F689" w:rsidR="0FB76E9D">
        <w:rPr>
          <w:rFonts w:ascii="Abel" w:hAnsi="Abel" w:eastAsia="Abel" w:cs="Abel"/>
          <w:sz w:val="24"/>
          <w:szCs w:val="24"/>
        </w:rPr>
        <w:t>the</w:t>
      </w:r>
      <w:bookmarkEnd w:id="1127700197"/>
      <w:r w:rsidRPr="5801F689" w:rsidR="0FB76E9D">
        <w:rPr>
          <w:rFonts w:ascii="Abel" w:hAnsi="Abel" w:eastAsia="Abel" w:cs="Abel"/>
          <w:sz w:val="24"/>
          <w:szCs w:val="24"/>
        </w:rPr>
        <w:t xml:space="preserve"> want to work in the manufacturing industry has decreased. This may be because</w:t>
      </w:r>
      <w:r w:rsidRPr="5801F689" w:rsidR="5AA54E74">
        <w:rPr>
          <w:rFonts w:ascii="Abel" w:hAnsi="Abel" w:eastAsia="Abel" w:cs="Abel"/>
          <w:sz w:val="24"/>
          <w:szCs w:val="24"/>
        </w:rPr>
        <w:t xml:space="preserve"> this industry has been more automated. However the percentage workforce in the</w:t>
      </w:r>
      <w:r w:rsidRPr="5801F689" w:rsidR="2DAEC667">
        <w:rPr>
          <w:rFonts w:ascii="Abel" w:hAnsi="Abel" w:eastAsia="Abel" w:cs="Abel"/>
          <w:sz w:val="24"/>
          <w:szCs w:val="24"/>
        </w:rPr>
        <w:t xml:space="preserve"> construction industry in the secondary sector has increased over the years. This may be because there is a greater need for construction workers.</w:t>
      </w:r>
    </w:p>
    <w:p w:rsidR="5801F689" w:rsidP="5801F689" w:rsidRDefault="5801F689" w14:paraId="29E8AD41" w14:textId="0C56D233">
      <w:pPr>
        <w:pStyle w:val="Normal"/>
        <w:rPr>
          <w:rFonts w:ascii="Abel" w:hAnsi="Abel" w:eastAsia="Abel" w:cs="Abel"/>
          <w:sz w:val="24"/>
          <w:szCs w:val="24"/>
          <w:rtl w:val="0"/>
        </w:rPr>
      </w:pPr>
    </w:p>
    <w:p w:rsidR="5801F689" w:rsidP="5801F689" w:rsidRDefault="5801F689" w14:paraId="7247967C" w14:textId="427D3961">
      <w:pPr>
        <w:pStyle w:val="Normal"/>
        <w:rPr>
          <w:rFonts w:ascii="Abel" w:hAnsi="Abel" w:eastAsia="Abel" w:cs="Abel"/>
          <w:sz w:val="24"/>
          <w:szCs w:val="24"/>
          <w:rtl w:val="0"/>
        </w:rPr>
      </w:pPr>
    </w:p>
    <w:p w:rsidR="5801F689" w:rsidP="5801F689" w:rsidRDefault="5801F689" w14:paraId="025B2E48" w14:textId="7FEAA14E">
      <w:pPr>
        <w:pStyle w:val="Normal"/>
        <w:rPr>
          <w:rFonts w:ascii="Abel" w:hAnsi="Abel" w:eastAsia="Abel" w:cs="Abel"/>
          <w:sz w:val="24"/>
          <w:szCs w:val="24"/>
          <w:rtl w:val="0"/>
        </w:rPr>
      </w:pPr>
    </w:p>
    <w:p w:rsidR="4B106A34" w:rsidP="5801F689" w:rsidRDefault="4B106A34" w14:paraId="46C2AB09" w14:textId="3C40AF22">
      <w:pPr>
        <w:pStyle w:val="Normal"/>
        <w:rPr>
          <w:rFonts w:ascii="Abel" w:hAnsi="Abel" w:eastAsia="Abel" w:cs="Abel"/>
          <w:sz w:val="24"/>
          <w:szCs w:val="24"/>
          <w:rtl w:val="0"/>
        </w:rPr>
      </w:pPr>
      <w:r w:rsidRPr="5801F689" w:rsidR="4B106A34">
        <w:rPr>
          <w:rFonts w:ascii="Abel" w:hAnsi="Abel" w:eastAsia="Abel" w:cs="Abel"/>
          <w:sz w:val="24"/>
          <w:szCs w:val="24"/>
          <w:u w:val="single"/>
        </w:rPr>
        <w:t>Quaternary sector:</w:t>
      </w:r>
    </w:p>
    <w:p w:rsidR="5801F689" w:rsidP="5801F689" w:rsidRDefault="5801F689" w14:paraId="70D0D794" w14:textId="327B40EF">
      <w:pPr>
        <w:pStyle w:val="Normal"/>
        <w:rPr>
          <w:rFonts w:ascii="Abel" w:hAnsi="Abel" w:eastAsia="Abel" w:cs="Abel"/>
          <w:sz w:val="24"/>
          <w:szCs w:val="24"/>
          <w:u w:val="single"/>
          <w:rtl w:val="0"/>
        </w:rPr>
      </w:pPr>
    </w:p>
    <w:p w:rsidR="4B106A34" w:rsidP="5801F689" w:rsidRDefault="4B106A34" w14:paraId="3B39DC92" w14:textId="375CC548">
      <w:pPr>
        <w:pStyle w:val="Normal"/>
        <w:rPr>
          <w:rFonts w:ascii="Abel" w:hAnsi="Abel" w:eastAsia="Abel" w:cs="Abel"/>
          <w:b w:val="0"/>
          <w:bCs w:val="0"/>
          <w:sz w:val="24"/>
          <w:szCs w:val="24"/>
          <w:u w:val="none"/>
          <w:rtl w:val="0"/>
        </w:rPr>
      </w:pPr>
      <w:r w:rsidRPr="5801F689" w:rsidR="4B106A34">
        <w:rPr>
          <w:rFonts w:ascii="Abel" w:hAnsi="Abel" w:eastAsia="Abel" w:cs="Abel"/>
          <w:b w:val="0"/>
          <w:bCs w:val="0"/>
          <w:sz w:val="24"/>
          <w:szCs w:val="24"/>
          <w:u w:val="none"/>
        </w:rPr>
        <w:t>The quaternary sector is one of the economy sectors. It is associated with either knowledge-based economy o</w:t>
      </w:r>
      <w:r w:rsidRPr="5801F689" w:rsidR="33716FB4">
        <w:rPr>
          <w:rFonts w:ascii="Abel" w:hAnsi="Abel" w:eastAsia="Abel" w:cs="Abel"/>
          <w:b w:val="0"/>
          <w:bCs w:val="0"/>
          <w:sz w:val="24"/>
          <w:szCs w:val="24"/>
          <w:u w:val="none"/>
        </w:rPr>
        <w:t>r intellectual economy. It is responsib</w:t>
      </w:r>
      <w:r w:rsidRPr="5801F689" w:rsidR="7A31ED00">
        <w:rPr>
          <w:rFonts w:ascii="Abel" w:hAnsi="Abel" w:eastAsia="Abel" w:cs="Abel"/>
          <w:b w:val="0"/>
          <w:bCs w:val="0"/>
          <w:sz w:val="24"/>
          <w:szCs w:val="24"/>
          <w:u w:val="none"/>
        </w:rPr>
        <w:t>le for research, development and information technology.</w:t>
      </w:r>
      <w:r w:rsidRPr="5801F689" w:rsidR="5FEAF5FD">
        <w:rPr>
          <w:rFonts w:ascii="Abel" w:hAnsi="Abel" w:eastAsia="Abel" w:cs="Abel"/>
          <w:b w:val="0"/>
          <w:bCs w:val="0"/>
          <w:sz w:val="24"/>
          <w:szCs w:val="24"/>
          <w:u w:val="none"/>
        </w:rPr>
        <w:t xml:space="preserve"> The businesses that could be classed as a part of the quaternary sector are ICT, R&amp;D, consultancy and computing</w:t>
      </w:r>
      <w:r w:rsidRPr="5801F689" w:rsidR="1E8FDB2F">
        <w:rPr>
          <w:rFonts w:ascii="Abel" w:hAnsi="Abel" w:eastAsia="Abel" w:cs="Abel"/>
          <w:b w:val="0"/>
          <w:bCs w:val="0"/>
          <w:sz w:val="24"/>
          <w:szCs w:val="24"/>
          <w:u w:val="none"/>
        </w:rPr>
        <w:t>.</w:t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bel">
    <w:embedRegular w:fontKey="{00000000-0000-0000-0000-000000000000}" w:subsetted="0" r:id="rId1"/>
  </w:font>
</w:fonts>
</file>

<file path=word/intelligence2.xml><?xml version="1.0" encoding="utf-8"?>
<int2:intelligence xmlns:int2="http://schemas.microsoft.com/office/intelligence/2020/intelligence">
  <int2:observations>
    <int2:textHash int2:hashCode="K9X7Xd4L2h5wl4" int2:id="1v6Xjxlx">
      <int2:state int2:type="LegacyProofing" int2:value="Rejected"/>
    </int2:textHash>
    <int2:bookmark int2:bookmarkName="_Int_tcH2VKQJ" int2:invalidationBookmarkName="" int2:hashCode="u8zfLvsztS5snQ" int2:id="sjtsoyro">
      <int2:state int2:type="LegacyProofing" int2:value="Rejected"/>
    </int2:bookmark>
  </int2:observations>
  <int2:intelligenceSettings/>
</int2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6271026"/>
  <w15:docId w15:val="{E57A7624-1F08-471B-987C-53BBC35A5BE0}"/>
  <w:rsids>
    <w:rsidRoot w:val="00000000"/>
    <w:rsid w:val="00000000"/>
    <w:rsid w:val="08E1E7ED"/>
    <w:rsid w:val="0BC9FEAF"/>
    <w:rsid w:val="0CCD5809"/>
    <w:rsid w:val="0CDE5697"/>
    <w:rsid w:val="0F7D032B"/>
    <w:rsid w:val="0FB76E9D"/>
    <w:rsid w:val="1004F8CB"/>
    <w:rsid w:val="110BB922"/>
    <w:rsid w:val="1273763C"/>
    <w:rsid w:val="149FA7B5"/>
    <w:rsid w:val="194CF277"/>
    <w:rsid w:val="1C1A5882"/>
    <w:rsid w:val="1D3620C9"/>
    <w:rsid w:val="1E8FDB2F"/>
    <w:rsid w:val="219DC499"/>
    <w:rsid w:val="22785F2F"/>
    <w:rsid w:val="228F8F4E"/>
    <w:rsid w:val="24142F90"/>
    <w:rsid w:val="254132AE"/>
    <w:rsid w:val="280D061D"/>
    <w:rsid w:val="2A837114"/>
    <w:rsid w:val="2A9C9971"/>
    <w:rsid w:val="2B1A43AB"/>
    <w:rsid w:val="2C3EA235"/>
    <w:rsid w:val="2CE07740"/>
    <w:rsid w:val="2DAEC667"/>
    <w:rsid w:val="2DD43A33"/>
    <w:rsid w:val="2FDBD7E7"/>
    <w:rsid w:val="30ACF25B"/>
    <w:rsid w:val="33716FB4"/>
    <w:rsid w:val="33983365"/>
    <w:rsid w:val="36476046"/>
    <w:rsid w:val="36B9E6AE"/>
    <w:rsid w:val="3761F41C"/>
    <w:rsid w:val="3A06857F"/>
    <w:rsid w:val="3E660FF9"/>
    <w:rsid w:val="3EDFFA25"/>
    <w:rsid w:val="44407724"/>
    <w:rsid w:val="444864AA"/>
    <w:rsid w:val="444D4D2A"/>
    <w:rsid w:val="477817E6"/>
    <w:rsid w:val="47E427D8"/>
    <w:rsid w:val="4B106A34"/>
    <w:rsid w:val="4CBF43E2"/>
    <w:rsid w:val="4CD120C9"/>
    <w:rsid w:val="50185E41"/>
    <w:rsid w:val="50956005"/>
    <w:rsid w:val="54CA55C7"/>
    <w:rsid w:val="5539230A"/>
    <w:rsid w:val="568F332E"/>
    <w:rsid w:val="568F332E"/>
    <w:rsid w:val="5801F689"/>
    <w:rsid w:val="5AA54E74"/>
    <w:rsid w:val="5DD121C2"/>
    <w:rsid w:val="5E056ABA"/>
    <w:rsid w:val="5E8B027A"/>
    <w:rsid w:val="5EC6DCF3"/>
    <w:rsid w:val="5F6CF223"/>
    <w:rsid w:val="5FEAF5FD"/>
    <w:rsid w:val="6011B9AE"/>
    <w:rsid w:val="635E739D"/>
    <w:rsid w:val="6972BD03"/>
    <w:rsid w:val="6BBE8858"/>
    <w:rsid w:val="6D5A58B9"/>
    <w:rsid w:val="6F86E2F9"/>
    <w:rsid w:val="7126D3D4"/>
    <w:rsid w:val="75292A83"/>
    <w:rsid w:val="75FA44F7"/>
    <w:rsid w:val="7A27A0EA"/>
    <w:rsid w:val="7A31ED00"/>
    <w:rsid w:val="7BC3714B"/>
    <w:rsid w:val="7D005912"/>
    <w:rsid w:val="7D84DF56"/>
    <w:rsid w:val="7EE05A39"/>
    <w:rsid w:val="7F21E871"/>
    <w:rsid w:val="7F8007BD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microsoft.com/office/2020/10/relationships/intelligence" Target="intelligence2.xml" Id="Rb08df5c3ac8540fd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be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B57AA40A616347AF62F0F86902E9FF" ma:contentTypeVersion="3" ma:contentTypeDescription="Create a new document." ma:contentTypeScope="" ma:versionID="6ca9a299c44119850b3da303c881654c">
  <xsd:schema xmlns:xsd="http://www.w3.org/2001/XMLSchema" xmlns:xs="http://www.w3.org/2001/XMLSchema" xmlns:p="http://schemas.microsoft.com/office/2006/metadata/properties" xmlns:ns2="1f5f9783-f43e-4c27-b877-9f8e16f82bd6" targetNamespace="http://schemas.microsoft.com/office/2006/metadata/properties" ma:root="true" ma:fieldsID="58f310fc1f6854a09f7018fe7c47aed6" ns2:_="">
    <xsd:import namespace="1f5f9783-f43e-4c27-b877-9f8e16f82bd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f9783-f43e-4c27-b877-9f8e16f82b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f5f9783-f43e-4c27-b877-9f8e16f82bd6" xsi:nil="true"/>
  </documentManagement>
</p:properties>
</file>

<file path=customXml/itemProps1.xml><?xml version="1.0" encoding="utf-8"?>
<ds:datastoreItem xmlns:ds="http://schemas.openxmlformats.org/officeDocument/2006/customXml" ds:itemID="{94BCF081-7905-4189-81D6-007A83A8DFBF}"/>
</file>

<file path=customXml/itemProps2.xml><?xml version="1.0" encoding="utf-8"?>
<ds:datastoreItem xmlns:ds="http://schemas.openxmlformats.org/officeDocument/2006/customXml" ds:itemID="{356544EE-07A6-4BA3-A32D-5778BCC59422}"/>
</file>

<file path=customXml/itemProps3.xml><?xml version="1.0" encoding="utf-8"?>
<ds:datastoreItem xmlns:ds="http://schemas.openxmlformats.org/officeDocument/2006/customXml" ds:itemID="{F6280C93-80D1-41DD-A6CD-3E5ABDC4CA5F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0x0101006FB57AA40A616347AF62F0F86902E9FF</vt:lpwstr>
  </property>
</Properties>
</file>