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918A" w14:textId="77777777" w:rsidR="00BE766B" w:rsidRDefault="00BE766B" w:rsidP="00BE766B">
      <w:pPr>
        <w:pStyle w:val="Titre"/>
      </w:pPr>
      <w:r w:rsidRPr="00BE766B">
        <w:t>Document pédagogique : Découv</w:t>
      </w:r>
      <w:r>
        <w:t>erte de la notion d'innovation</w:t>
      </w:r>
    </w:p>
    <w:p w14:paraId="17D5126F" w14:textId="77777777" w:rsidR="00BE766B" w:rsidRPr="00BE766B" w:rsidRDefault="00BE766B" w:rsidP="00BE766B"/>
    <w:p w14:paraId="42515549" w14:textId="4E6D42F6" w:rsidR="00BE766B" w:rsidRDefault="00BE766B" w:rsidP="00DB5C42">
      <w:pPr>
        <w:pStyle w:val="Titre1"/>
      </w:pPr>
      <w:r w:rsidRPr="00BE766B">
        <w:t>Comprendre l'innovation</w:t>
      </w:r>
    </w:p>
    <w:p w14:paraId="5C508BD5" w14:textId="2DE78C44" w:rsidR="00DB3729" w:rsidRPr="00DB3729" w:rsidRDefault="00DB3729" w:rsidP="00DB3729">
      <w:r>
        <w:t>Répondre aux questions suivantes à partir du cours :</w:t>
      </w:r>
    </w:p>
    <w:p w14:paraId="31398648" w14:textId="06441B78" w:rsidR="00CF3F16" w:rsidRDefault="00BE766B" w:rsidP="00CF3F16">
      <w:pPr>
        <w:pStyle w:val="question"/>
      </w:pPr>
      <w:r>
        <w:t>Qu'est-ce qu'un produit ?</w:t>
      </w:r>
    </w:p>
    <w:p w14:paraId="5C57E18B" w14:textId="12C9F1EA" w:rsidR="00CF3F16" w:rsidRPr="00CF3F16" w:rsidRDefault="00CF3F16" w:rsidP="00CF3F16">
      <w:pPr>
        <w:pStyle w:val="question"/>
        <w:numPr>
          <w:ilvl w:val="0"/>
          <w:numId w:val="0"/>
        </w:numPr>
        <w:ind w:left="360"/>
        <w:rPr>
          <w:b w:val="0"/>
          <w:bCs/>
        </w:rPr>
      </w:pPr>
      <w:r w:rsidRPr="00CF3F16">
        <w:rPr>
          <w:b w:val="0"/>
          <w:bCs/>
        </w:rPr>
        <w:t>Ensemble d’éléments devant répondre aux besoins du client.</w:t>
      </w:r>
    </w:p>
    <w:p w14:paraId="320CB533" w14:textId="77777777" w:rsidR="00BE766B" w:rsidRDefault="00BE766B" w:rsidP="00BE766B">
      <w:pPr>
        <w:pStyle w:val="question"/>
      </w:pPr>
      <w:r w:rsidRPr="00BE766B">
        <w:t>Qu'est-ce que l'innovation ?</w:t>
      </w:r>
    </w:p>
    <w:p w14:paraId="3885B9CC" w14:textId="1F41C9B8" w:rsidR="00CF3F16" w:rsidRPr="00CF3F16" w:rsidRDefault="00CF3F16" w:rsidP="00CF3F16">
      <w:pPr>
        <w:pStyle w:val="question"/>
        <w:numPr>
          <w:ilvl w:val="0"/>
          <w:numId w:val="0"/>
        </w:numPr>
        <w:ind w:left="720" w:hanging="360"/>
        <w:rPr>
          <w:b w:val="0"/>
          <w:bCs/>
        </w:rPr>
      </w:pPr>
      <w:r w:rsidRPr="00CF3F16">
        <w:rPr>
          <w:b w:val="0"/>
          <w:bCs/>
        </w:rPr>
        <w:t>Une amélioration d’un produit déjà sur le marché.</w:t>
      </w:r>
    </w:p>
    <w:p w14:paraId="71BB4D04" w14:textId="77777777" w:rsidR="00BE766B" w:rsidRDefault="00BE766B" w:rsidP="00BE766B">
      <w:pPr>
        <w:pStyle w:val="question"/>
      </w:pPr>
      <w:r w:rsidRPr="00BE766B">
        <w:t>Pourquoi l’innovation est-elle importante ?</w:t>
      </w:r>
    </w:p>
    <w:p w14:paraId="482D481B" w14:textId="29134EA9" w:rsidR="00CF3F16" w:rsidRPr="00CF3F16" w:rsidRDefault="00CF3F16" w:rsidP="00CF3F16">
      <w:pPr>
        <w:pStyle w:val="question"/>
        <w:numPr>
          <w:ilvl w:val="0"/>
          <w:numId w:val="0"/>
        </w:numPr>
        <w:ind w:left="360"/>
        <w:rPr>
          <w:b w:val="0"/>
          <w:bCs/>
        </w:rPr>
      </w:pPr>
      <w:r w:rsidRPr="00CF3F16">
        <w:rPr>
          <w:b w:val="0"/>
          <w:bCs/>
        </w:rPr>
        <w:t>Car elle représente 53% des nouveaux produits sur le marché.</w:t>
      </w:r>
    </w:p>
    <w:p w14:paraId="1860474C" w14:textId="77777777" w:rsidR="00BE766B" w:rsidRDefault="00BE766B" w:rsidP="00BE766B">
      <w:pPr>
        <w:pStyle w:val="question"/>
      </w:pPr>
      <w:r w:rsidRPr="00BE766B">
        <w:t>Quels sont les risques liés à l’innovation ?</w:t>
      </w:r>
    </w:p>
    <w:p w14:paraId="68E525EE" w14:textId="33820E7D" w:rsidR="00CF3F16" w:rsidRPr="00CF3F16" w:rsidRDefault="00CF3F16" w:rsidP="00CF3F16">
      <w:pPr>
        <w:pStyle w:val="question"/>
        <w:numPr>
          <w:ilvl w:val="0"/>
          <w:numId w:val="0"/>
        </w:numPr>
        <w:ind w:left="360"/>
        <w:rPr>
          <w:b w:val="0"/>
          <w:bCs/>
        </w:rPr>
      </w:pPr>
      <w:r w:rsidRPr="00CF3F16">
        <w:rPr>
          <w:b w:val="0"/>
          <w:bCs/>
        </w:rPr>
        <w:t>Toujours sur le marché après du temps donc ‘has been’</w:t>
      </w:r>
    </w:p>
    <w:p w14:paraId="3B48091B" w14:textId="77777777" w:rsidR="00BE766B" w:rsidRDefault="00BE766B" w:rsidP="00C217DA">
      <w:pPr>
        <w:pStyle w:val="Titre1"/>
      </w:pPr>
      <w:r w:rsidRPr="00BE766B">
        <w:t>L'innovation ouverte</w:t>
      </w:r>
    </w:p>
    <w:p w14:paraId="559236C9" w14:textId="020AFBB0" w:rsidR="004274B2" w:rsidRDefault="004274B2" w:rsidP="00DB3729">
      <w:pPr>
        <w:spacing w:after="0"/>
      </w:pPr>
      <w:r>
        <w:t>Répondre aux questions suivantes à partir des articles suivants :</w:t>
      </w:r>
    </w:p>
    <w:p w14:paraId="654C9F06" w14:textId="77777777" w:rsidR="004274B2" w:rsidRPr="00DB3729" w:rsidRDefault="004274B2" w:rsidP="00DB3729">
      <w:pPr>
        <w:pStyle w:val="Paragraphedeliste"/>
        <w:numPr>
          <w:ilvl w:val="0"/>
          <w:numId w:val="12"/>
        </w:numPr>
        <w:ind w:left="284" w:hanging="141"/>
        <w:rPr>
          <w:sz w:val="20"/>
        </w:rPr>
      </w:pPr>
      <w:hyperlink r:id="rId10" w:history="1">
        <w:r w:rsidRPr="00DB3729">
          <w:rPr>
            <w:rStyle w:val="Lienhypertexte"/>
            <w:sz w:val="20"/>
          </w:rPr>
          <w:t>Qu’est-ce que l’innovation</w:t>
        </w:r>
      </w:hyperlink>
    </w:p>
    <w:p w14:paraId="477D997F" w14:textId="33D684CE" w:rsidR="004274B2" w:rsidRPr="00DB3729" w:rsidRDefault="004274B2" w:rsidP="00DB3729">
      <w:pPr>
        <w:pStyle w:val="Paragraphedeliste"/>
        <w:numPr>
          <w:ilvl w:val="0"/>
          <w:numId w:val="12"/>
        </w:numPr>
        <w:ind w:left="284" w:hanging="141"/>
        <w:rPr>
          <w:sz w:val="20"/>
        </w:rPr>
      </w:pPr>
      <w:hyperlink r:id="rId11" w:history="1">
        <w:r w:rsidRPr="00DB3729">
          <w:rPr>
            <w:rStyle w:val="Lienhypertexte"/>
            <w:sz w:val="20"/>
          </w:rPr>
          <w:t>Les démarches de l’open innovation</w:t>
        </w:r>
      </w:hyperlink>
      <w:r w:rsidR="00E21620">
        <w:rPr>
          <w:rStyle w:val="Lienhypertexte"/>
          <w:sz w:val="20"/>
        </w:rPr>
        <w:tab/>
      </w:r>
    </w:p>
    <w:p w14:paraId="387681B1" w14:textId="77777777" w:rsidR="004274B2" w:rsidRPr="00DB3729" w:rsidRDefault="004274B2" w:rsidP="00DB3729">
      <w:pPr>
        <w:pStyle w:val="Paragraphedeliste"/>
        <w:numPr>
          <w:ilvl w:val="0"/>
          <w:numId w:val="12"/>
        </w:numPr>
        <w:ind w:left="284" w:hanging="141"/>
        <w:rPr>
          <w:sz w:val="20"/>
        </w:rPr>
      </w:pPr>
      <w:hyperlink r:id="rId12" w:history="1">
        <w:r w:rsidRPr="00DB3729">
          <w:rPr>
            <w:rStyle w:val="Lienhypertexte"/>
            <w:sz w:val="20"/>
          </w:rPr>
          <w:t>Les avantages de l’open innovation</w:t>
        </w:r>
      </w:hyperlink>
    </w:p>
    <w:p w14:paraId="46A61576" w14:textId="7F8F344E" w:rsidR="00E21620" w:rsidRPr="00E21620" w:rsidRDefault="00BE766B" w:rsidP="00E21620">
      <w:pPr>
        <w:pStyle w:val="question"/>
      </w:pPr>
      <w:r w:rsidRPr="00E21620">
        <w:t>Qu'est-ce que l’innovation ouverte ?</w:t>
      </w:r>
    </w:p>
    <w:p w14:paraId="63025490" w14:textId="77777777" w:rsidR="00BE766B" w:rsidRPr="00BE766B" w:rsidRDefault="00BE766B" w:rsidP="00BE766B">
      <w:pPr>
        <w:pStyle w:val="question"/>
      </w:pPr>
      <w:r w:rsidRPr="00BE766B">
        <w:t xml:space="preserve">Quels sont les avantages de l'innovation ouverte </w:t>
      </w:r>
      <w:r w:rsidR="00650DAC">
        <w:t xml:space="preserve">pour les grands groupes </w:t>
      </w:r>
      <w:r w:rsidRPr="00BE766B">
        <w:t>?</w:t>
      </w:r>
    </w:p>
    <w:p w14:paraId="20A014E2" w14:textId="77777777" w:rsidR="00650DAC" w:rsidRPr="00BE766B" w:rsidRDefault="00650DAC" w:rsidP="00650DAC">
      <w:pPr>
        <w:pStyle w:val="question"/>
      </w:pPr>
      <w:r w:rsidRPr="00BE766B">
        <w:t xml:space="preserve">Quels sont les avantages de l'innovation ouverte </w:t>
      </w:r>
      <w:r>
        <w:t xml:space="preserve">pour les PME innovantes </w:t>
      </w:r>
      <w:r w:rsidRPr="00BE766B">
        <w:t>?</w:t>
      </w:r>
    </w:p>
    <w:p w14:paraId="1E23F3A3" w14:textId="77777777" w:rsidR="00D70570" w:rsidRDefault="00D70570" w:rsidP="00D70570">
      <w:pPr>
        <w:pStyle w:val="question"/>
      </w:pPr>
      <w:r>
        <w:t>Quels sont les freins à l’open innovation</w:t>
      </w:r>
    </w:p>
    <w:p w14:paraId="64673EE8" w14:textId="77777777" w:rsidR="00BE766B" w:rsidRPr="00BE766B" w:rsidRDefault="00BE766B" w:rsidP="00BE766B">
      <w:pPr>
        <w:pStyle w:val="question"/>
      </w:pPr>
      <w:r w:rsidRPr="00BE766B">
        <w:t xml:space="preserve">Quels sont les </w:t>
      </w:r>
      <w:r w:rsidR="00D70570">
        <w:t>deux démarches d’open innovation</w:t>
      </w:r>
      <w:r w:rsidRPr="00BE766B">
        <w:t xml:space="preserve"> </w:t>
      </w:r>
      <w:r w:rsidR="00D70570">
        <w:t>pour l’entreprise</w:t>
      </w:r>
    </w:p>
    <w:p w14:paraId="222C74E5" w14:textId="7EC75577" w:rsidR="00BE766B" w:rsidRDefault="00D70570" w:rsidP="00BE766B">
      <w:pPr>
        <w:pStyle w:val="question"/>
      </w:pPr>
      <w:r>
        <w:t>Citer des idées pour trouver des partenaires d’innovation</w:t>
      </w:r>
      <w:r w:rsidR="00BE766B" w:rsidRPr="00BE766B">
        <w:t xml:space="preserve"> ?</w:t>
      </w:r>
    </w:p>
    <w:p w14:paraId="4026B815" w14:textId="0372D26A" w:rsidR="00DB3729" w:rsidRDefault="00DB3729" w:rsidP="00F312E8">
      <w:pPr>
        <w:pStyle w:val="Titre1"/>
      </w:pPr>
      <w:r>
        <w:t>Exemple d</w:t>
      </w:r>
      <w:r w:rsidRPr="00BE766B">
        <w:t>'innovation ouverte</w:t>
      </w:r>
    </w:p>
    <w:p w14:paraId="2BD351F6" w14:textId="62B04CFA" w:rsidR="00BE766B" w:rsidRPr="004274B2" w:rsidRDefault="00DB3729" w:rsidP="004274B2">
      <w:pPr>
        <w:pStyle w:val="question"/>
      </w:pPr>
      <w:r>
        <w:t>À</w:t>
      </w:r>
      <w:r w:rsidR="004274B2">
        <w:t xml:space="preserve"> l’aide de ce document </w:t>
      </w:r>
      <w:hyperlink r:id="rId13" w:tgtFrame="_blank" w:history="1">
        <w:r w:rsidR="004274B2">
          <w:rPr>
            <w:rStyle w:val="Lienhypertexte"/>
            <w:rFonts w:ascii="Segoe UI" w:hAnsi="Segoe UI" w:cs="Segoe UI"/>
            <w:color w:val="0F6CBF"/>
            <w:sz w:val="23"/>
            <w:szCs w:val="23"/>
          </w:rPr>
          <w:t>Renault et l'open innovation</w:t>
        </w:r>
      </w:hyperlink>
      <w:r w:rsidR="004274B2">
        <w:t>, expliquer comment Renault a mis en œuvre une démarche d’open innovation ?</w:t>
      </w:r>
    </w:p>
    <w:p w14:paraId="675BF991" w14:textId="17ED83CD" w:rsidR="00BE766B" w:rsidRPr="00BE766B" w:rsidRDefault="004274B2" w:rsidP="00791565">
      <w:pPr>
        <w:pStyle w:val="question"/>
      </w:pPr>
      <w:r>
        <w:t xml:space="preserve">D’après ce document </w:t>
      </w:r>
      <w:hyperlink r:id="rId14" w:history="1">
        <w:r>
          <w:rPr>
            <w:rStyle w:val="Lienhypertexte"/>
            <w:rFonts w:ascii="Segoe UI" w:hAnsi="Segoe UI" w:cs="Segoe UI"/>
            <w:color w:val="0F6CBF"/>
            <w:sz w:val="23"/>
            <w:szCs w:val="23"/>
          </w:rPr>
          <w:t>Plateforme SIOUX</w:t>
        </w:r>
      </w:hyperlink>
      <w:r>
        <w:t xml:space="preserve">, </w:t>
      </w:r>
      <w:r w:rsidR="00DB3729">
        <w:t xml:space="preserve">expliquer </w:t>
      </w:r>
      <w:r>
        <w:t>en quoi la plateforme Sioux permet de mettre en œuvre une démarche d’open innov</w:t>
      </w:r>
      <w:r w:rsidR="00791565">
        <w:t>ation</w:t>
      </w:r>
      <w:r w:rsidR="00DB3729">
        <w:t>.</w:t>
      </w:r>
    </w:p>
    <w:p w14:paraId="4E82247D" w14:textId="77777777" w:rsidR="00BE766B" w:rsidRPr="00BE766B" w:rsidRDefault="00BE766B" w:rsidP="00BE766B"/>
    <w:p w14:paraId="71BEB011" w14:textId="77777777" w:rsidR="00AF0275" w:rsidRPr="00BE766B" w:rsidRDefault="00AF0275" w:rsidP="00BE766B"/>
    <w:sectPr w:rsidR="00AF0275" w:rsidRPr="00BE766B" w:rsidSect="00070741">
      <w:footerReference w:type="default" r:id="rId15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46AB6" w14:textId="77777777" w:rsidR="00BE766B" w:rsidRDefault="00BE766B" w:rsidP="00070741">
      <w:pPr>
        <w:spacing w:after="0" w:line="240" w:lineRule="auto"/>
      </w:pPr>
      <w:r>
        <w:separator/>
      </w:r>
    </w:p>
  </w:endnote>
  <w:endnote w:type="continuationSeparator" w:id="0">
    <w:p w14:paraId="239AA97C" w14:textId="77777777" w:rsidR="00BE766B" w:rsidRDefault="00BE766B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91996" w14:textId="2AFE953E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BE766B">
      <w:t>3.10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B3729">
      <w:rPr>
        <w:noProof/>
      </w:rPr>
      <w:t>1</w:t>
    </w:r>
    <w:r>
      <w:fldChar w:fldCharType="end"/>
    </w:r>
    <w:r>
      <w:t>/</w:t>
    </w:r>
    <w:fldSimple w:instr=" NUMPAGES   \* MERGEFORMAT ">
      <w:r w:rsidR="00DB372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0510E" w14:textId="77777777" w:rsidR="00BE766B" w:rsidRDefault="00BE766B" w:rsidP="00070741">
      <w:pPr>
        <w:spacing w:after="0" w:line="240" w:lineRule="auto"/>
      </w:pPr>
      <w:r>
        <w:separator/>
      </w:r>
    </w:p>
  </w:footnote>
  <w:footnote w:type="continuationSeparator" w:id="0">
    <w:p w14:paraId="66FA3F6B" w14:textId="77777777" w:rsidR="00BE766B" w:rsidRDefault="00BE766B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C25F0"/>
    <w:multiLevelType w:val="hybridMultilevel"/>
    <w:tmpl w:val="66C2A0AA"/>
    <w:lvl w:ilvl="0" w:tplc="A344F7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61C"/>
    <w:multiLevelType w:val="hybridMultilevel"/>
    <w:tmpl w:val="840AE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6575"/>
    <w:multiLevelType w:val="multilevel"/>
    <w:tmpl w:val="27A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BB7"/>
    <w:multiLevelType w:val="hybridMultilevel"/>
    <w:tmpl w:val="86946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A423E"/>
    <w:multiLevelType w:val="hybridMultilevel"/>
    <w:tmpl w:val="0C92A0C0"/>
    <w:lvl w:ilvl="0" w:tplc="A344F7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A38D8"/>
    <w:multiLevelType w:val="hybridMultilevel"/>
    <w:tmpl w:val="D2B28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A0391"/>
    <w:multiLevelType w:val="hybridMultilevel"/>
    <w:tmpl w:val="5944E8B8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84E23"/>
    <w:multiLevelType w:val="hybridMultilevel"/>
    <w:tmpl w:val="D10C7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E5642"/>
    <w:multiLevelType w:val="hybridMultilevel"/>
    <w:tmpl w:val="EF1C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98108781">
    <w:abstractNumId w:val="6"/>
  </w:num>
  <w:num w:numId="2" w16cid:durableId="1507742464">
    <w:abstractNumId w:val="9"/>
  </w:num>
  <w:num w:numId="3" w16cid:durableId="779422494">
    <w:abstractNumId w:val="3"/>
  </w:num>
  <w:num w:numId="4" w16cid:durableId="1982730452">
    <w:abstractNumId w:val="5"/>
  </w:num>
  <w:num w:numId="5" w16cid:durableId="826436350">
    <w:abstractNumId w:val="1"/>
  </w:num>
  <w:num w:numId="6" w16cid:durableId="1992516631">
    <w:abstractNumId w:val="7"/>
  </w:num>
  <w:num w:numId="7" w16cid:durableId="425618397">
    <w:abstractNumId w:val="0"/>
  </w:num>
  <w:num w:numId="8" w16cid:durableId="579020385">
    <w:abstractNumId w:val="2"/>
  </w:num>
  <w:num w:numId="9" w16cid:durableId="452795680">
    <w:abstractNumId w:val="6"/>
    <w:lvlOverride w:ilvl="0">
      <w:startOverride w:val="1"/>
    </w:lvlOverride>
  </w:num>
  <w:num w:numId="10" w16cid:durableId="1436049963">
    <w:abstractNumId w:val="6"/>
    <w:lvlOverride w:ilvl="0">
      <w:startOverride w:val="1"/>
    </w:lvlOverride>
  </w:num>
  <w:num w:numId="11" w16cid:durableId="915359530">
    <w:abstractNumId w:val="4"/>
  </w:num>
  <w:num w:numId="12" w16cid:durableId="1371346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6B"/>
    <w:rsid w:val="00070741"/>
    <w:rsid w:val="00087BB8"/>
    <w:rsid w:val="00275FF7"/>
    <w:rsid w:val="004274B2"/>
    <w:rsid w:val="00596484"/>
    <w:rsid w:val="00650DAC"/>
    <w:rsid w:val="006F080B"/>
    <w:rsid w:val="00791565"/>
    <w:rsid w:val="00AF0275"/>
    <w:rsid w:val="00B23A49"/>
    <w:rsid w:val="00BE766B"/>
    <w:rsid w:val="00CF3F16"/>
    <w:rsid w:val="00D70570"/>
    <w:rsid w:val="00DB3729"/>
    <w:rsid w:val="00DB4754"/>
    <w:rsid w:val="00E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F325"/>
  <w15:chartTrackingRefBased/>
  <w15:docId w15:val="{3CFE5585-E35C-4577-BDAE-49BEFDF7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lgr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  <w:style w:type="paragraph" w:customStyle="1" w:styleId="sources">
    <w:name w:val="sources"/>
    <w:basedOn w:val="Normal"/>
    <w:qFormat/>
    <w:rsid w:val="00AF0275"/>
    <w:pPr>
      <w:jc w:val="right"/>
    </w:pPr>
    <w:rPr>
      <w:i/>
    </w:rPr>
  </w:style>
  <w:style w:type="paragraph" w:customStyle="1" w:styleId="rponses">
    <w:name w:val="réponses"/>
    <w:basedOn w:val="Normal"/>
    <w:qFormat/>
    <w:rsid w:val="00AF0275"/>
    <w:rPr>
      <w:color w:val="FF0000"/>
    </w:rPr>
  </w:style>
  <w:style w:type="character" w:styleId="Lienhypertexte">
    <w:name w:val="Hyperlink"/>
    <w:basedOn w:val="Policepardfaut"/>
    <w:uiPriority w:val="99"/>
    <w:unhideWhenUsed/>
    <w:rsid w:val="00BE766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50DAC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427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novationpartagee.com/Blog/archives/renault-et-lopen-innovati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ntreprises.cci-paris-idf.fr/web/pme/saisir-opportunites-business/open-innovation-avantag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treprises.cci-paris-idf.fr/web/pme/saisir-opportunites-business/open-innovation-demarch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entreprises.cci-paris-idf.fr/web/pme/qu-est-ce-que-l-open-innov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rdans.fr/actualites/E08/2018/02/01/000263-ART455000301-plate-forme-sioux-innovation-et-gestion-des-connaissan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Documents\Mod&#232;les%20Office%20personnalis&#233;s\modele_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3" ma:contentTypeDescription="Crée un document." ma:contentTypeScope="" ma:versionID="62c5847c31677667f09b0f12e1481a6b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766ad37c10fd415c03f2b1d257b9a9ab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18c24-ff85-4648-aa2d-dc8f8a313da7" xsi:nil="true"/>
  </documentManagement>
</p:properties>
</file>

<file path=customXml/itemProps1.xml><?xml version="1.0" encoding="utf-8"?>
<ds:datastoreItem xmlns:ds="http://schemas.openxmlformats.org/officeDocument/2006/customXml" ds:itemID="{C1265D3E-84E2-4DB5-8C2C-81148D2DF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D7FA0A-1052-46AE-8C20-D1981F516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77074C-571B-4BEF-BA14-615E072AC7C8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2eb18c24-ff85-4648-aa2d-dc8f8a313da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modele_td.dotx</Template>
  <TotalTime>9</TotalTime>
  <Pages>1</Pages>
  <Words>295</Words>
  <Characters>1625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lilou dufau</cp:lastModifiedBy>
  <cp:revision>2</cp:revision>
  <dcterms:created xsi:type="dcterms:W3CDTF">2024-12-10T11:26:00Z</dcterms:created>
  <dcterms:modified xsi:type="dcterms:W3CDTF">2024-12-10T11:26:00Z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