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BADB" w14:textId="77777777" w:rsidR="00B3514C" w:rsidRDefault="00B3514C" w:rsidP="00B3514C">
      <w:r>
        <w:t>Fünf Diagrammtypen – Welche Diagrammarten sind für mich die Richtigen?</w:t>
      </w:r>
    </w:p>
    <w:p w14:paraId="24213708" w14:textId="43F7EA11" w:rsidR="00B3514C" w:rsidRDefault="00B3514C" w:rsidP="00B3514C"/>
    <w:p w14:paraId="60961675" w14:textId="7462AC2E" w:rsidR="00B3514C" w:rsidRDefault="00AE4797" w:rsidP="00B3514C">
      <w:r w:rsidRPr="00F0750E">
        <w:rPr>
          <w:rFonts w:ascii="Open Sans" w:eastAsia="Times New Roman" w:hAnsi="Open Sans" w:cs="Open Sans"/>
          <w:noProof/>
          <w:color w:val="444444"/>
          <w:sz w:val="27"/>
          <w:szCs w:val="27"/>
          <w:lang w:eastAsia="de-CH"/>
        </w:rPr>
        <w:drawing>
          <wp:inline distT="0" distB="0" distL="0" distR="0" wp14:anchorId="37DBA65A" wp14:editId="519EE4C3">
            <wp:extent cx="2504170" cy="14097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09378" cy="1412632"/>
                    </a:xfrm>
                    <a:prstGeom prst="rect">
                      <a:avLst/>
                    </a:prstGeom>
                    <a:noFill/>
                    <a:ln>
                      <a:noFill/>
                    </a:ln>
                  </pic:spPr>
                </pic:pic>
              </a:graphicData>
            </a:graphic>
          </wp:inline>
        </w:drawing>
      </w:r>
    </w:p>
    <w:p w14:paraId="78E86057" w14:textId="77777777" w:rsidR="00B3514C" w:rsidRDefault="00B3514C" w:rsidP="00B3514C">
      <w:r>
        <w:t>Ein Beitrag von Tom Becker-Schweitzer</w:t>
      </w:r>
    </w:p>
    <w:p w14:paraId="05C4E1A5" w14:textId="77777777" w:rsidR="00B3514C" w:rsidRDefault="00B3514C" w:rsidP="00B3514C">
      <w:r>
        <w:t>22.8.2019</w:t>
      </w:r>
    </w:p>
    <w:p w14:paraId="446589AA" w14:textId="77777777" w:rsidR="00E33BA4" w:rsidRDefault="00E33BA4" w:rsidP="00B3514C"/>
    <w:p w14:paraId="285B3279" w14:textId="3361A78D" w:rsidR="00B3514C" w:rsidRDefault="00B3514C" w:rsidP="00B3514C">
      <w:r>
        <w:t>Die Vorstellung von Daten gehört zu den häufigsten Inhalten von Präsentationen. Vortragende sehen sich hierbei immer wieder mit der Aufgabe konfrontiert, ihre Daten so zu präsentieren, dass die Aufmerksamkeit des Zuhörers auf die wesentlichen Aussagen gelenkt wird.</w:t>
      </w:r>
    </w:p>
    <w:p w14:paraId="4DAC269F" w14:textId="77777777" w:rsidR="00B3514C" w:rsidRDefault="00B3514C" w:rsidP="00B3514C">
      <w:r>
        <w:t xml:space="preserve">Wer nur nichtaufbereitete Datenreihen an eine Wand projiziert, wird das Interesse seines Publikums zwangsläufig verlieren. Der Zuschauer wird unbewusst sofort damit beginnen, sich in der gezeigten Datenreihe zu orientieren und sie zu interpretieren, was einen Grossteil seiner Konzentration bindet. </w:t>
      </w:r>
    </w:p>
    <w:p w14:paraId="4B2DCC32" w14:textId="77777777" w:rsidR="00B3514C" w:rsidRDefault="00B3514C" w:rsidP="00B3514C"/>
    <w:p w14:paraId="36FF779A" w14:textId="77777777" w:rsidR="00B3514C" w:rsidRDefault="00B3514C" w:rsidP="00B3514C">
      <w:r>
        <w:t>Storytelling &amp; Datenvisualisierung</w:t>
      </w:r>
    </w:p>
    <w:p w14:paraId="019C15D5" w14:textId="77777777" w:rsidR="00B3514C" w:rsidRDefault="00B3514C" w:rsidP="00B3514C">
      <w:r>
        <w:t>Der Vortragende sollte sich darauf fokussieren, mit seinen Daten eine Geschichte zu erzählen. Storytelling ist eines der effizientesten Mittel, um eine Verbindung zum Publikum herzustellen und dessen Aufmerksamkeit zu binden.</w:t>
      </w:r>
    </w:p>
    <w:p w14:paraId="5BFE3969" w14:textId="77777777" w:rsidR="00B3514C" w:rsidRDefault="00B3514C" w:rsidP="00B3514C">
      <w:r>
        <w:t>Die Herausforderung ist dabei, komplexe und trockene Zahlen so in die Erzählung zu integrieren, dass das Publikum der Argumentation folgen kann. Der Schlüssel zum Erfolg ist die Kommunikation über gezielte Datenvisualisierungen. Die Ausgangslage für sind dabei oft vorliegende Daten, z.B.</w:t>
      </w:r>
    </w:p>
    <w:p w14:paraId="42ED515B" w14:textId="77777777" w:rsidR="00B3514C" w:rsidRDefault="00B3514C" w:rsidP="00B3514C">
      <w:r>
        <w:t>Schwerstes Tier</w:t>
      </w:r>
      <w:r>
        <w:tab/>
        <w:t>Blauwal</w:t>
      </w:r>
      <w:r>
        <w:tab/>
        <w:t>190000 kg</w:t>
      </w:r>
    </w:p>
    <w:p w14:paraId="2556D7B1" w14:textId="77777777" w:rsidR="00B3514C" w:rsidRDefault="00B3514C" w:rsidP="00B3514C">
      <w:r>
        <w:t>Schwerster Hai</w:t>
      </w:r>
      <w:r>
        <w:tab/>
        <w:t>Walhai</w:t>
      </w:r>
      <w:r>
        <w:tab/>
        <w:t>18000 kg</w:t>
      </w:r>
    </w:p>
    <w:p w14:paraId="0F9D6DA8" w14:textId="77777777" w:rsidR="00B3514C" w:rsidRDefault="00B3514C" w:rsidP="00B3514C">
      <w:r>
        <w:t>Schwerstes Landsäugetier</w:t>
      </w:r>
      <w:r>
        <w:tab/>
        <w:t>Elefant</w:t>
      </w:r>
      <w:r>
        <w:tab/>
        <w:t>5500 kg</w:t>
      </w:r>
    </w:p>
    <w:p w14:paraId="25847D08" w14:textId="77777777" w:rsidR="00B3514C" w:rsidRDefault="00B3514C" w:rsidP="00B3514C">
      <w:r>
        <w:t>…</w:t>
      </w:r>
    </w:p>
    <w:p w14:paraId="66BD5BD1" w14:textId="77777777" w:rsidR="00B3514C" w:rsidRDefault="00B3514C" w:rsidP="00B3514C">
      <w:r>
        <w:t>Die bekannteste und beliebteste Form der Datenvisualisierung ist das Diagramm. Die Verwendung von Diagrammen in PowerPoint-Präsentation bietet sich schon aufgrund der praktischen Verknüpfung von PowerPoint mit Excel-Funktionen an. Hierbei gilt es sich jedoch immer bewusst zu machen, welche Aussage mit den präsentierten Daten vermittelt werden soll und um welche Art von Daten es sich handelt. Nicht jedes Diagramm ist für jeden Datensatz geeignet.</w:t>
      </w:r>
    </w:p>
    <w:p w14:paraId="09785ECF" w14:textId="77777777" w:rsidR="00B3514C" w:rsidRDefault="00B3514C" w:rsidP="00B3514C">
      <w:r>
        <w:t>Handelt es sich um relative oder absolute Zahlen?</w:t>
      </w:r>
    </w:p>
    <w:p w14:paraId="69D9E4AB" w14:textId="77777777" w:rsidR="00B3514C" w:rsidRDefault="00B3514C" w:rsidP="00B3514C">
      <w:r>
        <w:t>Wie viele Dimensionen möchte ich darstellen?</w:t>
      </w:r>
    </w:p>
    <w:p w14:paraId="67265A2C" w14:textId="77777777" w:rsidR="00B3514C" w:rsidRDefault="00B3514C" w:rsidP="00B3514C">
      <w:r>
        <w:t>Präsentiere ich Zusammensetzungen oder Entwicklungen?</w:t>
      </w:r>
    </w:p>
    <w:p w14:paraId="455E32F5" w14:textId="77777777" w:rsidR="00B3514C" w:rsidRDefault="00B3514C" w:rsidP="00B3514C">
      <w:r>
        <w:lastRenderedPageBreak/>
        <w:t>Dies sind nur einige Beispiele für die Fragen, die Sie sich vor der Wahl des Diagrammes für Ihre Präsentation stellen sollten.</w:t>
      </w:r>
    </w:p>
    <w:p w14:paraId="09636380" w14:textId="77777777" w:rsidR="00B3514C" w:rsidRDefault="00B3514C" w:rsidP="00B3514C">
      <w:r>
        <w:t>Die 5 wichtigsten Diagrammtypen</w:t>
      </w:r>
    </w:p>
    <w:p w14:paraId="44ECDE72" w14:textId="77777777" w:rsidR="00B3514C" w:rsidRDefault="00B3514C" w:rsidP="00B3514C">
      <w:r>
        <w:t>Im Folgenden sind die bekanntesten Diagrammtypen mit ihren Vorzügen, Einsatzmöglichkeiten und Grenzen für Sie zusammengefasst.</w:t>
      </w:r>
    </w:p>
    <w:p w14:paraId="4E1E970D" w14:textId="77777777" w:rsidR="00B3514C" w:rsidRDefault="00B3514C" w:rsidP="00B3514C">
      <w:r>
        <w:t>Säulendiagramm</w:t>
      </w:r>
    </w:p>
    <w:p w14:paraId="0695AD2F" w14:textId="4706FA7A" w:rsidR="00B3514C" w:rsidRDefault="00AE4797" w:rsidP="00B3514C">
      <w:r>
        <w:rPr>
          <w:noProof/>
        </w:rPr>
        <w:drawing>
          <wp:inline distT="0" distB="0" distL="0" distR="0" wp14:anchorId="71C3F8A7" wp14:editId="07E1549F">
            <wp:extent cx="2072710" cy="1166813"/>
            <wp:effectExtent l="0" t="0" r="381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5347" cy="1168297"/>
                    </a:xfrm>
                    <a:prstGeom prst="rect">
                      <a:avLst/>
                    </a:prstGeom>
                    <a:noFill/>
                    <a:ln>
                      <a:noFill/>
                    </a:ln>
                  </pic:spPr>
                </pic:pic>
              </a:graphicData>
            </a:graphic>
          </wp:inline>
        </w:drawing>
      </w:r>
    </w:p>
    <w:p w14:paraId="3721A749" w14:textId="77777777" w:rsidR="00B3514C" w:rsidRDefault="00B3514C" w:rsidP="00B3514C">
      <w:r>
        <w:t>Das Säulendiagramm ist die am häufigsten verwendete und einfachste Diagrammart. Seine Stärken sind das Abbilden von Schwankungen innerhalb eines Zeitraums oder der Vergleich verschiedener Untersuchungsgegenstände.</w:t>
      </w:r>
    </w:p>
    <w:p w14:paraId="211B72BD" w14:textId="3A511E79" w:rsidR="00B3514C" w:rsidRDefault="00B3514C" w:rsidP="00B3514C">
      <w:r>
        <w:t>Balkendiagramm</w:t>
      </w:r>
    </w:p>
    <w:p w14:paraId="550AD38F" w14:textId="1B62F95B" w:rsidR="00AE4797" w:rsidRDefault="00AE4797" w:rsidP="00B3514C">
      <w:r>
        <w:rPr>
          <w:noProof/>
        </w:rPr>
        <w:drawing>
          <wp:inline distT="0" distB="0" distL="0" distR="0" wp14:anchorId="3F04DAD2" wp14:editId="7F4CF4E2">
            <wp:extent cx="2171700" cy="122222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2902" cy="1228534"/>
                    </a:xfrm>
                    <a:prstGeom prst="rect">
                      <a:avLst/>
                    </a:prstGeom>
                    <a:noFill/>
                    <a:ln>
                      <a:noFill/>
                    </a:ln>
                  </pic:spPr>
                </pic:pic>
              </a:graphicData>
            </a:graphic>
          </wp:inline>
        </w:drawing>
      </w:r>
    </w:p>
    <w:p w14:paraId="620C23EF" w14:textId="6913418D" w:rsidR="00B3514C" w:rsidRDefault="00B3514C" w:rsidP="00B3514C">
      <w:r>
        <w:t>Das Balkendiagramm ist nichts anderes als ein gedrehtes Säulendiagramm. Der grosse Vorteil dieses Diagramms ist, dass durch die Waagrechte Anordnung der Säulen lange Beschriftungen, wie zum Beispiel Fragestellungen bei Umfragen, verwendet werden können. Dieser Diagrammtyp eignet sich hervorragend, um Rankings darzustellen.</w:t>
      </w:r>
    </w:p>
    <w:p w14:paraId="06CB6F4E" w14:textId="22C6AD7E" w:rsidR="00B3514C" w:rsidRDefault="00B3514C" w:rsidP="00B3514C">
      <w:r>
        <w:t>Liniendiagramm</w:t>
      </w:r>
    </w:p>
    <w:p w14:paraId="3AFA8A7F" w14:textId="38A00E2B" w:rsidR="00AE4797" w:rsidRDefault="00AE4797" w:rsidP="00B3514C">
      <w:r>
        <w:rPr>
          <w:noProof/>
        </w:rPr>
        <w:drawing>
          <wp:inline distT="0" distB="0" distL="0" distR="0" wp14:anchorId="6F4C4DE7" wp14:editId="773D0737">
            <wp:extent cx="2171700" cy="122233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6393" cy="1224975"/>
                    </a:xfrm>
                    <a:prstGeom prst="rect">
                      <a:avLst/>
                    </a:prstGeom>
                    <a:noFill/>
                    <a:ln>
                      <a:noFill/>
                    </a:ln>
                  </pic:spPr>
                </pic:pic>
              </a:graphicData>
            </a:graphic>
          </wp:inline>
        </w:drawing>
      </w:r>
    </w:p>
    <w:p w14:paraId="4579B0E4" w14:textId="77777777" w:rsidR="00B3514C" w:rsidRDefault="00B3514C" w:rsidP="00B3514C">
      <w:r>
        <w:t>Der Vergleich und die Darstellung zeitlicher Verläufe ist die Aufgabe des Kurvendiagramms. Die übereinander liegenden Graphen können direkt verglichen werden. Entwicklungen und Trends lassen sich so einfach visualisieren.</w:t>
      </w:r>
    </w:p>
    <w:p w14:paraId="68840573" w14:textId="21D10BA0" w:rsidR="00B3514C" w:rsidRDefault="00B3514C" w:rsidP="00B3514C">
      <w:r>
        <w:t>Kreisdiagramm</w:t>
      </w:r>
    </w:p>
    <w:p w14:paraId="6BB7B9F0" w14:textId="02650A9A" w:rsidR="00AE4797" w:rsidRDefault="00AE4797" w:rsidP="00B3514C">
      <w:r>
        <w:rPr>
          <w:noProof/>
        </w:rPr>
        <w:lastRenderedPageBreak/>
        <w:drawing>
          <wp:inline distT="0" distB="0" distL="0" distR="0" wp14:anchorId="79546453" wp14:editId="3BADF9B6">
            <wp:extent cx="1920993" cy="1081088"/>
            <wp:effectExtent l="0" t="0" r="317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6933" cy="1084431"/>
                    </a:xfrm>
                    <a:prstGeom prst="rect">
                      <a:avLst/>
                    </a:prstGeom>
                    <a:noFill/>
                    <a:ln>
                      <a:noFill/>
                    </a:ln>
                  </pic:spPr>
                </pic:pic>
              </a:graphicData>
            </a:graphic>
          </wp:inline>
        </w:drawing>
      </w:r>
    </w:p>
    <w:p w14:paraId="2BD1F8D3" w14:textId="77777777" w:rsidR="00B3514C" w:rsidRDefault="00B3514C" w:rsidP="00B3514C">
      <w:r>
        <w:t>Kreis- und Ringdiagramme stellen Zusammensetzungen einer Gesamtmenge als Tortenstücke dar. Die grosse Stärke dieser Darstellungsform ist die Visualisierung relativer Anteile. Zeitliche Abläufe lassen sich hingegen nicht mit Kreisdiagrammen darstellen.</w:t>
      </w:r>
    </w:p>
    <w:p w14:paraId="079DC85D" w14:textId="0ACBD154" w:rsidR="00B3514C" w:rsidRDefault="00B3514C" w:rsidP="00B3514C">
      <w:r>
        <w:t>Netzdiagramm</w:t>
      </w:r>
    </w:p>
    <w:p w14:paraId="482A2F20" w14:textId="155EAD87" w:rsidR="00AE4797" w:rsidRDefault="00AE4797" w:rsidP="00B3514C">
      <w:r>
        <w:rPr>
          <w:noProof/>
        </w:rPr>
        <w:drawing>
          <wp:inline distT="0" distB="0" distL="0" distR="0" wp14:anchorId="6C33D1C8" wp14:editId="4DCE6B6F">
            <wp:extent cx="1861154" cy="1047750"/>
            <wp:effectExtent l="0" t="0" r="635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64578" cy="1049678"/>
                    </a:xfrm>
                    <a:prstGeom prst="rect">
                      <a:avLst/>
                    </a:prstGeom>
                    <a:noFill/>
                    <a:ln>
                      <a:noFill/>
                    </a:ln>
                  </pic:spPr>
                </pic:pic>
              </a:graphicData>
            </a:graphic>
          </wp:inline>
        </w:drawing>
      </w:r>
    </w:p>
    <w:p w14:paraId="1533FEAF" w14:textId="29476925" w:rsidR="00B3514C" w:rsidRDefault="00B3514C" w:rsidP="00B3514C">
      <w:r>
        <w:t xml:space="preserve">Das Netzdiagramm wird auch als Stern- oder Radardiagramm bezeichnet. Es eignet sich besonders gut, um die Entwicklung beziehungsweise die Ausprägung von im Vorfeld festgelegten Kriterien darzustellen. Jede Kategorie hat eine eigene Achse, deren Nullpunkt im Zentrum liegt. </w:t>
      </w:r>
    </w:p>
    <w:p w14:paraId="7429F1F7" w14:textId="70A94794" w:rsidR="007700B6" w:rsidRDefault="00B3514C">
      <w:r>
        <w:t>Abbildungsverzeichnis</w:t>
      </w:r>
    </w:p>
    <w:sectPr w:rsidR="007700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14C"/>
    <w:rsid w:val="001D2E8B"/>
    <w:rsid w:val="00232B80"/>
    <w:rsid w:val="00297150"/>
    <w:rsid w:val="002E7466"/>
    <w:rsid w:val="00351583"/>
    <w:rsid w:val="004165AD"/>
    <w:rsid w:val="0044266D"/>
    <w:rsid w:val="0056194D"/>
    <w:rsid w:val="005630AB"/>
    <w:rsid w:val="00583313"/>
    <w:rsid w:val="006962CA"/>
    <w:rsid w:val="006F3B56"/>
    <w:rsid w:val="009517BC"/>
    <w:rsid w:val="00AD402D"/>
    <w:rsid w:val="00AE4797"/>
    <w:rsid w:val="00AE771B"/>
    <w:rsid w:val="00B3514C"/>
    <w:rsid w:val="00B56666"/>
    <w:rsid w:val="00BC1F75"/>
    <w:rsid w:val="00BE439E"/>
    <w:rsid w:val="00BE6367"/>
    <w:rsid w:val="00C15808"/>
    <w:rsid w:val="00C210F8"/>
    <w:rsid w:val="00CC17CB"/>
    <w:rsid w:val="00D229BD"/>
    <w:rsid w:val="00D847CE"/>
    <w:rsid w:val="00DA1B18"/>
    <w:rsid w:val="00DE3295"/>
    <w:rsid w:val="00E10D9A"/>
    <w:rsid w:val="00E14C9C"/>
    <w:rsid w:val="00E33BA4"/>
    <w:rsid w:val="00E874AD"/>
    <w:rsid w:val="00EA095A"/>
    <w:rsid w:val="00F2041F"/>
    <w:rsid w:val="00FD4CE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AF35"/>
  <w15:chartTrackingRefBased/>
  <w15:docId w15:val="{8ED83401-6E05-48CD-ADF3-7B8F584F7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3128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Balthasar Hofer</dc:creator>
  <cp:keywords/>
  <dc:description/>
  <cp:lastModifiedBy>Balthasar Hofer</cp:lastModifiedBy>
  <cp:revision>4</cp:revision>
  <dcterms:created xsi:type="dcterms:W3CDTF">2021-10-28T22:37:00Z</dcterms:created>
  <dcterms:modified xsi:type="dcterms:W3CDTF">2021-10-29T05:01:00Z</dcterms:modified>
</cp:coreProperties>
</file>