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e69138"/>
        </w:rPr>
      </w:pPr>
      <w:bookmarkStart w:colFirst="0" w:colLast="0" w:name="_244p9n1jtp" w:id="0"/>
      <w:bookmarkEnd w:id="0"/>
      <w:r w:rsidDel="00000000" w:rsidR="00000000" w:rsidRPr="00000000">
        <w:rPr>
          <w:rtl w:val="0"/>
        </w:rPr>
        <w:t xml:space="preserve">SAE 01.04 – Création d’une base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jc w:val="center"/>
        <w:rPr>
          <w:rFonts w:ascii="Calibri" w:cs="Calibri" w:eastAsia="Calibri" w:hAnsi="Calibri"/>
          <w:b w:val="1"/>
          <w:color w:val="999999"/>
          <w:sz w:val="30"/>
          <w:szCs w:val="30"/>
        </w:rPr>
      </w:pPr>
      <w:bookmarkStart w:colFirst="0" w:colLast="0" w:name="_di3ynt8kv43r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999999"/>
          <w:sz w:val="30"/>
          <w:szCs w:val="30"/>
          <w:rtl w:val="0"/>
        </w:rPr>
        <w:t xml:space="preserve">Rendu du 16/12 – Diagramme de classe projet ATM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26"/>
          <w:szCs w:val="26"/>
        </w:rPr>
      </w:pPr>
      <w:bookmarkStart w:colFirst="0" w:colLast="0" w:name="_56eodtjpyw4s" w:id="2"/>
      <w:bookmarkEnd w:id="2"/>
      <w:r w:rsidDel="00000000" w:rsidR="00000000" w:rsidRPr="00000000">
        <w:rPr>
          <w:sz w:val="26"/>
          <w:szCs w:val="26"/>
          <w:rtl w:val="0"/>
        </w:rPr>
        <w:t xml:space="preserve">Sommaire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d9d9d9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Diagramme de classe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ab/>
      </w:r>
      <w:r w:rsidDel="00000000" w:rsidR="00000000" w:rsidRPr="00000000">
        <w:rPr>
          <w:rFonts w:ascii="Calibri" w:cs="Calibri" w:eastAsia="Calibri" w:hAnsi="Calibri"/>
          <w:color w:val="d9d9d9"/>
          <w:rtl w:val="0"/>
        </w:rPr>
        <w:t xml:space="preserve">___ ___ ___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Dictionnaire des classes et attributs</w:t>
        <w:tab/>
      </w:r>
      <w:r w:rsidDel="00000000" w:rsidR="00000000" w:rsidRPr="00000000">
        <w:rPr>
          <w:rFonts w:ascii="Calibri" w:cs="Calibri" w:eastAsia="Calibri" w:hAnsi="Calibri"/>
          <w:color w:val="d9d9d9"/>
          <w:rtl w:val="0"/>
        </w:rPr>
        <w:t xml:space="preserve">___ ___ ___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Dictionnaire des relations</w:t>
      </w:r>
      <w:r w:rsidDel="00000000" w:rsidR="00000000" w:rsidRPr="00000000">
        <w:rPr>
          <w:rFonts w:ascii="Calibri" w:cs="Calibri" w:eastAsia="Calibri" w:hAnsi="Calibri"/>
          <w:color w:val="d9d9d9"/>
          <w:rtl w:val="0"/>
        </w:rPr>
        <w:tab/>
        <w:tab/>
        <w:t xml:space="preserve">___ ___ ___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f41wmyc0svu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a1vuoy8qkhhe" w:id="4"/>
      <w:bookmarkEnd w:id="4"/>
      <w:r w:rsidDel="00000000" w:rsidR="00000000" w:rsidRPr="00000000">
        <w:rPr>
          <w:rtl w:val="0"/>
        </w:rPr>
        <w:t xml:space="preserve">1 — </w:t>
      </w:r>
      <w:r w:rsidDel="00000000" w:rsidR="00000000" w:rsidRPr="00000000">
        <w:rPr>
          <w:rtl w:val="0"/>
        </w:rPr>
        <w:t xml:space="preserve">Diagramme de classe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ujh29r856g16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333525</wp:posOffset>
            </wp:positionV>
            <wp:extent cx="6913954" cy="42624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3954" cy="426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4pato3tujhy" w:id="6"/>
      <w:bookmarkEnd w:id="6"/>
      <w:r w:rsidDel="00000000" w:rsidR="00000000" w:rsidRPr="00000000">
        <w:rPr>
          <w:rtl w:val="0"/>
        </w:rPr>
        <w:t xml:space="preserve">2 — Dictionnaire des classes et attributs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Genre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Classe décrivant le genre du groupe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 : varchar {Id : ReadOnly}</w:t>
            </w:r>
          </w:p>
        </w:tc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 au style / genre du groupe 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Element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Classe décrivant les éléments du groupe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 : varchar {Id : ReadOnly}</w:t>
            </w:r>
          </w:p>
        </w:tc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 au différents éléments de style de chaque groupe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PaysOrigine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Classe donnant le pays d’origine du groupe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pays : varchar {Id : ReadOnly}</w:t>
            </w:r>
          </w:p>
        </w:tc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 au pays dont le groupe est originaire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Classe décrivant la formation du groupe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instrument : varchar {Id : ReadOnly} </w:t>
            </w:r>
          </w:p>
        </w:tc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 à la composition de chaque groupe (les instruments)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SiteInternet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Classe donnant le site internet du groupe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: varchar {Id : ReadOnly}</w:t>
            </w:r>
          </w:p>
        </w:tc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 aux différents sites internet du groupe si il en a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Edition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Classe donnant des informations sur l’édition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Id_edition</w:t>
            </w:r>
          </w:p>
        </w:tc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permettant d’identifier le groupe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nom_edition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 au titre de l’édition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annee_edition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 à l’année où se déroule l’édition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Concert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Classe donnant les horaires du concert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Id_concert</w:t>
            </w:r>
          </w:p>
        </w:tc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permettant d’identifier le concert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heure_concert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heure à laquelle se déroule le concert en question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date_concert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à laquelle se déroule le concert en question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InfoConcert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Classe donnant les informations du concert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Id_info</w:t>
            </w:r>
          </w:p>
        </w:tc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permettant d’identifier les informations du concert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titre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du concert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résumé des informations concernant le concert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duree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durée du concert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tarif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tarif le concert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Groupe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Classe donnant les informations du groupe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Id_groupe</w:t>
            </w:r>
          </w:p>
        </w:tc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permettant d’identifier le groupe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nom_groupe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du groupe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resume_groupe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résumé des informations concernant le groupe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anneeDebut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année de lancement du groupe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firstDiscographie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sortie de la première discographie du groupe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b w:val="1"/>
                <w:color w:val="b45f06"/>
                <w:rtl w:val="0"/>
              </w:rPr>
              <w:t xml:space="preserve">Salle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Classe donnant les coordonnées et les informations de la salle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Id_salle</w:t>
            </w:r>
          </w:p>
        </w:tc>
        <w:tc>
          <w:tcPr>
            <w:tcBorders>
              <w:top w:color="e69138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permettant d’identifier la salle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nom_salle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salle où se déroule le concert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accessibilite_salle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renseigne sur l’accessibilité de la salle (vrai / faux)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capaciteMax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personne qui peuvent entrer dans la salle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</w:t>
            </w:r>
          </w:p>
        </w:tc>
        <w:tc>
          <w:tcPr>
            <w:tcBorders>
              <w:top w:color="f9cb9c" w:space="0" w:sz="8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Lieu de la salle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qt8zqjir0ocw" w:id="7"/>
      <w:bookmarkEnd w:id="7"/>
      <w:r w:rsidDel="00000000" w:rsidR="00000000" w:rsidRPr="00000000">
        <w:rPr>
          <w:rtl w:val="0"/>
        </w:rPr>
        <w:t xml:space="preserve">3 — Dictionnaire des relations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Groupe → a_pour_genre → Genre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donnant à un groupe un ou plusieurs genres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Element →  est_element_principal → Groupe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donnant à un groupe un ou plusieurs éléments principaux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Element → est_element_ponctuel → Groupe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donnant à un groupe un ou plusieurs éléments ponctuels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Groupe → est_originaire_de → pays d’origine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attribuant un pays d’origine à un groupe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Groupe → est_composé → 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reliant les différents instruments aux groupes auxquels ils appartiennent 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Groupe → possède → SiteInternet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reliant un ou plusieurs sites internet à un groupe 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Groupe → est_affilié → Groupe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reliant un groupe à un autre groupe auquel il est affilié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Groupe → appartient_a → Groupe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reliant un groupe à un autre groupe appartenant à ce dernier, permettant ainsi de connaître les artistes du groupe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Groupe  → fait → Concert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donnant le nom du groupe réalisant le concert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Concert→ se_situe → Salle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reliant un concert à la salle dans laquelle il a lieu 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  <w:color w:val="b45f0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Concert → est_detaille_par → InfoConcert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reliant un concert à ses informations complémentaires 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b45f06" w:space="0" w:sz="12" w:val="single"/>
              <w:bottom w:color="b45f06" w:space="0" w:sz="12" w:val="single"/>
              <w:right w:color="b45f0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b45f06"/>
                <w:rtl w:val="0"/>
              </w:rPr>
              <w:t xml:space="preserve">Concert → a_lieu_pendant → Edition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b45f06" w:space="0" w:sz="12" w:val="single"/>
              <w:left w:color="f9cb9c" w:space="0" w:sz="8" w:val="single"/>
              <w:bottom w:color="f9cb9c" w:space="0" w:sz="8" w:val="single"/>
              <w:right w:color="f9cb9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 reliant un concert à l’édition pendant laquelle il se déroule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17.3228346456694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ind w:left="2160" w:firstLine="72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Rendu 16/12 – </w:t>
    </w:r>
    <w:r w:rsidDel="00000000" w:rsidR="00000000" w:rsidRPr="00000000">
      <w:rPr>
        <w:sz w:val="18"/>
        <w:szCs w:val="18"/>
        <w:rtl w:val="0"/>
      </w:rPr>
      <w:t xml:space="preserve">Diagramme de classe projet ATM</w:t>
    </w:r>
    <w:r w:rsidDel="00000000" w:rsidR="00000000" w:rsidRPr="00000000">
      <w:rPr>
        <w:sz w:val="18"/>
        <w:szCs w:val="18"/>
        <w:rtl w:val="0"/>
      </w:rPr>
      <w:tab/>
      <w:tab/>
      <w:tab/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ind w:left="2160" w:firstLine="720"/>
      <w:rPr/>
    </w:pPr>
    <w:r w:rsidDel="00000000" w:rsidR="00000000" w:rsidRPr="00000000">
      <w:rPr>
        <w:sz w:val="18"/>
        <w:szCs w:val="18"/>
        <w:rtl w:val="0"/>
      </w:rPr>
      <w:t xml:space="preserve">Rendu 16/12 – Diagramme de classe projet ATM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Groupe 1D1</w:t>
      <w:tab/>
      <w:tab/>
      <w:tab/>
      <w:tab/>
      <w:tab/>
      <w:tab/>
      <w:tab/>
      <w:tab/>
      <w:tab/>
      <w:t xml:space="preserve">        MOALIGOU Elise</w:t>
    </w:r>
  </w:p>
  <w:p w:rsidR="00000000" w:rsidDel="00000000" w:rsidP="00000000" w:rsidRDefault="00000000" w:rsidRPr="00000000" w14:paraId="000000FE">
    <w:pPr>
      <w:jc w:val="right"/>
      <w:rPr/>
    </w:pPr>
    <w:r w:rsidDel="00000000" w:rsidR="00000000" w:rsidRPr="00000000">
      <w:rPr>
        <w:sz w:val="18"/>
        <w:szCs w:val="18"/>
        <w:rtl w:val="0"/>
      </w:rPr>
      <w:t xml:space="preserve">MALESTROIT Lilwen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Groupe 1D1</w:t>
      <w:tab/>
      <w:tab/>
      <w:tab/>
      <w:tab/>
      <w:tab/>
      <w:tab/>
      <w:tab/>
      <w:tab/>
      <w:tab/>
      <w:t xml:space="preserve">        MOALIGOU Elise</w:t>
    </w:r>
  </w:p>
  <w:p w:rsidR="00000000" w:rsidDel="00000000" w:rsidP="00000000" w:rsidRDefault="00000000" w:rsidRPr="00000000" w14:paraId="00000101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MALESTROIT Lilwen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e69138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ind w:left="720" w:firstLine="0"/>
      <w:jc w:val="both"/>
    </w:pPr>
    <w:rPr>
      <w:rFonts w:ascii="Calibri" w:cs="Calibri" w:eastAsia="Calibri" w:hAnsi="Calibri"/>
      <w:b w:val="1"/>
      <w:color w:val="b45f0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alibri" w:cs="Calibri" w:eastAsia="Calibri" w:hAnsi="Calibri"/>
      <w:b w:val="1"/>
      <w:color w:val="e6913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