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Proyecto SIA: Sistema de Integración Académico</w:t>
      </w:r>
    </w:p>
    <w:p>
      <w:pPr>
        <w:pStyle w:val="Heading2"/>
        <w:spacing w:lineRule="auto"/>
      </w:pPr>
      <w:r>
        <w:rPr/>
        <w:t xml:space="preserve">1. Caso de Negocio</w:t>
      </w:r>
    </w:p>
    <w:p>
      <w:pPr>
        <w:spacing w:lineRule="auto"/>
      </w:pPr>
      <w:r>
        <w:rPr/>
        <w:t xml:space="preserve">El Instituto Tecnológico de Estudios Superiores de Los Cabos (ITES Los Cabos) cuenta con múltiples áreas de atención a estudiantes, tales como Biblioteca, Departamento de Psicología, Servicios Médicos, Foros/Eventos y Aulas. Sin embargo, estas áreas operan actualmente de manera fragmentada o con procesos predominantemente manuales, lo que genera cuellos de botella, pérdida de información, y una experiencia fragmentada para los estudiantes y los administradores institucionales.</w:t>
      </w:r>
    </w:p>
    <w:p>
      <w:pPr>
        <w:spacing w:lineRule="auto"/>
      </w:pPr>
      <w:r>
        <w:rPr/>
        <w:t xml:space="preserve">El proyecto </w:t>
      </w:r>
      <w:r>
        <w:rPr>
          <w:b/>
        </w:rPr>
        <w:t xml:space="preserve">SIA (Sistema de Integración Académico)</w:t>
      </w:r>
      <w:r>
        <w:rPr/>
        <w:t xml:space="preserve"> surge como una solución integral para digitalizar, centralizar y automatizar los servicios estudiantiles y administrativos. El sistema permitirá gestionar digitalmente el acervo bibliográfico y el préstamo de equipos, agendar citas médicas y psicológicas (con expediente clínico electrónico), aplicar encuestas institucionales (ej. test vocacional), gestionar espacios para lactancia, registrar quejas y canalizar avisos globales para toda la comunidad académica. La implementación de SIA optimizará los tiempos de respuesta del personal, brindará a los estudiantes un canal web unificado (PWA optimizada mobile-first) y ofrecerá inteligencia de datos para la toma de decisiones directiva.</w:t>
      </w:r>
    </w:p>
    <w:p>
      <w:pPr>
        <w:pStyle w:val="Heading2"/>
        <w:spacing w:lineRule="auto"/>
      </w:pPr>
      <w:r>
        <w:rPr/>
        <w:t xml:space="preserve">2. Visión del Proyecto</w:t>
      </w:r>
    </w:p>
    <w:p>
      <w:pPr>
        <w:spacing w:lineRule="auto"/>
      </w:pPr>
      <w:r>
        <w:rPr/>
        <w:t xml:space="preserve">Crear una plataforma digital centralizada, robusta y escalable para ITES Los Cabos que modernice e integre los servicios no académicos (médicos, psicológicos, biblioteca, foros) y académicos (aula, tutorías, vocacional) en un único ecosistema web. De acuerdo a este esquema, SIA empoderará a los estudiantes con acceso ubicuo e intuitivo a sus beneficios estudiantiles, y proveerá a los departamentos administrativos de herramientas administrativas asíncronas para su gestión diaria efectiva.</w:t>
      </w:r>
    </w:p>
    <w:p>
      <w:pPr>
        <w:pStyle w:val="Heading2"/>
        <w:spacing w:lineRule="auto"/>
      </w:pPr>
      <w:r>
        <w:rPr/>
        <w:t xml:space="preserve">3. Involucrados del Proyecto (Stakeholders)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Estudiantes y Aspirantes:</w:t>
      </w:r>
      <w:r>
        <w:rPr/>
        <w:t xml:space="preserve"> Usuarios objetivos primarios del sistema; mediante la aplicación agendan citas médicas/psicológicas, consultan/reservan recursos de biblioteca, realizan el test vocacional y consultan el estatus de sus solicitudes así como avisos institucionales.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Personal Médico y Psicológico:</w:t>
      </w:r>
      <w:r>
        <w:rPr/>
        <w:t xml:space="preserve"> Utilizan el módulo administrativo de </w:t>
      </w:r>
      <w:r>
        <w:rPr/>
        <w:t xml:space="preserve">Servicios Médicos</w:t>
      </w:r>
      <w:r>
        <w:rPr/>
        <w:t xml:space="preserve"> para gestionar agendas, consultas en espera, realizar intervenciones documentadas y mantener el archivo o historial clínico electrónico de los estudiantes de manera encriptada y resguardarla.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Personal de Biblioteca:</w:t>
      </w:r>
      <w:r>
        <w:rPr/>
        <w:t xml:space="preserve"> Operan la parte encargada de rastrear libros físicos prestados y consultados de forma local, además gestionar el flujo de usuarios que utilizan en préstamo las computadoras de recinto.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Docentes y Encargados de Aula/Foro:</w:t>
      </w:r>
      <w:r>
        <w:rPr/>
        <w:t xml:space="preserve"> Encargados en requerir la gestión de auditorios, foros, laboratorios y pase de lista automatizada por identificadores integrados con el carnet digital generado de los usuarios.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Administradores y Superadministradores de TI:</w:t>
      </w:r>
      <w:r>
        <w:rPr/>
        <w:t xml:space="preserve"> Dueños técnicos o el </w:t>
      </w:r>
      <w:r>
        <w:rPr/>
        <w:t xml:space="preserve">Squad de Mantenimiento Institucional.</w:t>
      </w:r>
      <w:r>
        <w:rPr/>
        <w:t xml:space="preserve"> Tienen una vista superior de todas las transacciones ("Panel God Mode") en las métricas de usuarios, facultades de encender/apagar servicios instantáneamente y despliegue de notificaciones críticas.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Directores / Coordinadores ITS:</w:t>
      </w:r>
      <w:r>
        <w:rPr/>
        <w:t xml:space="preserve"> Patrocinadores o </w:t>
      </w:r>
      <w:r>
        <w:rPr/>
        <w:t xml:space="preserve">Sponsors</w:t>
      </w:r>
      <w:r>
        <w:rPr/>
        <w:t xml:space="preserve"> institucionales, son beneficiarios de métricas abstractas del estado general del campus.</w:t>
      </w:r>
    </w:p>
    <w:p>
      <w:pPr>
        <w:pStyle w:val="Heading2"/>
        <w:spacing w:lineRule="auto"/>
      </w:pPr>
      <w:r>
        <w:rPr/>
        <w:t xml:space="preserve">4. Product Backlog (Pila de Producto)</w:t>
      </w:r>
    </w:p>
    <w:p>
      <w:pPr>
        <w:spacing w:lineRule="auto"/>
      </w:pPr>
      <w:r>
        <w:rPr/>
        <w:t xml:space="preserve">A continuación, las grandes épicas o requerimientos priorizados que el equipo persigue para consolidar el caso de uso base de la aplicación.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usuario (estudiante/staff), quiero iniciar sesión con mi correo institucional para visualizar la interfaz específica de mis permisos de acceso.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Vocacional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prospecto estudiantil, quiero contestar un Test Vocacional para recibir con inmediatez un reporte del programa de licenciatura más afín.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/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control escolar/staff, requiero emitir alertas críticas a todos los dispositivos (mantenimiento y emergencias) para prevenir la sobrecarga o guiar al estudiante.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Medi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estudiante, requiero enviar una solicitud de apartar mi cita presencial en base a la línea temporal disponible del área de la salud.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Medi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doctor/psicólogo, requiero desplegar la secuencia interactiva de mi sala de espera para despachar consultas que devuelvan el historial clínico pre-existente.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Biblio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estudiante, quiero explorar el repositorio local de libros o la pasarela a eLibro y la posibilidad de reservar una estación de computadora desde mi celular.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Biblio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bibliotecario, quiero cambiar y observar en tiempo real los estados del hardware en préstamo u horas expiradas.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unidad de calidad ITS, quiero configurar cuestionarios abiertos para levantar índices de retención (quejas) o satisfacción sin necesidad de programar de cero.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Lactario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estudiante en lactancia, preciso un mecanismo simplificado y discreto que me reserve la franja horaria requerida en esa cabina privada.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Foro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ponente, precisó de validación rápida de entrada tipo FastTrack durante el inicio de eventos (código QR / NFC).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Estimación mediante Puntos (Story Points)</w:t>
      </w:r>
    </w:p>
    <w:p>
      <w:pPr>
        <w:spacing w:lineRule="auto"/>
      </w:pPr>
      <w:r>
        <w:rPr/>
        <w:t xml:space="preserve">La agilidad asume una estimación basada en la sucesión de </w:t>
      </w:r>
      <w:r>
        <w:rPr/>
        <w:t xml:space="preserve">Fibonacci</w:t>
      </w:r>
      <w:r>
        <w:rPr/>
        <w:t xml:space="preserve"> enfocada a la complejidad lógica, grado en el cruce de tablas dentro la BD NoSQL y el nivel en diseño UI contemplado. Escala de 1 al 13 Pts.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Base de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arquitectura robusta para control de acceso (Firebase Auth) y sincronización con perfiles en base de datos. Complejidad en redirecciones y validación de dominios de correos oficiales.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Vocacional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dinámico de Aptitudes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Moderado. Contempla una Landing Page propia que consuma reglas de test (BancoPreguntas o Excel) e incluya reporte interactivo visual al usuario.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/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Central Monitor (Superadmin)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complejidad al tener el "Super Switch" para los enrutamientos y visualización de auditoría, lectura en masa de métricas gráficas generalizada.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Medi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Citas Reservación Alumnos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las colas de horas, requiere manejar fechas en timestamps sin colisiones y feedback instantáneo si un turno fue tomado un segundo antes.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Medi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Flujo Doc/Psic Sala e Historial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Elevada, integra operaciones CRUD pesadas (datos y receta) junto al manejo seguro/encriptado que debe poseer un expediente médico o psiquiátrico bajo normas de la salud institucional.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Biblio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 Biblioteca del 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 colecciones de libros a buscar son muy grades, se requiere crear un motor proxy para indexado, lazy-load y filtros precisos de búsqueda.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Biblio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Backoffice y PCs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Manipulación concurrente de estaciones y alertas visuales. Temporizadores que reaccionen a la hora del servidor con limpieza de campos en los tiempos muertos.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 de cuestionarios dinámicos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Creación de forms mediante variables genéricas. Guarda sus nodos correspondientes en colección.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Lactario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Booking de espacios físicos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el equivalente minimalista y simplificado a la tabla Medi de doctores, su UI demanda ser mucho más ágil de una sola pantalla.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Foro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Scanner de asistentes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Involucra conectarse con la API de MediaDevices (cámaras de celulares), procesamiento gráfico de imagen constante para extraer la info de ticket de matrícula del asistente.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Estimativo: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 Puntos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Cronograma General del Proyecto</w:t>
      </w:r>
    </w:p>
    <w:p>
      <w:pPr>
        <w:spacing w:lineRule="auto"/>
      </w:pPr>
      <w:r>
        <w:rPr/>
        <w:t xml:space="preserve">Generación lógica ilustrativa que denota superposiciones por Sprints o releases escalonados orientados a valor, considerando el tamaño de un cuatrimestre para arrancar un sistema mínimo viable.</w:t>
      </w:r>
    </w:p>
    <w:p>
      <w:pPr>
        <w:spacing w:lineRule="auto"/>
      </w:pPr>
      <w:r>
        <w:rPr>
          <w:rFonts w:ascii="Courier" w:hAnsi="Courier"/>
        </w:rPr>
        <w:t xml:space="preserve">Parse error on line 4: ...   axisFormat  %b %d        section Sp -----------------------^ Expecting 'taskData', got 'NL'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2026-02-26T22:07:19.793Z</dcterms:created>
  <dcterms:modified xsi:type="dcterms:W3CDTF">2026-02-26T22:07:19.793Z</dcterms:modified>
</cp:coreProperties>
</file>