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84F940" w14:textId="58362E2E" w:rsidR="00C2260A" w:rsidRPr="00E660F9" w:rsidRDefault="00C2260A" w:rsidP="00C2260A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contextualSpacing/>
      </w:pPr>
      <w:r w:rsidRPr="00E660F9">
        <w:rPr>
          <w:rFonts w:hint="eastAsia"/>
        </w:rPr>
        <w:t>安裝</w:t>
      </w:r>
    </w:p>
    <w:p w14:paraId="685186E3" w14:textId="09BEBF42" w:rsidR="0000318C" w:rsidRDefault="00B65361" w:rsidP="00C2260A">
      <w:pPr>
        <w:pStyle w:val="a7"/>
        <w:numPr>
          <w:ilvl w:val="0"/>
          <w:numId w:val="2"/>
        </w:numPr>
        <w:ind w:leftChars="0"/>
      </w:pPr>
      <w:r w:rsidRPr="00B65361">
        <w:rPr>
          <w:rFonts w:hint="eastAsia"/>
        </w:rPr>
        <w:t>環境</w:t>
      </w:r>
      <w:r w:rsidRPr="00B65361">
        <w:rPr>
          <w:rFonts w:hint="eastAsia"/>
        </w:rPr>
        <w:t xml:space="preserve"> : </w:t>
      </w:r>
      <w:r w:rsidRPr="00B65361">
        <w:t>CentOS7.9.2009 ,</w:t>
      </w:r>
      <w:r w:rsidRPr="00B65361">
        <w:rPr>
          <w:rFonts w:hint="eastAsia"/>
        </w:rPr>
        <w:t xml:space="preserve"> </w:t>
      </w:r>
      <w:r w:rsidR="0000318C" w:rsidRPr="00B65361">
        <w:t>CPUx3 , RAM 6 or 8GB, HD space 60GB up</w:t>
      </w:r>
    </w:p>
    <w:p w14:paraId="692BF9D3" w14:textId="77777777" w:rsidR="00DD28A9" w:rsidRDefault="00C2260A" w:rsidP="00DD28A9">
      <w:pPr>
        <w:pStyle w:val="a7"/>
        <w:numPr>
          <w:ilvl w:val="0"/>
          <w:numId w:val="2"/>
        </w:numPr>
        <w:ind w:leftChars="0"/>
      </w:pPr>
      <w:r w:rsidRPr="000448D4">
        <w:t>wget -O splunk-8.2.4-87e2dda940d1-linux-2.6-x86_64.rpm 'https://download.splunk.com/products/splunk/releases/8.2.4/linux/splunk-8.2.4-87e2dda940d1-linux-2.6-x86_64.rpm'</w:t>
      </w:r>
    </w:p>
    <w:p w14:paraId="4E268C7B" w14:textId="3766639E" w:rsidR="00C2260A" w:rsidRDefault="00C2260A" w:rsidP="00DD28A9">
      <w:pPr>
        <w:pStyle w:val="a7"/>
        <w:numPr>
          <w:ilvl w:val="0"/>
          <w:numId w:val="2"/>
        </w:numPr>
        <w:ind w:leftChars="0"/>
      </w:pPr>
      <w:r w:rsidRPr="000448D4">
        <w:t>rpm -i splunk-8.2.4-87e2dda940d1-linux-2.6-x86_64.rpm</w:t>
      </w:r>
      <w:r w:rsidR="00632D96">
        <w:rPr>
          <w:rFonts w:hint="eastAsia"/>
        </w:rPr>
        <w:t xml:space="preserve"> </w:t>
      </w:r>
      <w:r w:rsidR="00632D96" w:rsidRPr="004D44E6">
        <w:rPr>
          <w:rFonts w:hint="eastAsia"/>
          <w:color w:val="4472C4" w:themeColor="accent1"/>
        </w:rPr>
        <w:t xml:space="preserve"> &gt;&gt;&gt;</w:t>
      </w:r>
      <w:r w:rsidR="004D44E6" w:rsidRPr="004D44E6">
        <w:rPr>
          <w:rFonts w:hint="eastAsia"/>
          <w:color w:val="4472C4" w:themeColor="accent1"/>
        </w:rPr>
        <w:t>一</w:t>
      </w:r>
      <w:r w:rsidR="00632D96" w:rsidRPr="004D44E6">
        <w:rPr>
          <w:rFonts w:hint="eastAsia"/>
          <w:color w:val="4472C4" w:themeColor="accent1"/>
        </w:rPr>
        <w:t>定會報錯</w:t>
      </w:r>
    </w:p>
    <w:p w14:paraId="37E83981" w14:textId="77777777" w:rsidR="00C2260A" w:rsidRDefault="00C2260A" w:rsidP="00C2260A">
      <w:pPr>
        <w:pStyle w:val="a7"/>
        <w:numPr>
          <w:ilvl w:val="0"/>
          <w:numId w:val="2"/>
        </w:numPr>
        <w:ind w:leftChars="0"/>
      </w:pPr>
      <w:r w:rsidRPr="000448D4">
        <w:t>cd /opt/splunk/bin</w:t>
      </w:r>
    </w:p>
    <w:p w14:paraId="62F2D623" w14:textId="4F2C30D7" w:rsidR="00C2260A" w:rsidRDefault="00C2260A" w:rsidP="00C2260A">
      <w:pPr>
        <w:pStyle w:val="a7"/>
        <w:numPr>
          <w:ilvl w:val="0"/>
          <w:numId w:val="2"/>
        </w:numPr>
        <w:ind w:leftChars="0"/>
      </w:pPr>
      <w:r w:rsidRPr="000448D4">
        <w:t>./splunk start</w:t>
      </w:r>
      <w:r w:rsidR="004D44E6">
        <w:rPr>
          <w:rFonts w:hint="eastAsia"/>
        </w:rPr>
        <w:t xml:space="preserve"> </w:t>
      </w:r>
      <w:r w:rsidR="004D44E6">
        <w:rPr>
          <w:rFonts w:hint="eastAsia"/>
        </w:rPr>
        <w:t>或</w:t>
      </w:r>
      <w:r w:rsidR="004D44E6">
        <w:rPr>
          <w:rFonts w:hint="eastAsia"/>
        </w:rPr>
        <w:t xml:space="preserve"> </w:t>
      </w:r>
      <w:r w:rsidR="004D44E6" w:rsidRPr="000448D4">
        <w:t xml:space="preserve">./splunk </w:t>
      </w:r>
      <w:r w:rsidR="004D44E6">
        <w:rPr>
          <w:rFonts w:hint="eastAsia"/>
        </w:rPr>
        <w:t>r</w:t>
      </w:r>
      <w:r w:rsidR="004D44E6">
        <w:t>e</w:t>
      </w:r>
      <w:r w:rsidR="004D44E6" w:rsidRPr="000448D4">
        <w:t>start</w:t>
      </w:r>
    </w:p>
    <w:p w14:paraId="6DF144D5" w14:textId="099C440B" w:rsidR="002351F9" w:rsidRDefault="00C2260A" w:rsidP="00F31CE4">
      <w:pPr>
        <w:pStyle w:val="a7"/>
        <w:numPr>
          <w:ilvl w:val="0"/>
          <w:numId w:val="2"/>
        </w:numPr>
        <w:ind w:leftChars="0"/>
      </w:pPr>
      <w:r>
        <w:rPr>
          <w:rFonts w:hint="eastAsia"/>
        </w:rPr>
        <w:t>讀完</w:t>
      </w:r>
      <w:r>
        <w:rPr>
          <w:rFonts w:hint="eastAsia"/>
        </w:rPr>
        <w:t>license</w:t>
      </w:r>
      <w:r>
        <w:rPr>
          <w:rFonts w:hint="eastAsia"/>
        </w:rPr>
        <w:t>按</w:t>
      </w:r>
      <w:r>
        <w:t>”</w:t>
      </w:r>
      <w:r>
        <w:rPr>
          <w:rFonts w:hint="eastAsia"/>
        </w:rPr>
        <w:t>Q</w:t>
      </w:r>
      <w:r>
        <w:t>”</w:t>
      </w:r>
      <w:r>
        <w:rPr>
          <w:rFonts w:hint="eastAsia"/>
        </w:rPr>
        <w:t>跳出並同意</w:t>
      </w:r>
      <w:r w:rsidR="00F31CE4">
        <w:rPr>
          <w:rFonts w:hint="eastAsia"/>
        </w:rPr>
        <w:t xml:space="preserve"> =&gt; </w:t>
      </w:r>
      <w:r w:rsidR="002351F9">
        <w:rPr>
          <w:rFonts w:hint="eastAsia"/>
        </w:rPr>
        <w:t>設帳號密碼</w:t>
      </w:r>
    </w:p>
    <w:p w14:paraId="48285AFE" w14:textId="06C2C707" w:rsidR="00C2260A" w:rsidRDefault="00C2260A" w:rsidP="00C2260A">
      <w:pPr>
        <w:pStyle w:val="a7"/>
        <w:numPr>
          <w:ilvl w:val="0"/>
          <w:numId w:val="2"/>
        </w:numPr>
        <w:ind w:leftChars="0"/>
      </w:pPr>
      <w:r>
        <w:rPr>
          <w:rFonts w:hint="eastAsia"/>
        </w:rPr>
        <w:t>瀏覽器搜尋</w:t>
      </w:r>
      <w:r>
        <w:t>”</w:t>
      </w:r>
      <w:r>
        <w:rPr>
          <w:rFonts w:hint="eastAsia"/>
        </w:rPr>
        <w:t>IP:8000</w:t>
      </w:r>
      <w:r>
        <w:t>”</w:t>
      </w:r>
    </w:p>
    <w:p w14:paraId="7959FA28" w14:textId="780001A7" w:rsidR="00D7672A" w:rsidRDefault="00F55238" w:rsidP="00F55238">
      <w:pPr>
        <w:pStyle w:val="a7"/>
        <w:numPr>
          <w:ilvl w:val="1"/>
          <w:numId w:val="2"/>
        </w:numPr>
        <w:ind w:leftChars="0"/>
      </w:pPr>
      <w:r>
        <w:rPr>
          <w:rFonts w:hint="eastAsia"/>
        </w:rPr>
        <w:t>如果有紅色警示</w:t>
      </w:r>
      <w:r>
        <w:rPr>
          <w:rFonts w:hint="eastAsia"/>
        </w:rPr>
        <w:t>(</w:t>
      </w:r>
      <w:r>
        <w:rPr>
          <w:rFonts w:hint="eastAsia"/>
        </w:rPr>
        <w:t>硬碟空間不足</w:t>
      </w:r>
      <w:r>
        <w:rPr>
          <w:rFonts w:hint="eastAsia"/>
        </w:rPr>
        <w:t xml:space="preserve">) : </w:t>
      </w:r>
      <w:r w:rsidR="00D7672A">
        <w:rPr>
          <w:rFonts w:hint="eastAsia"/>
        </w:rPr>
        <w:t>設定</w:t>
      </w:r>
      <w:r w:rsidR="00D7672A">
        <w:rPr>
          <w:rFonts w:hint="eastAsia"/>
        </w:rPr>
        <w:t xml:space="preserve"> =&gt; </w:t>
      </w:r>
      <w:r w:rsidR="00D7672A">
        <w:rPr>
          <w:rFonts w:hint="eastAsia"/>
        </w:rPr>
        <w:t>伺服器設定</w:t>
      </w:r>
      <w:r w:rsidR="00D7672A">
        <w:rPr>
          <w:rFonts w:hint="eastAsia"/>
        </w:rPr>
        <w:t xml:space="preserve"> =&gt; </w:t>
      </w:r>
      <w:r w:rsidR="00D7672A">
        <w:rPr>
          <w:rFonts w:hint="eastAsia"/>
        </w:rPr>
        <w:t>一般設定</w:t>
      </w:r>
      <w:r>
        <w:rPr>
          <w:rFonts w:hint="eastAsia"/>
        </w:rPr>
        <w:t xml:space="preserve"> =&gt; </w:t>
      </w:r>
      <w:r>
        <w:t>“</w:t>
      </w:r>
      <w:r w:rsidRPr="00F55238">
        <w:t>若磁碟空間低於下列值</w:t>
      </w:r>
      <w:r w:rsidRPr="00F55238">
        <w:t xml:space="preserve"> (MB)</w:t>
      </w:r>
      <w:r w:rsidRPr="00F55238">
        <w:t>，則暫停檢索</w:t>
      </w:r>
      <w:r>
        <w:t>”</w:t>
      </w:r>
      <w:r>
        <w:rPr>
          <w:rFonts w:hint="eastAsia"/>
        </w:rPr>
        <w:t>:500</w:t>
      </w:r>
    </w:p>
    <w:p w14:paraId="53C0DA80" w14:textId="77777777" w:rsidR="00C631F5" w:rsidRDefault="00C631F5" w:rsidP="00C631F5">
      <w:pPr>
        <w:pStyle w:val="a7"/>
        <w:ind w:leftChars="0" w:left="905"/>
      </w:pPr>
    </w:p>
    <w:p w14:paraId="74EB2565" w14:textId="77777777" w:rsidR="00C631F5" w:rsidRDefault="00C631F5" w:rsidP="00C631F5">
      <w:pPr>
        <w:pStyle w:val="a7"/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ind w:leftChars="0"/>
        <w:contextualSpacing/>
      </w:pPr>
      <w:r>
        <w:rPr>
          <w:rFonts w:hint="eastAsia"/>
        </w:rPr>
        <w:t>使用</w:t>
      </w:r>
    </w:p>
    <w:p w14:paraId="77BD1A78" w14:textId="77777777" w:rsidR="002D7534" w:rsidRDefault="00C2260A" w:rsidP="007B3968">
      <w:pPr>
        <w:pStyle w:val="a7"/>
        <w:widowControl/>
        <w:numPr>
          <w:ilvl w:val="0"/>
          <w:numId w:val="10"/>
        </w:numPr>
        <w:shd w:val="clear" w:color="auto" w:fill="FFFFFF"/>
        <w:spacing w:before="100" w:beforeAutospacing="1" w:after="100" w:afterAutospacing="1"/>
        <w:ind w:leftChars="0"/>
        <w:contextualSpacing/>
      </w:pPr>
      <w:r>
        <w:rPr>
          <w:rFonts w:hint="eastAsia"/>
        </w:rPr>
        <w:t>新增資料</w:t>
      </w:r>
    </w:p>
    <w:p w14:paraId="080438F6" w14:textId="4EA12814" w:rsidR="00BD5FDE" w:rsidRDefault="00BD5FDE" w:rsidP="007B3968">
      <w:pPr>
        <w:pStyle w:val="a7"/>
        <w:widowControl/>
        <w:numPr>
          <w:ilvl w:val="0"/>
          <w:numId w:val="13"/>
        </w:numPr>
        <w:shd w:val="clear" w:color="auto" w:fill="FFFFFF"/>
        <w:spacing w:before="100" w:beforeAutospacing="1" w:after="100" w:afterAutospacing="1"/>
        <w:ind w:leftChars="0"/>
        <w:contextualSpacing/>
      </w:pPr>
      <w:r>
        <w:rPr>
          <w:rFonts w:hint="eastAsia"/>
        </w:rPr>
        <w:t>上傳檔案</w:t>
      </w:r>
    </w:p>
    <w:p w14:paraId="7B385017" w14:textId="4C1B81AA" w:rsidR="00C939DF" w:rsidRDefault="00BD5FDE" w:rsidP="007B3968">
      <w:pPr>
        <w:pStyle w:val="a7"/>
        <w:widowControl/>
        <w:numPr>
          <w:ilvl w:val="0"/>
          <w:numId w:val="13"/>
        </w:numPr>
        <w:shd w:val="clear" w:color="auto" w:fill="FFFFFF"/>
        <w:spacing w:before="100" w:beforeAutospacing="1" w:after="100" w:afterAutospacing="1"/>
        <w:ind w:leftChars="0"/>
        <w:contextualSpacing/>
      </w:pPr>
      <w:r>
        <w:rPr>
          <w:rFonts w:hint="eastAsia"/>
        </w:rPr>
        <w:t>即時監控</w:t>
      </w:r>
      <w:r>
        <w:rPr>
          <w:rFonts w:hint="eastAsia"/>
        </w:rPr>
        <w:t xml:space="preserve">LINUX : </w:t>
      </w:r>
      <w:r w:rsidR="00C2260A">
        <w:rPr>
          <w:rFonts w:hint="eastAsia"/>
        </w:rPr>
        <w:t>監控</w:t>
      </w:r>
      <w:r w:rsidR="00C2260A">
        <w:rPr>
          <w:rFonts w:hint="eastAsia"/>
        </w:rPr>
        <w:t xml:space="preserve"> </w:t>
      </w:r>
      <w:r w:rsidR="00C2260A">
        <w:rPr>
          <w:rFonts w:hint="eastAsia"/>
        </w:rPr>
        <w:t>→</w:t>
      </w:r>
      <w:r w:rsidR="00C2260A">
        <w:rPr>
          <w:rFonts w:hint="eastAsia"/>
        </w:rPr>
        <w:t xml:space="preserve"> </w:t>
      </w:r>
      <w:r w:rsidR="00C2260A">
        <w:rPr>
          <w:rFonts w:hint="eastAsia"/>
        </w:rPr>
        <w:t>檔案和目錄</w:t>
      </w:r>
      <w:r w:rsidR="00C2260A">
        <w:rPr>
          <w:rFonts w:hint="eastAsia"/>
        </w:rPr>
        <w:t xml:space="preserve"> </w:t>
      </w:r>
      <w:r w:rsidR="00C2260A">
        <w:rPr>
          <w:rFonts w:hint="eastAsia"/>
        </w:rPr>
        <w:t>→</w:t>
      </w:r>
      <w:r w:rsidR="00C2260A">
        <w:rPr>
          <w:rFonts w:hint="eastAsia"/>
        </w:rPr>
        <w:t xml:space="preserve"> </w:t>
      </w:r>
      <w:r w:rsidR="00C2260A">
        <w:rPr>
          <w:rFonts w:hint="eastAsia"/>
        </w:rPr>
        <w:t>瀏覽</w:t>
      </w:r>
      <w:r w:rsidR="00C2260A">
        <w:rPr>
          <w:rFonts w:hint="eastAsia"/>
        </w:rPr>
        <w:t xml:space="preserve"> </w:t>
      </w:r>
      <w:r w:rsidR="00C2260A">
        <w:t>”</w:t>
      </w:r>
      <w:r w:rsidR="00C2260A">
        <w:rPr>
          <w:rFonts w:hint="eastAsia"/>
        </w:rPr>
        <w:t xml:space="preserve"> </w:t>
      </w:r>
      <w:r w:rsidR="00C2260A" w:rsidRPr="006F322C">
        <w:t>/var/log</w:t>
      </w:r>
      <w:r w:rsidR="00AD3D02" w:rsidRPr="00AD3D02">
        <w:t>/</w:t>
      </w:r>
      <w:r w:rsidR="00202257">
        <w:t>…</w:t>
      </w:r>
      <w:r w:rsidR="00C2260A" w:rsidRPr="006F322C">
        <w:t>”</w:t>
      </w:r>
    </w:p>
    <w:p w14:paraId="7778B540" w14:textId="76BF8F44" w:rsidR="00860C7B" w:rsidRDefault="00860C7B" w:rsidP="007B3968">
      <w:pPr>
        <w:pStyle w:val="a7"/>
        <w:widowControl/>
        <w:numPr>
          <w:ilvl w:val="0"/>
          <w:numId w:val="11"/>
        </w:numPr>
        <w:shd w:val="clear" w:color="auto" w:fill="FFFFFF"/>
        <w:spacing w:before="100" w:beforeAutospacing="1" w:after="100" w:afterAutospacing="1"/>
        <w:ind w:leftChars="0"/>
        <w:contextualSpacing/>
      </w:pPr>
      <w:r>
        <w:rPr>
          <w:rFonts w:hint="eastAsia"/>
        </w:rPr>
        <w:t>視覺</w:t>
      </w:r>
      <w:r w:rsidR="002C1757">
        <w:rPr>
          <w:rFonts w:hint="eastAsia"/>
        </w:rPr>
        <w:t>化</w:t>
      </w:r>
      <w:r>
        <w:rPr>
          <w:rFonts w:hint="eastAsia"/>
        </w:rPr>
        <w:t>圖表</w:t>
      </w:r>
    </w:p>
    <w:p w14:paraId="11D34232" w14:textId="0118BFB9" w:rsidR="00860C7B" w:rsidRDefault="00860C7B" w:rsidP="007B3968">
      <w:pPr>
        <w:pStyle w:val="a7"/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/>
        <w:ind w:leftChars="0"/>
        <w:contextualSpacing/>
      </w:pPr>
      <w:r>
        <w:rPr>
          <w:rFonts w:hint="eastAsia"/>
        </w:rPr>
        <w:t>點選欄位</w:t>
      </w:r>
      <w:r w:rsidR="00FD0793">
        <w:rPr>
          <w:rFonts w:hint="eastAsia"/>
        </w:rPr>
        <w:t xml:space="preserve"> =&gt; </w:t>
      </w:r>
      <w:r w:rsidR="002C1757">
        <w:rPr>
          <w:rFonts w:hint="eastAsia"/>
        </w:rPr>
        <w:t>有</w:t>
      </w:r>
      <w:r w:rsidR="00FD0793">
        <w:rPr>
          <w:rFonts w:hint="eastAsia"/>
        </w:rPr>
        <w:t>最高值、</w:t>
      </w:r>
      <w:r w:rsidR="007B3968">
        <w:rPr>
          <w:rFonts w:hint="eastAsia"/>
        </w:rPr>
        <w:t>罕見值</w:t>
      </w:r>
      <w:r w:rsidR="007B3968">
        <w:t>…</w:t>
      </w:r>
      <w:r w:rsidR="007B3968">
        <w:rPr>
          <w:rFonts w:hint="eastAsia"/>
        </w:rPr>
        <w:t>等統計</w:t>
      </w:r>
    </w:p>
    <w:p w14:paraId="2D7FBBC1" w14:textId="7540FBBC" w:rsidR="007B3968" w:rsidRDefault="007B3968" w:rsidP="007B3968">
      <w:pPr>
        <w:pStyle w:val="a7"/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/>
        <w:ind w:leftChars="0"/>
        <w:contextualSpacing/>
      </w:pPr>
      <w:r>
        <w:rPr>
          <w:rFonts w:hint="eastAsia"/>
        </w:rPr>
        <w:t>點選後會出現圖表</w:t>
      </w:r>
    </w:p>
    <w:p w14:paraId="43C10E51" w14:textId="463D4EA6" w:rsidR="00FD0793" w:rsidRDefault="007B3968" w:rsidP="007B3968">
      <w:pPr>
        <w:pStyle w:val="a7"/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/>
        <w:ind w:leftChars="0"/>
        <w:contextualSpacing/>
      </w:pPr>
      <w:r>
        <w:rPr>
          <w:rFonts w:hint="eastAsia"/>
        </w:rPr>
        <w:t>右上</w:t>
      </w:r>
      <w:r>
        <w:t>“</w:t>
      </w:r>
      <w:r w:rsidR="00FD0793">
        <w:rPr>
          <w:rFonts w:hint="eastAsia"/>
        </w:rPr>
        <w:t>另存為</w:t>
      </w:r>
      <w:r>
        <w:t>”</w:t>
      </w:r>
      <w:r w:rsidR="00FD0793">
        <w:rPr>
          <w:rFonts w:hint="eastAsia"/>
        </w:rPr>
        <w:t xml:space="preserve"> =&gt; </w:t>
      </w:r>
      <w:r w:rsidR="00FD0793">
        <w:rPr>
          <w:rFonts w:hint="eastAsia"/>
        </w:rPr>
        <w:t>報告</w:t>
      </w:r>
    </w:p>
    <w:p w14:paraId="38FF074E" w14:textId="486DB1EF" w:rsidR="000E1E06" w:rsidRPr="000E1E06" w:rsidRDefault="000E1E06" w:rsidP="000E1E06">
      <w:pPr>
        <w:pStyle w:val="a7"/>
        <w:widowControl/>
        <w:shd w:val="clear" w:color="auto" w:fill="FFFFFF"/>
        <w:spacing w:before="100" w:beforeAutospacing="1" w:after="100" w:afterAutospacing="1"/>
        <w:ind w:leftChars="0" w:left="1440"/>
        <w:contextualSpacing/>
        <w:rPr>
          <w:rFonts w:hint="eastAsia"/>
          <w:color w:val="4472C4" w:themeColor="accent1"/>
        </w:rPr>
      </w:pPr>
      <w:r w:rsidRPr="000E1E06">
        <w:rPr>
          <w:rFonts w:hint="eastAsia"/>
          <w:color w:val="4472C4" w:themeColor="accent1"/>
        </w:rPr>
        <w:t>※</w:t>
      </w:r>
      <w:r w:rsidRPr="000E1E06">
        <w:rPr>
          <w:rFonts w:hint="eastAsia"/>
          <w:color w:val="4472C4" w:themeColor="accent1"/>
        </w:rPr>
        <w:t xml:space="preserve"> </w:t>
      </w:r>
      <w:r w:rsidRPr="000E1E06">
        <w:rPr>
          <w:rFonts w:hint="eastAsia"/>
          <w:color w:val="4472C4" w:themeColor="accent1"/>
        </w:rPr>
        <w:t>另存為警示</w:t>
      </w:r>
      <w:r w:rsidRPr="000E1E06">
        <w:rPr>
          <w:rFonts w:hint="eastAsia"/>
          <w:color w:val="4472C4" w:themeColor="accent1"/>
        </w:rPr>
        <w:t xml:space="preserve"> : </w:t>
      </w:r>
      <w:r w:rsidRPr="000E1E06">
        <w:rPr>
          <w:rFonts w:hint="eastAsia"/>
          <w:color w:val="4472C4" w:themeColor="accent1"/>
        </w:rPr>
        <w:t>可設定當某值超過多少時寄</w:t>
      </w:r>
      <w:r w:rsidRPr="000E1E06">
        <w:rPr>
          <w:rFonts w:hint="eastAsia"/>
          <w:color w:val="4472C4" w:themeColor="accent1"/>
        </w:rPr>
        <w:t>EMAIL</w:t>
      </w:r>
    </w:p>
    <w:p w14:paraId="6EF56DEB" w14:textId="25646FAA" w:rsidR="007B3968" w:rsidRDefault="007B3968" w:rsidP="007B3968">
      <w:pPr>
        <w:pStyle w:val="a7"/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/>
        <w:ind w:leftChars="0"/>
        <w:contextualSpacing/>
      </w:pPr>
      <w:r>
        <w:rPr>
          <w:rFonts w:hint="eastAsia"/>
        </w:rPr>
        <w:t>去到儀表板可</w:t>
      </w:r>
      <w:r>
        <w:t>’</w:t>
      </w:r>
      <w:r>
        <w:rPr>
          <w:rFonts w:hint="eastAsia"/>
        </w:rPr>
        <w:t>新增面板</w:t>
      </w:r>
      <w:r>
        <w:t>”</w:t>
      </w:r>
      <w:r>
        <w:rPr>
          <w:rFonts w:hint="eastAsia"/>
        </w:rPr>
        <w:t>,</w:t>
      </w:r>
      <w:r>
        <w:rPr>
          <w:rFonts w:hint="eastAsia"/>
        </w:rPr>
        <w:t>把製作好的報告加進去</w:t>
      </w:r>
    </w:p>
    <w:p w14:paraId="191C8EFF" w14:textId="7BD6B1DF" w:rsidR="00CD020A" w:rsidRDefault="00CD020A" w:rsidP="007B3968">
      <w:pPr>
        <w:pStyle w:val="a7"/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/>
        <w:ind w:leftChars="0"/>
        <w:contextualSpacing/>
      </w:pPr>
      <w:r>
        <w:rPr>
          <w:rFonts w:hint="eastAsia"/>
        </w:rPr>
        <w:t>新增</w:t>
      </w:r>
      <w:r>
        <w:rPr>
          <w:rFonts w:hint="eastAsia"/>
        </w:rPr>
        <w:t>filter</w:t>
      </w:r>
      <w:r>
        <w:rPr>
          <w:rFonts w:hint="eastAsia"/>
        </w:rPr>
        <w:t>欄位</w:t>
      </w:r>
      <w:r>
        <w:rPr>
          <w:rFonts w:hint="eastAsia"/>
        </w:rPr>
        <w:t xml:space="preserve"> : </w:t>
      </w:r>
    </w:p>
    <w:p w14:paraId="39C3A5FA" w14:textId="7A2F03EB" w:rsidR="00CD020A" w:rsidRDefault="00CD020A" w:rsidP="00350B6A">
      <w:pPr>
        <w:pStyle w:val="a7"/>
        <w:widowControl/>
        <w:numPr>
          <w:ilvl w:val="0"/>
          <w:numId w:val="17"/>
        </w:numPr>
        <w:shd w:val="clear" w:color="auto" w:fill="FFFFFF"/>
        <w:spacing w:before="100" w:beforeAutospacing="1" w:after="100" w:afterAutospacing="1"/>
        <w:ind w:leftChars="0"/>
        <w:contextualSpacing/>
      </w:pPr>
      <w:r>
        <w:t>“</w:t>
      </w:r>
      <w:r>
        <w:rPr>
          <w:rFonts w:hint="eastAsia"/>
        </w:rPr>
        <w:t>新增輸入</w:t>
      </w:r>
      <w:r>
        <w:t>”</w:t>
      </w:r>
      <w:r>
        <w:rPr>
          <w:rFonts w:hint="eastAsia"/>
        </w:rPr>
        <w:t xml:space="preserve"> =&gt; </w:t>
      </w:r>
      <w:r>
        <w:t>“</w:t>
      </w:r>
      <w:r w:rsidR="00350B6A">
        <w:rPr>
          <w:rFonts w:hint="eastAsia"/>
        </w:rPr>
        <w:t>T</w:t>
      </w:r>
      <w:r>
        <w:rPr>
          <w:rFonts w:hint="eastAsia"/>
        </w:rPr>
        <w:t>oken</w:t>
      </w:r>
      <w:r>
        <w:t>”</w:t>
      </w:r>
      <w:r>
        <w:rPr>
          <w:rFonts w:hint="eastAsia"/>
        </w:rPr>
        <w:t xml:space="preserve"> : </w:t>
      </w:r>
      <w:r w:rsidR="00350B6A">
        <w:rPr>
          <w:rFonts w:hint="eastAsia"/>
        </w:rPr>
        <w:t>欄位</w:t>
      </w:r>
      <w:r>
        <w:rPr>
          <w:rFonts w:hint="eastAsia"/>
        </w:rPr>
        <w:t xml:space="preserve"> </w:t>
      </w:r>
    </w:p>
    <w:p w14:paraId="037673C1" w14:textId="1B1CCF28" w:rsidR="00CD020A" w:rsidRDefault="00CD020A" w:rsidP="00CD020A">
      <w:pPr>
        <w:pStyle w:val="a7"/>
        <w:widowControl/>
        <w:shd w:val="clear" w:color="auto" w:fill="FFFFFF"/>
        <w:spacing w:before="100" w:beforeAutospacing="1" w:after="100" w:afterAutospacing="1"/>
        <w:ind w:leftChars="0" w:left="1440"/>
        <w:contextualSpacing/>
      </w:pPr>
      <w:r>
        <w:rPr>
          <w:rFonts w:hint="eastAsia"/>
        </w:rPr>
        <w:t xml:space="preserve">         </w:t>
      </w:r>
      <w:r w:rsidR="00350B6A">
        <w:rPr>
          <w:rFonts w:hint="eastAsia"/>
        </w:rPr>
        <w:t xml:space="preserve">    </w:t>
      </w:r>
      <w:r>
        <w:rPr>
          <w:rFonts w:hint="eastAsia"/>
        </w:rPr>
        <w:t xml:space="preserve"> =&gt; </w:t>
      </w:r>
      <w:r>
        <w:t>“</w:t>
      </w:r>
      <w:r>
        <w:rPr>
          <w:rFonts w:hint="eastAsia"/>
        </w:rPr>
        <w:t>搜尋字串</w:t>
      </w:r>
      <w:r>
        <w:t>”</w:t>
      </w:r>
      <w:r>
        <w:rPr>
          <w:rFonts w:hint="eastAsia"/>
        </w:rPr>
        <w:t xml:space="preserve"> : </w:t>
      </w:r>
      <w:r w:rsidRPr="00CD020A">
        <w:t>source="</w:t>
      </w:r>
      <w:r>
        <w:t>…</w:t>
      </w:r>
      <w:r>
        <w:rPr>
          <w:rFonts w:hint="eastAsia"/>
        </w:rPr>
        <w:t>.</w:t>
      </w:r>
      <w:r w:rsidRPr="00CD020A">
        <w:t xml:space="preserve"> "|dedup </w:t>
      </w:r>
      <w:r>
        <w:rPr>
          <w:rFonts w:hint="eastAsia"/>
        </w:rPr>
        <w:t>欄位</w:t>
      </w:r>
      <w:r>
        <w:rPr>
          <w:rFonts w:hint="eastAsia"/>
        </w:rPr>
        <w:t xml:space="preserve">  </w:t>
      </w:r>
    </w:p>
    <w:p w14:paraId="45216D12" w14:textId="57D4E2B4" w:rsidR="00CD020A" w:rsidRDefault="00CD020A" w:rsidP="00CD020A">
      <w:pPr>
        <w:pStyle w:val="a7"/>
        <w:widowControl/>
        <w:shd w:val="clear" w:color="auto" w:fill="FFFFFF"/>
        <w:spacing w:before="100" w:beforeAutospacing="1" w:after="100" w:afterAutospacing="1"/>
        <w:ind w:leftChars="0" w:left="1440"/>
        <w:contextualSpacing/>
      </w:pPr>
      <w:r>
        <w:rPr>
          <w:rFonts w:hint="eastAsia"/>
        </w:rPr>
        <w:t xml:space="preserve">         </w:t>
      </w:r>
      <w:r w:rsidR="00350B6A">
        <w:rPr>
          <w:rFonts w:hint="eastAsia"/>
        </w:rPr>
        <w:t xml:space="preserve">    </w:t>
      </w:r>
      <w:r>
        <w:rPr>
          <w:rFonts w:hint="eastAsia"/>
        </w:rPr>
        <w:t xml:space="preserve"> =&gt; </w:t>
      </w:r>
      <w:r>
        <w:t>“</w:t>
      </w:r>
      <w:r>
        <w:rPr>
          <w:rFonts w:hint="eastAsia"/>
        </w:rPr>
        <w:t>標籤的欄位</w:t>
      </w:r>
      <w:r>
        <w:t>”</w:t>
      </w:r>
      <w:r>
        <w:rPr>
          <w:rFonts w:hint="eastAsia"/>
        </w:rPr>
        <w:t>、</w:t>
      </w:r>
      <w:r>
        <w:t>”</w:t>
      </w:r>
      <w:r>
        <w:rPr>
          <w:rFonts w:hint="eastAsia"/>
        </w:rPr>
        <w:t>值的欄位</w:t>
      </w:r>
      <w:r>
        <w:t>”</w:t>
      </w:r>
      <w:r>
        <w:rPr>
          <w:rFonts w:hint="eastAsia"/>
        </w:rPr>
        <w:t xml:space="preserve"> : </w:t>
      </w:r>
      <w:r>
        <w:rPr>
          <w:rFonts w:hint="eastAsia"/>
        </w:rPr>
        <w:t>欄位</w:t>
      </w:r>
    </w:p>
    <w:p w14:paraId="3DC2B7AF" w14:textId="77777777" w:rsidR="00350B6A" w:rsidRDefault="00350B6A" w:rsidP="00350B6A">
      <w:pPr>
        <w:pStyle w:val="a7"/>
        <w:widowControl/>
        <w:numPr>
          <w:ilvl w:val="0"/>
          <w:numId w:val="17"/>
        </w:numPr>
        <w:shd w:val="clear" w:color="auto" w:fill="FFFFFF"/>
        <w:spacing w:before="100" w:beforeAutospacing="1" w:after="100" w:afterAutospacing="1"/>
        <w:ind w:leftChars="0"/>
        <w:contextualSpacing/>
      </w:pPr>
      <w:r>
        <w:rPr>
          <w:rFonts w:hint="eastAsia"/>
        </w:rPr>
        <w:t>圖表</w:t>
      </w:r>
      <w:r>
        <w:rPr>
          <w:rFonts w:hint="eastAsia"/>
        </w:rPr>
        <w:t xml:space="preserve"> : </w:t>
      </w:r>
    </w:p>
    <w:p w14:paraId="104195A1" w14:textId="77777777" w:rsidR="00350B6A" w:rsidRDefault="00350B6A" w:rsidP="00350B6A">
      <w:pPr>
        <w:pStyle w:val="a7"/>
        <w:widowControl/>
        <w:numPr>
          <w:ilvl w:val="0"/>
          <w:numId w:val="18"/>
        </w:numPr>
        <w:shd w:val="clear" w:color="auto" w:fill="FFFFFF"/>
        <w:spacing w:before="100" w:beforeAutospacing="1" w:after="100" w:afterAutospacing="1"/>
        <w:ind w:leftChars="0"/>
        <w:contextualSpacing/>
      </w:pPr>
      <w:r>
        <w:rPr>
          <w:rFonts w:hint="eastAsia"/>
        </w:rPr>
        <w:t>要從新增版面直接新增</w:t>
      </w:r>
      <w:r>
        <w:rPr>
          <w:rFonts w:hint="eastAsia"/>
        </w:rPr>
        <w:t>,</w:t>
      </w:r>
      <w:r>
        <w:rPr>
          <w:rFonts w:hint="eastAsia"/>
        </w:rPr>
        <w:t>圖表右上才會有放大鏡</w:t>
      </w:r>
      <w:r>
        <w:rPr>
          <w:rFonts w:hint="eastAsia"/>
        </w:rPr>
        <w:t xml:space="preserve"> </w:t>
      </w:r>
    </w:p>
    <w:p w14:paraId="062D60ED" w14:textId="25613254" w:rsidR="00350B6A" w:rsidRDefault="007F56D8" w:rsidP="00350B6A">
      <w:pPr>
        <w:pStyle w:val="a7"/>
        <w:widowControl/>
        <w:numPr>
          <w:ilvl w:val="0"/>
          <w:numId w:val="18"/>
        </w:numPr>
        <w:shd w:val="clear" w:color="auto" w:fill="FFFFFF"/>
        <w:spacing w:before="100" w:beforeAutospacing="1" w:after="100" w:afterAutospacing="1"/>
        <w:ind w:leftChars="0"/>
        <w:contextualSpacing/>
      </w:pPr>
      <w:r>
        <w:t>“</w:t>
      </w:r>
      <w:r>
        <w:rPr>
          <w:rFonts w:hint="eastAsia"/>
        </w:rPr>
        <w:t>放大鏡</w:t>
      </w:r>
      <w:r>
        <w:t>”</w:t>
      </w:r>
      <w:r>
        <w:rPr>
          <w:rFonts w:hint="eastAsia"/>
        </w:rPr>
        <w:t xml:space="preserve"> =&gt; </w:t>
      </w:r>
      <w:r w:rsidR="00350B6A">
        <w:t>“</w:t>
      </w:r>
      <w:r w:rsidR="00350B6A">
        <w:rPr>
          <w:rFonts w:hint="eastAsia"/>
        </w:rPr>
        <w:t>搜尋字串</w:t>
      </w:r>
      <w:r w:rsidR="00350B6A">
        <w:t>”</w:t>
      </w:r>
      <w:r w:rsidR="00350B6A">
        <w:rPr>
          <w:rFonts w:hint="eastAsia"/>
        </w:rPr>
        <w:t xml:space="preserve"> : </w:t>
      </w:r>
      <w:r w:rsidR="00350B6A">
        <w:rPr>
          <w:rFonts w:hint="eastAsia"/>
        </w:rPr>
        <w:t>一定要有欄位</w:t>
      </w:r>
      <w:r w:rsidR="00350B6A">
        <w:rPr>
          <w:rFonts w:hint="eastAsia"/>
        </w:rPr>
        <w:t xml:space="preserve">=* </w:t>
      </w:r>
      <w:r w:rsidR="00350B6A">
        <w:rPr>
          <w:rFonts w:hint="eastAsia"/>
        </w:rPr>
        <w:t>欄位</w:t>
      </w:r>
      <w:r w:rsidR="00350B6A">
        <w:rPr>
          <w:rFonts w:hint="eastAsia"/>
        </w:rPr>
        <w:t>=</w:t>
      </w:r>
      <w:r w:rsidR="00BD1662">
        <w:rPr>
          <w:rFonts w:hint="eastAsia"/>
        </w:rPr>
        <w:t xml:space="preserve"> </w:t>
      </w:r>
      <w:r w:rsidR="00350B6A">
        <w:rPr>
          <w:rFonts w:hint="eastAsia"/>
        </w:rPr>
        <w:t>$</w:t>
      </w:r>
      <w:r w:rsidR="00350B6A">
        <w:rPr>
          <w:rFonts w:hint="eastAsia"/>
        </w:rPr>
        <w:t>欄位</w:t>
      </w:r>
      <w:r w:rsidR="00350B6A">
        <w:rPr>
          <w:rFonts w:hint="eastAsia"/>
        </w:rPr>
        <w:t>$</w:t>
      </w:r>
    </w:p>
    <w:p w14:paraId="788FB424" w14:textId="44EA1206" w:rsidR="007B3968" w:rsidRDefault="007B3968" w:rsidP="007B3968">
      <w:pPr>
        <w:pStyle w:val="a7"/>
        <w:widowControl/>
        <w:numPr>
          <w:ilvl w:val="0"/>
          <w:numId w:val="12"/>
        </w:numPr>
        <w:shd w:val="clear" w:color="auto" w:fill="FFFFFF"/>
        <w:spacing w:before="100" w:beforeAutospacing="1" w:after="100" w:afterAutospacing="1"/>
        <w:ind w:leftChars="0"/>
        <w:contextualSpacing/>
      </w:pPr>
      <w:r>
        <w:rPr>
          <w:rFonts w:hint="eastAsia"/>
        </w:rPr>
        <w:t>搜尋語法</w:t>
      </w:r>
      <w:r w:rsidR="00E64D03">
        <w:rPr>
          <w:rFonts w:hint="eastAsia"/>
        </w:rPr>
        <w:t>(</w:t>
      </w:r>
      <w:r w:rsidR="00E64D03">
        <w:rPr>
          <w:rFonts w:hint="eastAsia"/>
        </w:rPr>
        <w:t>不想用點的話</w:t>
      </w:r>
      <w:r w:rsidR="00E64D03">
        <w:rPr>
          <w:rFonts w:hint="eastAsia"/>
        </w:rPr>
        <w:t>)</w:t>
      </w:r>
    </w:p>
    <w:p w14:paraId="52F764EB" w14:textId="44897142" w:rsidR="00666206" w:rsidRPr="00666206" w:rsidRDefault="00E64D03" w:rsidP="00666206">
      <w:pPr>
        <w:pStyle w:val="a7"/>
        <w:widowControl/>
        <w:numPr>
          <w:ilvl w:val="0"/>
          <w:numId w:val="14"/>
        </w:numPr>
        <w:shd w:val="clear" w:color="auto" w:fill="FFFFFF"/>
        <w:spacing w:before="100" w:beforeAutospacing="1" w:after="100" w:afterAutospacing="1"/>
        <w:ind w:leftChars="0"/>
        <w:contextualSpacing/>
      </w:pPr>
      <w:r>
        <w:rPr>
          <w:rFonts w:hint="eastAsia"/>
        </w:rPr>
        <w:t>前</w:t>
      </w:r>
      <w:r w:rsidR="009D6ADA">
        <w:rPr>
          <w:rFonts w:hint="eastAsia"/>
        </w:rPr>
        <w:t>(</w:t>
      </w:r>
      <w:r w:rsidR="009D6ADA">
        <w:rPr>
          <w:rFonts w:hint="eastAsia"/>
        </w:rPr>
        <w:t>後</w:t>
      </w:r>
      <w:r w:rsidR="009D6ADA">
        <w:rPr>
          <w:rFonts w:hint="eastAsia"/>
        </w:rPr>
        <w:t>)</w:t>
      </w:r>
      <w:r w:rsidR="00253CAD">
        <w:rPr>
          <w:rFonts w:hint="eastAsia"/>
        </w:rPr>
        <w:t>10</w:t>
      </w:r>
      <w:r>
        <w:rPr>
          <w:rFonts w:hint="eastAsia"/>
        </w:rPr>
        <w:t>名</w:t>
      </w:r>
      <w:r>
        <w:rPr>
          <w:rFonts w:hint="eastAsia"/>
        </w:rPr>
        <w:t xml:space="preserve"> : | top</w:t>
      </w:r>
      <w:r w:rsidR="009D6ADA">
        <w:rPr>
          <w:rFonts w:hint="eastAsia"/>
        </w:rPr>
        <w:t>(rare)</w:t>
      </w:r>
      <w:r>
        <w:rPr>
          <w:rFonts w:hint="eastAsia"/>
        </w:rPr>
        <w:t xml:space="preserve"> </w:t>
      </w:r>
      <w:r w:rsidR="00074872">
        <w:t xml:space="preserve">limit=10 </w:t>
      </w:r>
      <w:r>
        <w:rPr>
          <w:rFonts w:hint="eastAsia"/>
        </w:rPr>
        <w:t>欄位</w:t>
      </w:r>
      <w:r w:rsidR="00D27D7B">
        <w:rPr>
          <w:rFonts w:hint="eastAsia"/>
        </w:rPr>
        <w:t>一</w:t>
      </w:r>
      <w:r w:rsidR="00D27D7B">
        <w:rPr>
          <w:rFonts w:hint="eastAsia"/>
        </w:rPr>
        <w:t xml:space="preserve"> </w:t>
      </w:r>
      <w:r w:rsidR="00D27D7B" w:rsidRPr="00D27D7B">
        <w:rPr>
          <w:rFonts w:hint="eastAsia"/>
          <w:color w:val="4472C4" w:themeColor="accent1"/>
        </w:rPr>
        <w:t xml:space="preserve">by </w:t>
      </w:r>
      <w:r w:rsidR="00D27D7B" w:rsidRPr="00D27D7B">
        <w:rPr>
          <w:rFonts w:hint="eastAsia"/>
          <w:color w:val="4472C4" w:themeColor="accent1"/>
        </w:rPr>
        <w:t>欄位二</w:t>
      </w:r>
    </w:p>
    <w:p w14:paraId="1D4DF5C3" w14:textId="51AA2322" w:rsidR="00666206" w:rsidRDefault="00666206" w:rsidP="00666206">
      <w:pPr>
        <w:pStyle w:val="a7"/>
        <w:widowControl/>
        <w:shd w:val="clear" w:color="auto" w:fill="FFFFFF"/>
        <w:spacing w:before="100" w:beforeAutospacing="1" w:after="100" w:afterAutospacing="1"/>
        <w:ind w:leftChars="0" w:left="1440"/>
        <w:contextualSpacing/>
        <w:rPr>
          <w:rFonts w:hint="eastAsia"/>
        </w:rPr>
      </w:pPr>
      <w:r>
        <w:rPr>
          <w:rFonts w:hint="eastAsia"/>
          <w:color w:val="4472C4" w:themeColor="accent1"/>
        </w:rPr>
        <w:t>※</w:t>
      </w:r>
      <w:r>
        <w:rPr>
          <w:rFonts w:hint="eastAsia"/>
          <w:color w:val="4472C4" w:themeColor="accent1"/>
        </w:rPr>
        <w:t xml:space="preserve"> </w:t>
      </w:r>
      <w:r>
        <w:rPr>
          <w:rFonts w:hint="eastAsia"/>
          <w:color w:val="4472C4" w:themeColor="accent1"/>
        </w:rPr>
        <w:t>回傳的</w:t>
      </w:r>
      <w:r>
        <w:rPr>
          <w:rFonts w:hint="eastAsia"/>
          <w:color w:val="4472C4" w:themeColor="accent1"/>
        </w:rPr>
        <w:t>count</w:t>
      </w:r>
      <w:r>
        <w:rPr>
          <w:rFonts w:hint="eastAsia"/>
          <w:color w:val="4472C4" w:themeColor="accent1"/>
        </w:rPr>
        <w:t>欄位想改名的話</w:t>
      </w:r>
      <w:r>
        <w:rPr>
          <w:rFonts w:hint="eastAsia"/>
          <w:color w:val="4472C4" w:themeColor="accent1"/>
        </w:rPr>
        <w:t xml:space="preserve"> : c</w:t>
      </w:r>
      <w:r>
        <w:rPr>
          <w:color w:val="4472C4" w:themeColor="accent1"/>
        </w:rPr>
        <w:t xml:space="preserve">ountfield = </w:t>
      </w:r>
      <w:r>
        <w:rPr>
          <w:rFonts w:hint="eastAsia"/>
          <w:color w:val="4472C4" w:themeColor="accent1"/>
        </w:rPr>
        <w:t>新欄位名</w:t>
      </w:r>
    </w:p>
    <w:p w14:paraId="59113F06" w14:textId="7B1C6D88" w:rsidR="00FA524B" w:rsidRDefault="00CD020A" w:rsidP="00FA524B">
      <w:pPr>
        <w:pStyle w:val="a7"/>
        <w:widowControl/>
        <w:numPr>
          <w:ilvl w:val="0"/>
          <w:numId w:val="14"/>
        </w:numPr>
        <w:shd w:val="clear" w:color="auto" w:fill="FFFFFF"/>
        <w:spacing w:before="100" w:beforeAutospacing="1" w:after="100" w:afterAutospacing="1"/>
        <w:ind w:leftChars="0"/>
        <w:contextualSpacing/>
      </w:pPr>
      <w:r>
        <w:rPr>
          <w:rFonts w:hint="eastAsia"/>
        </w:rPr>
        <w:t>創建表格</w:t>
      </w:r>
      <w:r>
        <w:rPr>
          <w:rFonts w:hint="eastAsia"/>
        </w:rPr>
        <w:t xml:space="preserve"> : |</w:t>
      </w:r>
      <w:r w:rsidR="00E64D03">
        <w:rPr>
          <w:rFonts w:hint="eastAsia"/>
        </w:rPr>
        <w:t xml:space="preserve"> </w:t>
      </w:r>
      <w:r w:rsidR="00783452">
        <w:rPr>
          <w:rFonts w:hint="eastAsia"/>
        </w:rPr>
        <w:t>t</w:t>
      </w:r>
      <w:r w:rsidR="00954156">
        <w:t>able</w:t>
      </w:r>
      <w:r w:rsidR="00517CFE">
        <w:rPr>
          <w:rFonts w:hint="eastAsia"/>
        </w:rPr>
        <w:t xml:space="preserve"> </w:t>
      </w:r>
      <w:r w:rsidR="00517CFE">
        <w:rPr>
          <w:rFonts w:hint="eastAsia"/>
        </w:rPr>
        <w:t>欄位一</w:t>
      </w:r>
      <w:r w:rsidR="00A62A99">
        <w:t>,</w:t>
      </w:r>
      <w:r w:rsidR="00517CFE">
        <w:rPr>
          <w:rFonts w:hint="eastAsia"/>
        </w:rPr>
        <w:t>欄位二</w:t>
      </w:r>
      <w:r w:rsidR="00A62A99">
        <w:t>,</w:t>
      </w:r>
      <w:r w:rsidR="00517CFE">
        <w:rPr>
          <w:rFonts w:hint="eastAsia"/>
        </w:rPr>
        <w:t>欄位三</w:t>
      </w:r>
    </w:p>
    <w:p w14:paraId="53D96269" w14:textId="46088CBF" w:rsidR="00783452" w:rsidRDefault="00783452" w:rsidP="00783452">
      <w:pPr>
        <w:pStyle w:val="a7"/>
        <w:widowControl/>
        <w:numPr>
          <w:ilvl w:val="0"/>
          <w:numId w:val="14"/>
        </w:numPr>
        <w:shd w:val="clear" w:color="auto" w:fill="FFFFFF"/>
        <w:spacing w:before="100" w:beforeAutospacing="1" w:after="100" w:afterAutospacing="1"/>
        <w:ind w:leftChars="0"/>
        <w:contextualSpacing/>
      </w:pPr>
      <w:r>
        <w:rPr>
          <w:rFonts w:hint="eastAsia"/>
        </w:rPr>
        <w:t>表格不要顯示欄位</w:t>
      </w:r>
      <w:r>
        <w:rPr>
          <w:rFonts w:hint="eastAsia"/>
        </w:rPr>
        <w:t xml:space="preserve"> : | </w:t>
      </w:r>
      <w:r>
        <w:t>field</w:t>
      </w:r>
      <w:r w:rsidR="007F56D8">
        <w:rPr>
          <w:rFonts w:hint="eastAsia"/>
        </w:rPr>
        <w:t>s</w:t>
      </w:r>
      <w:r>
        <w:t xml:space="preserve"> -</w:t>
      </w:r>
      <w:r>
        <w:rPr>
          <w:rFonts w:hint="eastAsia"/>
        </w:rPr>
        <w:t xml:space="preserve"> </w:t>
      </w:r>
      <w:r>
        <w:rPr>
          <w:rFonts w:hint="eastAsia"/>
        </w:rPr>
        <w:t>欄位</w:t>
      </w:r>
    </w:p>
    <w:p w14:paraId="3C104FCE" w14:textId="0728F10C" w:rsidR="00783452" w:rsidRDefault="00783452" w:rsidP="00783452">
      <w:pPr>
        <w:pStyle w:val="a7"/>
        <w:widowControl/>
        <w:numPr>
          <w:ilvl w:val="0"/>
          <w:numId w:val="14"/>
        </w:numPr>
        <w:shd w:val="clear" w:color="auto" w:fill="FFFFFF"/>
        <w:spacing w:before="100" w:beforeAutospacing="1" w:after="100" w:afterAutospacing="1"/>
        <w:ind w:leftChars="0"/>
        <w:contextualSpacing/>
      </w:pPr>
      <w:r>
        <w:rPr>
          <w:rFonts w:hint="eastAsia"/>
        </w:rPr>
        <w:t>暫且</w:t>
      </w:r>
      <w:r w:rsidR="004161DC">
        <w:rPr>
          <w:rFonts w:hint="eastAsia"/>
        </w:rPr>
        <w:t>幫欄位</w:t>
      </w:r>
      <w:r>
        <w:rPr>
          <w:rFonts w:hint="eastAsia"/>
        </w:rPr>
        <w:t>取個別名</w:t>
      </w:r>
      <w:r>
        <w:rPr>
          <w:rFonts w:hint="eastAsia"/>
        </w:rPr>
        <w:t xml:space="preserve"> : | </w:t>
      </w:r>
      <w:r>
        <w:t xml:space="preserve">rename </w:t>
      </w:r>
      <w:r>
        <w:rPr>
          <w:rFonts w:hint="eastAsia"/>
        </w:rPr>
        <w:t>欄位</w:t>
      </w:r>
      <w:r>
        <w:rPr>
          <w:rFonts w:hint="eastAsia"/>
        </w:rPr>
        <w:t xml:space="preserve"> as </w:t>
      </w:r>
      <w:r>
        <w:rPr>
          <w:rFonts w:hint="eastAsia"/>
        </w:rPr>
        <w:t>新名字</w:t>
      </w:r>
    </w:p>
    <w:p w14:paraId="5BB2AD67" w14:textId="77777777" w:rsidR="0055708D" w:rsidRDefault="00A26757" w:rsidP="0055708D">
      <w:pPr>
        <w:pStyle w:val="a7"/>
        <w:widowControl/>
        <w:numPr>
          <w:ilvl w:val="0"/>
          <w:numId w:val="14"/>
        </w:numPr>
        <w:shd w:val="clear" w:color="auto" w:fill="FFFFFF"/>
        <w:spacing w:before="100" w:beforeAutospacing="1" w:after="100" w:afterAutospacing="1"/>
        <w:ind w:leftChars="0"/>
        <w:contextualSpacing/>
      </w:pPr>
      <w:r>
        <w:rPr>
          <w:rFonts w:hint="eastAsia"/>
        </w:rPr>
        <w:t>欄位計數</w:t>
      </w:r>
      <w:r>
        <w:rPr>
          <w:rFonts w:hint="eastAsia"/>
        </w:rPr>
        <w:t xml:space="preserve"> : | stats </w:t>
      </w:r>
      <w:r w:rsidR="00D95A03" w:rsidRPr="00D95A03">
        <w:rPr>
          <w:rFonts w:hint="eastAsia"/>
          <w:color w:val="4472C4" w:themeColor="accent1"/>
        </w:rPr>
        <w:t>distinct_</w:t>
      </w:r>
      <w:r>
        <w:rPr>
          <w:rFonts w:hint="eastAsia"/>
        </w:rPr>
        <w:t>count</w:t>
      </w:r>
      <w:r>
        <w:t xml:space="preserve"> </w:t>
      </w:r>
      <w:r w:rsidR="00ED5C11" w:rsidRPr="00D95A03">
        <w:rPr>
          <w:color w:val="4472C4" w:themeColor="accent1"/>
        </w:rPr>
        <w:t xml:space="preserve">as </w:t>
      </w:r>
      <w:r w:rsidR="00ED5C11" w:rsidRPr="00D95A03">
        <w:rPr>
          <w:rFonts w:hint="eastAsia"/>
          <w:color w:val="4472C4" w:themeColor="accent1"/>
        </w:rPr>
        <w:t>新欄位名</w:t>
      </w:r>
      <w:r>
        <w:t>by</w:t>
      </w:r>
      <w:r>
        <w:rPr>
          <w:rFonts w:hint="eastAsia"/>
        </w:rPr>
        <w:t xml:space="preserve"> </w:t>
      </w:r>
      <w:r>
        <w:rPr>
          <w:rFonts w:hint="eastAsia"/>
        </w:rPr>
        <w:t>欄位</w:t>
      </w:r>
    </w:p>
    <w:p w14:paraId="7EE8A409" w14:textId="3715D5AA" w:rsidR="00A26757" w:rsidRDefault="00D95A03" w:rsidP="0055708D">
      <w:pPr>
        <w:pStyle w:val="a7"/>
        <w:widowControl/>
        <w:numPr>
          <w:ilvl w:val="0"/>
          <w:numId w:val="14"/>
        </w:numPr>
        <w:shd w:val="clear" w:color="auto" w:fill="FFFFFF"/>
        <w:spacing w:before="100" w:beforeAutospacing="1" w:after="100" w:afterAutospacing="1"/>
        <w:ind w:leftChars="0"/>
        <w:contextualSpacing/>
      </w:pPr>
      <w:r>
        <w:rPr>
          <w:rFonts w:hint="eastAsia"/>
        </w:rPr>
        <w:t>欄位是某值的計數</w:t>
      </w:r>
      <w:r>
        <w:rPr>
          <w:rFonts w:hint="eastAsia"/>
        </w:rPr>
        <w:t xml:space="preserve"> : | </w:t>
      </w:r>
      <w:r>
        <w:rPr>
          <w:rFonts w:hint="eastAsia"/>
        </w:rPr>
        <w:t>stats count</w:t>
      </w:r>
      <w:r>
        <w:rPr>
          <w:rFonts w:hint="eastAsia"/>
        </w:rPr>
        <w:t>(eval(</w:t>
      </w:r>
      <w:r>
        <w:rPr>
          <w:rFonts w:hint="eastAsia"/>
        </w:rPr>
        <w:t>欄位</w:t>
      </w:r>
      <w:r>
        <w:rPr>
          <w:rFonts w:hint="eastAsia"/>
        </w:rPr>
        <w:t>=</w:t>
      </w:r>
      <w:r>
        <w:rPr>
          <w:rFonts w:hint="eastAsia"/>
        </w:rPr>
        <w:t>值</w:t>
      </w:r>
      <w:r>
        <w:rPr>
          <w:rFonts w:hint="eastAsia"/>
        </w:rPr>
        <w:t>))</w:t>
      </w:r>
      <w:r>
        <w:t xml:space="preserve"> </w:t>
      </w:r>
      <w:r w:rsidRPr="0055708D">
        <w:rPr>
          <w:color w:val="4472C4" w:themeColor="accent1"/>
        </w:rPr>
        <w:t xml:space="preserve">as </w:t>
      </w:r>
      <w:r w:rsidRPr="0055708D">
        <w:rPr>
          <w:rFonts w:hint="eastAsia"/>
          <w:color w:val="4472C4" w:themeColor="accent1"/>
        </w:rPr>
        <w:t>新欄位名</w:t>
      </w:r>
    </w:p>
    <w:p w14:paraId="031E82F4" w14:textId="120DAFDE" w:rsidR="00A26757" w:rsidRDefault="00A26757" w:rsidP="00FA524B">
      <w:pPr>
        <w:pStyle w:val="a7"/>
        <w:widowControl/>
        <w:numPr>
          <w:ilvl w:val="0"/>
          <w:numId w:val="14"/>
        </w:numPr>
        <w:shd w:val="clear" w:color="auto" w:fill="FFFFFF"/>
        <w:spacing w:before="100" w:beforeAutospacing="1" w:after="100" w:afterAutospacing="1"/>
        <w:ind w:leftChars="0"/>
        <w:contextualSpacing/>
      </w:pPr>
      <w:r>
        <w:rPr>
          <w:rFonts w:hint="eastAsia"/>
        </w:rPr>
        <w:lastRenderedPageBreak/>
        <w:t>總計</w:t>
      </w:r>
      <w:r>
        <w:t xml:space="preserve"> : </w:t>
      </w:r>
      <w:r>
        <w:rPr>
          <w:rFonts w:hint="eastAsia"/>
        </w:rPr>
        <w:t>|</w:t>
      </w:r>
      <w:r>
        <w:t xml:space="preserve"> </w:t>
      </w:r>
      <w:r>
        <w:rPr>
          <w:rFonts w:hint="eastAsia"/>
        </w:rPr>
        <w:t>stats</w:t>
      </w:r>
      <w:r>
        <w:t xml:space="preserve"> sum(</w:t>
      </w:r>
      <w:r>
        <w:rPr>
          <w:rFonts w:hint="eastAsia"/>
        </w:rPr>
        <w:t>欄位</w:t>
      </w:r>
      <w:r>
        <w:t>) as</w:t>
      </w:r>
      <w:r>
        <w:rPr>
          <w:rFonts w:hint="eastAsia"/>
        </w:rPr>
        <w:t xml:space="preserve"> </w:t>
      </w:r>
      <w:r>
        <w:rPr>
          <w:rFonts w:hint="eastAsia"/>
        </w:rPr>
        <w:t>新欄位名字</w:t>
      </w:r>
    </w:p>
    <w:p w14:paraId="23577ABD" w14:textId="77777777" w:rsidR="009C7257" w:rsidRDefault="009C7257" w:rsidP="009C7257">
      <w:pPr>
        <w:pStyle w:val="a7"/>
        <w:widowControl/>
        <w:numPr>
          <w:ilvl w:val="0"/>
          <w:numId w:val="14"/>
        </w:numPr>
        <w:shd w:val="clear" w:color="auto" w:fill="FFFFFF"/>
        <w:spacing w:before="100" w:beforeAutospacing="1" w:after="100" w:afterAutospacing="1"/>
        <w:ind w:leftChars="0"/>
        <w:contextualSpacing/>
      </w:pPr>
      <w:r>
        <w:rPr>
          <w:rFonts w:hint="eastAsia"/>
        </w:rPr>
        <w:t>回傳所有值</w:t>
      </w:r>
      <w:r>
        <w:rPr>
          <w:rFonts w:hint="eastAsia"/>
        </w:rPr>
        <w:t xml:space="preserve"> : </w:t>
      </w:r>
      <w:r>
        <w:t>| s</w:t>
      </w:r>
      <w:r>
        <w:rPr>
          <w:rFonts w:hint="eastAsia"/>
        </w:rPr>
        <w:t xml:space="preserve">tats </w:t>
      </w:r>
      <w:r>
        <w:t>list(</w:t>
      </w:r>
      <w:r>
        <w:rPr>
          <w:rFonts w:hint="eastAsia"/>
        </w:rPr>
        <w:t>欄位</w:t>
      </w:r>
      <w:r>
        <w:t>)</w:t>
      </w:r>
    </w:p>
    <w:p w14:paraId="2D15407B" w14:textId="396EF16A" w:rsidR="009C7257" w:rsidRDefault="009C7257" w:rsidP="009C7257">
      <w:pPr>
        <w:pStyle w:val="a7"/>
        <w:widowControl/>
        <w:numPr>
          <w:ilvl w:val="0"/>
          <w:numId w:val="14"/>
        </w:numPr>
        <w:shd w:val="clear" w:color="auto" w:fill="FFFFFF"/>
        <w:spacing w:before="100" w:beforeAutospacing="1" w:after="100" w:afterAutospacing="1"/>
        <w:ind w:leftChars="0"/>
        <w:contextualSpacing/>
        <w:rPr>
          <w:rFonts w:hint="eastAsia"/>
        </w:rPr>
      </w:pPr>
      <w:r>
        <w:rPr>
          <w:rFonts w:hint="eastAsia"/>
        </w:rPr>
        <w:t>回傳唯一值</w:t>
      </w:r>
      <w:r>
        <w:rPr>
          <w:rFonts w:hint="eastAsia"/>
        </w:rPr>
        <w:t xml:space="preserve"> : </w:t>
      </w:r>
      <w:r>
        <w:t xml:space="preserve">| </w:t>
      </w:r>
      <w:r>
        <w:rPr>
          <w:rFonts w:hint="eastAsia"/>
        </w:rPr>
        <w:t>s</w:t>
      </w:r>
      <w:r>
        <w:t>tats values(</w:t>
      </w:r>
      <w:r>
        <w:rPr>
          <w:rFonts w:hint="eastAsia"/>
        </w:rPr>
        <w:t>欄位</w:t>
      </w:r>
      <w:r>
        <w:t>)</w:t>
      </w:r>
    </w:p>
    <w:p w14:paraId="37E5805C" w14:textId="726FCB8F" w:rsidR="00A26757" w:rsidRPr="00A62A99" w:rsidRDefault="004161DC" w:rsidP="00FA524B">
      <w:pPr>
        <w:pStyle w:val="a7"/>
        <w:widowControl/>
        <w:numPr>
          <w:ilvl w:val="0"/>
          <w:numId w:val="14"/>
        </w:numPr>
        <w:shd w:val="clear" w:color="auto" w:fill="FFFFFF"/>
        <w:spacing w:before="100" w:beforeAutospacing="1" w:after="100" w:afterAutospacing="1"/>
        <w:ind w:leftChars="0"/>
        <w:contextualSpacing/>
      </w:pPr>
      <w:r>
        <w:rPr>
          <w:rFonts w:hint="eastAsia"/>
        </w:rPr>
        <w:t>建立新</w:t>
      </w:r>
      <w:r w:rsidR="00A26757">
        <w:rPr>
          <w:rFonts w:hint="eastAsia"/>
        </w:rPr>
        <w:t>欄位</w:t>
      </w:r>
      <w:r>
        <w:rPr>
          <w:rFonts w:hint="eastAsia"/>
        </w:rPr>
        <w:t>、欄位格式轉換</w:t>
      </w:r>
      <w:r>
        <w:rPr>
          <w:rFonts w:hint="eastAsia"/>
        </w:rPr>
        <w:t xml:space="preserve"> </w:t>
      </w:r>
      <w:r w:rsidR="00A26757">
        <w:t>: | Fieldformat</w:t>
      </w:r>
      <w:r w:rsidR="00A26757">
        <w:rPr>
          <w:rFonts w:hint="eastAsia"/>
        </w:rPr>
        <w:t xml:space="preserve"> </w:t>
      </w:r>
      <w:r w:rsidR="00A26757">
        <w:rPr>
          <w:rFonts w:hint="eastAsia"/>
        </w:rPr>
        <w:t>欄位</w:t>
      </w:r>
      <w:r w:rsidR="00A26757">
        <w:rPr>
          <w:rFonts w:hint="eastAsia"/>
        </w:rPr>
        <w:t xml:space="preserve"> = </w:t>
      </w:r>
      <w:r w:rsidR="00A26757">
        <w:t>tostring</w:t>
      </w:r>
      <w:r w:rsidR="00A26757">
        <w:rPr>
          <w:rFonts w:hint="eastAsia"/>
        </w:rPr>
        <w:t>(</w:t>
      </w:r>
      <w:r w:rsidR="00A26757">
        <w:rPr>
          <w:rFonts w:hint="eastAsia"/>
        </w:rPr>
        <w:t>欄位</w:t>
      </w:r>
      <w:r w:rsidR="00A26757">
        <w:rPr>
          <w:rFonts w:hint="eastAsia"/>
        </w:rPr>
        <w:t>,</w:t>
      </w:r>
      <w:r w:rsidR="00A26757">
        <w:t>’</w:t>
      </w:r>
      <w:r w:rsidR="00A26757">
        <w:rPr>
          <w:rFonts w:hint="eastAsia"/>
        </w:rPr>
        <w:t>comma</w:t>
      </w:r>
      <w:r w:rsidR="00A26757">
        <w:t>s’</w:t>
      </w:r>
      <w:r w:rsidR="00A26757">
        <w:rPr>
          <w:rFonts w:hint="eastAsia"/>
        </w:rPr>
        <w:t>)</w:t>
      </w:r>
      <w:r>
        <w:rPr>
          <w:rFonts w:hint="eastAsia"/>
        </w:rPr>
        <w:t xml:space="preserve">    </w:t>
      </w:r>
      <w:r w:rsidRPr="004161DC">
        <w:rPr>
          <w:rFonts w:hint="eastAsia"/>
          <w:color w:val="4472C4" w:themeColor="accent1"/>
        </w:rPr>
        <w:t>&gt;&gt;</w:t>
      </w:r>
      <w:r w:rsidRPr="004161DC">
        <w:rPr>
          <w:rFonts w:hint="eastAsia"/>
          <w:color w:val="4472C4" w:themeColor="accent1"/>
        </w:rPr>
        <w:t>以逗號隔開</w:t>
      </w:r>
    </w:p>
    <w:p w14:paraId="45E132FF" w14:textId="4EFFC98F" w:rsidR="00A62A99" w:rsidRDefault="00A62A99" w:rsidP="00FA524B">
      <w:pPr>
        <w:pStyle w:val="a7"/>
        <w:widowControl/>
        <w:numPr>
          <w:ilvl w:val="0"/>
          <w:numId w:val="14"/>
        </w:numPr>
        <w:shd w:val="clear" w:color="auto" w:fill="FFFFFF"/>
        <w:spacing w:before="100" w:beforeAutospacing="1" w:after="100" w:afterAutospacing="1"/>
        <w:ind w:leftChars="0"/>
        <w:contextualSpacing/>
      </w:pPr>
      <w:r w:rsidRPr="00253770">
        <w:rPr>
          <w:rFonts w:hint="eastAsia"/>
        </w:rPr>
        <w:t>極速搜尋</w:t>
      </w:r>
      <w:r w:rsidR="00253770" w:rsidRPr="00253770">
        <w:rPr>
          <w:rFonts w:hint="eastAsia"/>
        </w:rPr>
        <w:t>(</w:t>
      </w:r>
      <w:r w:rsidR="00253770" w:rsidRPr="00253770">
        <w:rPr>
          <w:rFonts w:hint="eastAsia"/>
        </w:rPr>
        <w:t>先萃取要的欄位再查詢</w:t>
      </w:r>
      <w:r w:rsidR="00253770" w:rsidRPr="00253770">
        <w:rPr>
          <w:rFonts w:hint="eastAsia"/>
        </w:rPr>
        <w:t>)</w:t>
      </w:r>
      <w:r w:rsidRPr="00253770">
        <w:rPr>
          <w:rFonts w:hint="eastAsia"/>
        </w:rPr>
        <w:t xml:space="preserve"> : </w:t>
      </w:r>
      <w:r w:rsidR="00253770" w:rsidRPr="00253770">
        <w:rPr>
          <w:rFonts w:hint="eastAsia"/>
        </w:rPr>
        <w:t xml:space="preserve">| </w:t>
      </w:r>
      <w:r w:rsidRPr="00253770">
        <w:rPr>
          <w:rFonts w:hint="eastAsia"/>
        </w:rPr>
        <w:t>fiel</w:t>
      </w:r>
      <w:bookmarkStart w:id="0" w:name="_GoBack"/>
      <w:bookmarkEnd w:id="0"/>
      <w:r w:rsidRPr="00253770">
        <w:rPr>
          <w:rFonts w:hint="eastAsia"/>
        </w:rPr>
        <w:t>d</w:t>
      </w:r>
      <w:r w:rsidRPr="00253770">
        <w:rPr>
          <w:rFonts w:hint="eastAsia"/>
        </w:rPr>
        <w:t>欄位一</w:t>
      </w:r>
      <w:r w:rsidRPr="00253770">
        <w:rPr>
          <w:rFonts w:hint="eastAsia"/>
        </w:rPr>
        <w:t>,</w:t>
      </w:r>
      <w:r w:rsidRPr="00253770">
        <w:rPr>
          <w:rFonts w:hint="eastAsia"/>
        </w:rPr>
        <w:t>欄位二</w:t>
      </w:r>
      <w:r w:rsidRPr="00253770">
        <w:t>,</w:t>
      </w:r>
      <w:r w:rsidRPr="00253770">
        <w:rPr>
          <w:rFonts w:hint="eastAsia"/>
        </w:rPr>
        <w:t>欄位三</w:t>
      </w:r>
      <w:r w:rsidR="00253770">
        <w:rPr>
          <w:rFonts w:hint="eastAsia"/>
        </w:rPr>
        <w:t xml:space="preserve"> |</w:t>
      </w:r>
      <w:r w:rsidR="00253770">
        <w:t>…</w:t>
      </w:r>
    </w:p>
    <w:p w14:paraId="45E44C90" w14:textId="0D3DBBB2" w:rsidR="00425886" w:rsidRDefault="00425886" w:rsidP="00FA524B">
      <w:pPr>
        <w:pStyle w:val="a7"/>
        <w:widowControl/>
        <w:numPr>
          <w:ilvl w:val="0"/>
          <w:numId w:val="14"/>
        </w:numPr>
        <w:shd w:val="clear" w:color="auto" w:fill="FFFFFF"/>
        <w:spacing w:before="100" w:beforeAutospacing="1" w:after="100" w:afterAutospacing="1"/>
        <w:ind w:leftChars="0"/>
        <w:contextualSpacing/>
      </w:pPr>
      <w:r>
        <w:rPr>
          <w:rFonts w:hint="eastAsia"/>
        </w:rPr>
        <w:t>避免回傳重複值</w:t>
      </w:r>
      <w:r>
        <w:rPr>
          <w:rFonts w:hint="eastAsia"/>
        </w:rPr>
        <w:t xml:space="preserve"> : |</w:t>
      </w:r>
      <w:r>
        <w:t xml:space="preserve">dedup </w:t>
      </w:r>
      <w:r>
        <w:rPr>
          <w:rFonts w:hint="eastAsia"/>
        </w:rPr>
        <w:t>欄位</w:t>
      </w:r>
    </w:p>
    <w:p w14:paraId="145651D7" w14:textId="5F58D585" w:rsidR="00425886" w:rsidRDefault="00425886" w:rsidP="00FA524B">
      <w:pPr>
        <w:pStyle w:val="a7"/>
        <w:widowControl/>
        <w:numPr>
          <w:ilvl w:val="0"/>
          <w:numId w:val="14"/>
        </w:numPr>
        <w:shd w:val="clear" w:color="auto" w:fill="FFFFFF"/>
        <w:spacing w:before="100" w:beforeAutospacing="1" w:after="100" w:afterAutospacing="1"/>
        <w:ind w:leftChars="0"/>
        <w:contextualSpacing/>
      </w:pPr>
      <w:r>
        <w:rPr>
          <w:rFonts w:hint="eastAsia"/>
        </w:rPr>
        <w:t>照順序排</w:t>
      </w:r>
      <w:r w:rsidR="00074872">
        <w:rPr>
          <w:rFonts w:hint="eastAsia"/>
        </w:rPr>
        <w:t xml:space="preserve"> </w:t>
      </w:r>
      <w:r>
        <w:rPr>
          <w:rFonts w:hint="eastAsia"/>
        </w:rPr>
        <w:t xml:space="preserve">: </w:t>
      </w:r>
      <w:r w:rsidR="009C7257">
        <w:t xml:space="preserve">| </w:t>
      </w:r>
      <w:r>
        <w:t>sort limit 20 +</w:t>
      </w:r>
      <w:r>
        <w:rPr>
          <w:rFonts w:hint="eastAsia"/>
        </w:rPr>
        <w:t>欄位一</w:t>
      </w:r>
      <w:r w:rsidRPr="00425886">
        <w:rPr>
          <w:rFonts w:hint="eastAsia"/>
          <w:color w:val="4472C4" w:themeColor="accent1"/>
        </w:rPr>
        <w:t>(</w:t>
      </w:r>
      <w:r w:rsidRPr="00425886">
        <w:rPr>
          <w:rFonts w:hint="eastAsia"/>
          <w:color w:val="4472C4" w:themeColor="accent1"/>
        </w:rPr>
        <w:t>升冪</w:t>
      </w:r>
      <w:r w:rsidRPr="00425886">
        <w:rPr>
          <w:rFonts w:hint="eastAsia"/>
          <w:color w:val="4472C4" w:themeColor="accent1"/>
        </w:rPr>
        <w:t>)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>欄位二</w:t>
      </w:r>
      <w:r w:rsidRPr="00425886">
        <w:rPr>
          <w:rFonts w:hint="eastAsia"/>
          <w:color w:val="4472C4" w:themeColor="accent1"/>
        </w:rPr>
        <w:t>(</w:t>
      </w:r>
      <w:r w:rsidRPr="00425886">
        <w:rPr>
          <w:rFonts w:hint="eastAsia"/>
          <w:color w:val="4472C4" w:themeColor="accent1"/>
        </w:rPr>
        <w:t>降冪</w:t>
      </w:r>
      <w:r w:rsidRPr="00425886">
        <w:rPr>
          <w:rFonts w:hint="eastAsia"/>
          <w:color w:val="4472C4" w:themeColor="accent1"/>
        </w:rPr>
        <w:t>)</w:t>
      </w:r>
      <w:r>
        <w:rPr>
          <w:rFonts w:hint="eastAsia"/>
        </w:rPr>
        <w:t xml:space="preserve">  </w:t>
      </w:r>
    </w:p>
    <w:p w14:paraId="6E043C8F" w14:textId="592F1193" w:rsidR="003F1F35" w:rsidRPr="005232D5" w:rsidRDefault="003F1F35" w:rsidP="00FA524B">
      <w:pPr>
        <w:pStyle w:val="a7"/>
        <w:widowControl/>
        <w:numPr>
          <w:ilvl w:val="0"/>
          <w:numId w:val="14"/>
        </w:numPr>
        <w:shd w:val="clear" w:color="auto" w:fill="FFFFFF"/>
        <w:spacing w:before="100" w:beforeAutospacing="1" w:after="100" w:afterAutospacing="1"/>
        <w:ind w:leftChars="0"/>
        <w:contextualSpacing/>
      </w:pPr>
      <w:r>
        <w:rPr>
          <w:rFonts w:hint="eastAsia"/>
        </w:rPr>
        <w:t>製作圖表</w:t>
      </w:r>
      <w:r>
        <w:rPr>
          <w:rFonts w:hint="eastAsia"/>
        </w:rPr>
        <w:t xml:space="preserve"> : | </w:t>
      </w:r>
      <w:r>
        <w:t xml:space="preserve">chart </w:t>
      </w:r>
      <w:r>
        <w:rPr>
          <w:rFonts w:hint="eastAsia"/>
        </w:rPr>
        <w:t>(y</w:t>
      </w:r>
      <w:r>
        <w:rPr>
          <w:rFonts w:hint="eastAsia"/>
        </w:rPr>
        <w:t>軸欄位</w:t>
      </w:r>
      <w:r>
        <w:rPr>
          <w:rFonts w:hint="eastAsia"/>
        </w:rPr>
        <w:t>) over (x</w:t>
      </w:r>
      <w:r>
        <w:rPr>
          <w:rFonts w:hint="eastAsia"/>
        </w:rPr>
        <w:t>軸欄位</w:t>
      </w:r>
      <w:r>
        <w:rPr>
          <w:rFonts w:hint="eastAsia"/>
        </w:rPr>
        <w:t xml:space="preserve">) </w:t>
      </w:r>
      <w:r w:rsidRPr="003F1F35">
        <w:rPr>
          <w:color w:val="4472C4" w:themeColor="accent1"/>
        </w:rPr>
        <w:t>by</w:t>
      </w:r>
      <w:r w:rsidRPr="003F1F35">
        <w:rPr>
          <w:rFonts w:hint="eastAsia"/>
          <w:color w:val="4472C4" w:themeColor="accent1"/>
        </w:rPr>
        <w:t xml:space="preserve"> (</w:t>
      </w:r>
      <w:r w:rsidRPr="003F1F35">
        <w:rPr>
          <w:rFonts w:hint="eastAsia"/>
          <w:color w:val="4472C4" w:themeColor="accent1"/>
        </w:rPr>
        <w:t>類別欄位</w:t>
      </w:r>
      <w:r w:rsidRPr="003F1F35">
        <w:rPr>
          <w:rFonts w:hint="eastAsia"/>
          <w:color w:val="4472C4" w:themeColor="accent1"/>
        </w:rPr>
        <w:t>)</w:t>
      </w:r>
      <w:r w:rsidR="00611B08">
        <w:rPr>
          <w:rFonts w:hint="eastAsia"/>
          <w:color w:val="4472C4" w:themeColor="accent1"/>
        </w:rPr>
        <w:t xml:space="preserve"> limit 10</w:t>
      </w:r>
      <w:r w:rsidR="00D90982">
        <w:rPr>
          <w:color w:val="4472C4" w:themeColor="accent1"/>
        </w:rPr>
        <w:t xml:space="preserve"> usenull = f useother = f</w:t>
      </w:r>
    </w:p>
    <w:p w14:paraId="689DA9AD" w14:textId="624CDA9C" w:rsidR="005232D5" w:rsidRDefault="005232D5" w:rsidP="005232D5">
      <w:pPr>
        <w:pStyle w:val="a7"/>
        <w:widowControl/>
        <w:shd w:val="clear" w:color="auto" w:fill="FFFFFF"/>
        <w:spacing w:before="100" w:beforeAutospacing="1" w:after="100" w:afterAutospacing="1"/>
        <w:ind w:leftChars="0" w:left="1440"/>
        <w:contextualSpacing/>
        <w:rPr>
          <w:color w:val="4472C4" w:themeColor="accent1"/>
        </w:rPr>
      </w:pPr>
      <w:r>
        <w:rPr>
          <w:rFonts w:hint="eastAsia"/>
          <w:color w:val="4472C4" w:themeColor="accent1"/>
        </w:rPr>
        <w:t>※</w:t>
      </w:r>
      <w:r>
        <w:rPr>
          <w:rFonts w:hint="eastAsia"/>
          <w:color w:val="4472C4" w:themeColor="accent1"/>
        </w:rPr>
        <w:t xml:space="preserve"> </w:t>
      </w:r>
      <w:r>
        <w:rPr>
          <w:color w:val="4472C4" w:themeColor="accent1"/>
        </w:rPr>
        <w:t>Y</w:t>
      </w:r>
      <w:r>
        <w:rPr>
          <w:rFonts w:hint="eastAsia"/>
          <w:color w:val="4472C4" w:themeColor="accent1"/>
        </w:rPr>
        <w:t>軸必須為數字</w:t>
      </w:r>
      <w:r>
        <w:rPr>
          <w:rFonts w:hint="eastAsia"/>
          <w:color w:val="4472C4" w:themeColor="accent1"/>
        </w:rPr>
        <w:t>!!!</w:t>
      </w:r>
    </w:p>
    <w:p w14:paraId="0C7F9132" w14:textId="77777777" w:rsidR="00D90982" w:rsidRDefault="00D90982" w:rsidP="005232D5">
      <w:pPr>
        <w:pStyle w:val="a7"/>
        <w:widowControl/>
        <w:shd w:val="clear" w:color="auto" w:fill="FFFFFF"/>
        <w:spacing w:before="100" w:beforeAutospacing="1" w:after="100" w:afterAutospacing="1"/>
        <w:ind w:leftChars="0" w:left="1440"/>
        <w:contextualSpacing/>
        <w:rPr>
          <w:color w:val="4472C4" w:themeColor="accent1"/>
        </w:rPr>
      </w:pPr>
      <w:r>
        <w:rPr>
          <w:rFonts w:hint="eastAsia"/>
          <w:color w:val="4472C4" w:themeColor="accent1"/>
        </w:rPr>
        <w:t>※</w:t>
      </w:r>
      <w:r>
        <w:rPr>
          <w:rFonts w:hint="eastAsia"/>
          <w:color w:val="4472C4" w:themeColor="accent1"/>
        </w:rPr>
        <w:t xml:space="preserve"> </w:t>
      </w:r>
      <w:r>
        <w:rPr>
          <w:rFonts w:hint="eastAsia"/>
          <w:color w:val="4472C4" w:themeColor="accent1"/>
        </w:rPr>
        <w:t>預設</w:t>
      </w:r>
      <w:r>
        <w:rPr>
          <w:rFonts w:hint="eastAsia"/>
          <w:color w:val="4472C4" w:themeColor="accent1"/>
        </w:rPr>
        <w:t>10</w:t>
      </w:r>
      <w:r>
        <w:rPr>
          <w:rFonts w:hint="eastAsia"/>
          <w:color w:val="4472C4" w:themeColor="accent1"/>
        </w:rPr>
        <w:t>筆之後的欄位都會集中成</w:t>
      </w:r>
      <w:r>
        <w:rPr>
          <w:rFonts w:hint="eastAsia"/>
          <w:color w:val="4472C4" w:themeColor="accent1"/>
        </w:rPr>
        <w:t>OTHER</w:t>
      </w:r>
    </w:p>
    <w:p w14:paraId="396B8F47" w14:textId="4E4C4B7A" w:rsidR="00D90982" w:rsidRDefault="00D90982" w:rsidP="005232D5">
      <w:pPr>
        <w:pStyle w:val="a7"/>
        <w:widowControl/>
        <w:shd w:val="clear" w:color="auto" w:fill="FFFFFF"/>
        <w:spacing w:before="100" w:beforeAutospacing="1" w:after="100" w:afterAutospacing="1"/>
        <w:ind w:leftChars="0" w:left="1440"/>
        <w:contextualSpacing/>
        <w:rPr>
          <w:color w:val="4472C4" w:themeColor="accent1"/>
        </w:rPr>
      </w:pPr>
      <w:r>
        <w:rPr>
          <w:rFonts w:hint="eastAsia"/>
          <w:color w:val="4472C4" w:themeColor="accent1"/>
        </w:rPr>
        <w:t>※</w:t>
      </w:r>
      <w:r>
        <w:rPr>
          <w:rFonts w:hint="eastAsia"/>
          <w:color w:val="4472C4" w:themeColor="accent1"/>
        </w:rPr>
        <w:t xml:space="preserve"> </w:t>
      </w:r>
      <w:r>
        <w:rPr>
          <w:rFonts w:hint="eastAsia"/>
          <w:color w:val="4472C4" w:themeColor="accent1"/>
        </w:rPr>
        <w:t>不想看到</w:t>
      </w:r>
      <w:r>
        <w:rPr>
          <w:rFonts w:hint="eastAsia"/>
          <w:color w:val="4472C4" w:themeColor="accent1"/>
        </w:rPr>
        <w:t>OTHER</w:t>
      </w:r>
      <w:r>
        <w:rPr>
          <w:rFonts w:hint="eastAsia"/>
          <w:color w:val="4472C4" w:themeColor="accent1"/>
        </w:rPr>
        <w:t>就用</w:t>
      </w:r>
      <w:r>
        <w:rPr>
          <w:color w:val="4472C4" w:themeColor="accent1"/>
        </w:rPr>
        <w:t>useother = f</w:t>
      </w:r>
    </w:p>
    <w:p w14:paraId="301B3C31" w14:textId="77777777" w:rsidR="000E1E06" w:rsidRDefault="00D90982" w:rsidP="000E1E06">
      <w:pPr>
        <w:pStyle w:val="a7"/>
        <w:widowControl/>
        <w:shd w:val="clear" w:color="auto" w:fill="FFFFFF"/>
        <w:spacing w:before="100" w:beforeAutospacing="1" w:after="100" w:afterAutospacing="1"/>
        <w:ind w:leftChars="0" w:left="1440"/>
        <w:contextualSpacing/>
        <w:rPr>
          <w:color w:val="4472C4" w:themeColor="accent1"/>
        </w:rPr>
      </w:pPr>
      <w:r>
        <w:rPr>
          <w:rFonts w:hint="eastAsia"/>
          <w:color w:val="4472C4" w:themeColor="accent1"/>
        </w:rPr>
        <w:t>※</w:t>
      </w:r>
      <w:r>
        <w:rPr>
          <w:rFonts w:hint="eastAsia"/>
          <w:color w:val="4472C4" w:themeColor="accent1"/>
        </w:rPr>
        <w:t xml:space="preserve"> </w:t>
      </w:r>
      <w:r>
        <w:rPr>
          <w:rFonts w:hint="eastAsia"/>
          <w:color w:val="4472C4" w:themeColor="accent1"/>
        </w:rPr>
        <w:t>不想看到</w:t>
      </w:r>
      <w:r>
        <w:rPr>
          <w:rFonts w:hint="eastAsia"/>
          <w:color w:val="4472C4" w:themeColor="accent1"/>
        </w:rPr>
        <w:t>NULL</w:t>
      </w:r>
      <w:r>
        <w:rPr>
          <w:rFonts w:hint="eastAsia"/>
          <w:color w:val="4472C4" w:themeColor="accent1"/>
        </w:rPr>
        <w:t>就用</w:t>
      </w:r>
      <w:r>
        <w:rPr>
          <w:color w:val="4472C4" w:themeColor="accent1"/>
        </w:rPr>
        <w:t>usenull</w:t>
      </w:r>
      <w:r>
        <w:rPr>
          <w:color w:val="4472C4" w:themeColor="accent1"/>
        </w:rPr>
        <w:t xml:space="preserve"> = f</w:t>
      </w:r>
    </w:p>
    <w:p w14:paraId="40B455D2" w14:textId="40CF1EE1" w:rsidR="000E1E06" w:rsidRDefault="000E1E06" w:rsidP="000E1E06">
      <w:pPr>
        <w:pStyle w:val="a7"/>
        <w:widowControl/>
        <w:numPr>
          <w:ilvl w:val="0"/>
          <w:numId w:val="14"/>
        </w:numPr>
        <w:shd w:val="clear" w:color="auto" w:fill="FFFFFF"/>
        <w:spacing w:before="100" w:beforeAutospacing="1" w:after="100" w:afterAutospacing="1"/>
        <w:ind w:leftChars="0"/>
        <w:contextualSpacing/>
        <w:rPr>
          <w:color w:val="4472C4" w:themeColor="accent1"/>
        </w:rPr>
      </w:pPr>
      <w:r>
        <w:rPr>
          <w:rFonts w:hint="eastAsia"/>
        </w:rPr>
        <w:t>製作</w:t>
      </w:r>
      <w:r>
        <w:rPr>
          <w:rFonts w:hint="eastAsia"/>
        </w:rPr>
        <w:t>時間</w:t>
      </w:r>
      <w:r>
        <w:rPr>
          <w:rFonts w:hint="eastAsia"/>
        </w:rPr>
        <w:t>圖表</w:t>
      </w:r>
      <w:r>
        <w:rPr>
          <w:rFonts w:hint="eastAsia"/>
        </w:rPr>
        <w:t xml:space="preserve"> : | </w:t>
      </w:r>
      <w:r>
        <w:t>time</w:t>
      </w:r>
      <w:r>
        <w:t xml:space="preserve">chart </w:t>
      </w:r>
      <w:r>
        <w:rPr>
          <w:rFonts w:hint="eastAsia"/>
        </w:rPr>
        <w:t>(y</w:t>
      </w:r>
      <w:r>
        <w:rPr>
          <w:rFonts w:hint="eastAsia"/>
        </w:rPr>
        <w:t>軸欄位</w:t>
      </w:r>
      <w:r>
        <w:rPr>
          <w:rFonts w:hint="eastAsia"/>
        </w:rPr>
        <w:t xml:space="preserve">) </w:t>
      </w:r>
      <w:r w:rsidRPr="000E1E06">
        <w:rPr>
          <w:color w:val="4472C4" w:themeColor="accent1"/>
        </w:rPr>
        <w:t>span=10m</w:t>
      </w:r>
      <w:r>
        <w:t xml:space="preserve"> </w:t>
      </w:r>
      <w:r w:rsidRPr="000E1E06">
        <w:rPr>
          <w:color w:val="4472C4" w:themeColor="accent1"/>
        </w:rPr>
        <w:t>by</w:t>
      </w:r>
      <w:r w:rsidRPr="000E1E06">
        <w:rPr>
          <w:rFonts w:hint="eastAsia"/>
          <w:color w:val="4472C4" w:themeColor="accent1"/>
        </w:rPr>
        <w:t xml:space="preserve"> (</w:t>
      </w:r>
      <w:r w:rsidRPr="000E1E06">
        <w:rPr>
          <w:rFonts w:hint="eastAsia"/>
          <w:color w:val="4472C4" w:themeColor="accent1"/>
        </w:rPr>
        <w:t>類別欄位</w:t>
      </w:r>
      <w:r w:rsidRPr="000E1E06">
        <w:rPr>
          <w:rFonts w:hint="eastAsia"/>
          <w:color w:val="4472C4" w:themeColor="accent1"/>
        </w:rPr>
        <w:t>)</w:t>
      </w:r>
    </w:p>
    <w:p w14:paraId="578D733F" w14:textId="235EF3D0" w:rsidR="00FA524B" w:rsidRDefault="00BA4B7F" w:rsidP="00FA524B">
      <w:pPr>
        <w:pStyle w:val="a7"/>
        <w:widowControl/>
        <w:numPr>
          <w:ilvl w:val="0"/>
          <w:numId w:val="12"/>
        </w:numPr>
        <w:shd w:val="clear" w:color="auto" w:fill="FFFFFF"/>
        <w:spacing w:before="100" w:beforeAutospacing="1" w:after="100" w:afterAutospacing="1"/>
        <w:ind w:leftChars="0"/>
        <w:contextualSpacing/>
      </w:pPr>
      <w:r>
        <w:rPr>
          <w:rFonts w:hint="eastAsia"/>
        </w:rPr>
        <w:t>傳輸資料</w:t>
      </w:r>
    </w:p>
    <w:p w14:paraId="34C76ACC" w14:textId="187119AE" w:rsidR="00BA4B7F" w:rsidRDefault="00BA4B7F" w:rsidP="00BA4B7F">
      <w:pPr>
        <w:pStyle w:val="a7"/>
        <w:widowControl/>
        <w:numPr>
          <w:ilvl w:val="0"/>
          <w:numId w:val="15"/>
        </w:numPr>
        <w:shd w:val="clear" w:color="auto" w:fill="FFFFFF"/>
        <w:spacing w:before="100" w:beforeAutospacing="1" w:after="100" w:afterAutospacing="1"/>
        <w:ind w:leftChars="0"/>
        <w:contextualSpacing/>
      </w:pPr>
      <w:r>
        <w:rPr>
          <w:rFonts w:hint="eastAsia"/>
        </w:rPr>
        <w:t>丟資料方</w:t>
      </w:r>
    </w:p>
    <w:p w14:paraId="4688CD18" w14:textId="1546726F" w:rsidR="00FA524B" w:rsidRDefault="00BA4B7F" w:rsidP="009C6903">
      <w:pPr>
        <w:pStyle w:val="a7"/>
        <w:widowControl/>
        <w:numPr>
          <w:ilvl w:val="0"/>
          <w:numId w:val="16"/>
        </w:numPr>
        <w:shd w:val="clear" w:color="auto" w:fill="FFFFFF"/>
        <w:spacing w:before="100" w:beforeAutospacing="1" w:after="100" w:afterAutospacing="1"/>
        <w:ind w:leftChars="0"/>
        <w:contextualSpacing/>
      </w:pPr>
      <w:r>
        <w:t>“</w:t>
      </w:r>
      <w:r>
        <w:rPr>
          <w:rFonts w:hint="eastAsia"/>
        </w:rPr>
        <w:t>設定</w:t>
      </w:r>
      <w:r>
        <w:t>”</w:t>
      </w:r>
      <w:r>
        <w:rPr>
          <w:rFonts w:hint="eastAsia"/>
        </w:rPr>
        <w:t xml:space="preserve"> =&gt; </w:t>
      </w:r>
      <w:r>
        <w:t>”</w:t>
      </w:r>
      <w:r>
        <w:rPr>
          <w:rFonts w:hint="eastAsia"/>
        </w:rPr>
        <w:t>轉送與接收</w:t>
      </w:r>
      <w:r>
        <w:t>”</w:t>
      </w:r>
    </w:p>
    <w:p w14:paraId="1FD2DEA6" w14:textId="4AA0C618" w:rsidR="00BA4B7F" w:rsidRDefault="00BA4B7F" w:rsidP="009C6903">
      <w:pPr>
        <w:pStyle w:val="a7"/>
        <w:widowControl/>
        <w:numPr>
          <w:ilvl w:val="0"/>
          <w:numId w:val="16"/>
        </w:numPr>
        <w:shd w:val="clear" w:color="auto" w:fill="FFFFFF"/>
        <w:spacing w:before="100" w:beforeAutospacing="1" w:after="100" w:afterAutospacing="1"/>
        <w:ind w:leftChars="0"/>
        <w:contextualSpacing/>
      </w:pPr>
      <w:r>
        <w:t>“</w:t>
      </w:r>
      <w:r>
        <w:rPr>
          <w:rFonts w:hint="eastAsia"/>
        </w:rPr>
        <w:t>轉送預設值</w:t>
      </w:r>
      <w:r>
        <w:t>”</w:t>
      </w:r>
      <w:r>
        <w:rPr>
          <w:rFonts w:hint="eastAsia"/>
        </w:rPr>
        <w:t xml:space="preserve"> =&gt; </w:t>
      </w:r>
      <w:r>
        <w:t>“</w:t>
      </w:r>
      <w:r>
        <w:rPr>
          <w:rFonts w:hint="eastAsia"/>
        </w:rPr>
        <w:t>是</w:t>
      </w:r>
      <w:r>
        <w:t>”</w:t>
      </w:r>
    </w:p>
    <w:p w14:paraId="14DC6249" w14:textId="291B57E4" w:rsidR="00BA4B7F" w:rsidRDefault="00BA4B7F" w:rsidP="009C6903">
      <w:pPr>
        <w:pStyle w:val="a7"/>
        <w:widowControl/>
        <w:numPr>
          <w:ilvl w:val="0"/>
          <w:numId w:val="16"/>
        </w:numPr>
        <w:shd w:val="clear" w:color="auto" w:fill="FFFFFF"/>
        <w:spacing w:before="100" w:beforeAutospacing="1" w:after="100" w:afterAutospacing="1"/>
        <w:ind w:leftChars="0"/>
        <w:contextualSpacing/>
      </w:pPr>
      <w:r>
        <w:rPr>
          <w:rFonts w:hint="eastAsia"/>
        </w:rPr>
        <w:t>設定轉送</w:t>
      </w:r>
      <w:r>
        <w:t>”</w:t>
      </w:r>
      <w:r>
        <w:rPr>
          <w:rFonts w:hint="eastAsia"/>
        </w:rPr>
        <w:t>新增</w:t>
      </w:r>
      <w:r>
        <w:t>”</w:t>
      </w:r>
      <w:r>
        <w:rPr>
          <w:rFonts w:hint="eastAsia"/>
        </w:rPr>
        <w:t xml:space="preserve"> =&gt; </w:t>
      </w:r>
      <w:r>
        <w:t>“</w:t>
      </w:r>
      <w:r>
        <w:rPr>
          <w:rFonts w:hint="eastAsia"/>
        </w:rPr>
        <w:t>接收方</w:t>
      </w:r>
      <w:r>
        <w:rPr>
          <w:rFonts w:hint="eastAsia"/>
        </w:rPr>
        <w:t>IP:9997</w:t>
      </w:r>
      <w:r>
        <w:t>”</w:t>
      </w:r>
    </w:p>
    <w:p w14:paraId="6930C878" w14:textId="17BE6FFE" w:rsidR="00BA4B7F" w:rsidRDefault="00BA4B7F" w:rsidP="00BA4B7F">
      <w:pPr>
        <w:pStyle w:val="a7"/>
        <w:widowControl/>
        <w:numPr>
          <w:ilvl w:val="0"/>
          <w:numId w:val="15"/>
        </w:numPr>
        <w:shd w:val="clear" w:color="auto" w:fill="FFFFFF"/>
        <w:spacing w:before="100" w:beforeAutospacing="1" w:after="100" w:afterAutospacing="1"/>
        <w:ind w:leftChars="0"/>
        <w:contextualSpacing/>
      </w:pPr>
      <w:r>
        <w:rPr>
          <w:rFonts w:hint="eastAsia"/>
        </w:rPr>
        <w:t>接收資料方</w:t>
      </w:r>
    </w:p>
    <w:p w14:paraId="1150F0C1" w14:textId="40922B8C" w:rsidR="00BA4B7F" w:rsidRPr="00BA4B7F" w:rsidRDefault="00BA4B7F" w:rsidP="00BA4B7F">
      <w:pPr>
        <w:pStyle w:val="a7"/>
        <w:widowControl/>
        <w:shd w:val="clear" w:color="auto" w:fill="FFFFFF"/>
        <w:spacing w:before="100" w:beforeAutospacing="1" w:after="100" w:afterAutospacing="1"/>
        <w:ind w:leftChars="0" w:left="1440"/>
        <w:contextualSpacing/>
      </w:pPr>
      <w:r>
        <w:t>“</w:t>
      </w:r>
      <w:r>
        <w:rPr>
          <w:rFonts w:hint="eastAsia"/>
        </w:rPr>
        <w:t>設定接收</w:t>
      </w:r>
      <w:r>
        <w:t>”</w:t>
      </w:r>
      <w:r>
        <w:rPr>
          <w:rFonts w:hint="eastAsia"/>
        </w:rPr>
        <w:t xml:space="preserve"> =&gt; </w:t>
      </w:r>
      <w:r>
        <w:t>“</w:t>
      </w:r>
      <w:r>
        <w:rPr>
          <w:rFonts w:hint="eastAsia"/>
        </w:rPr>
        <w:t>9997</w:t>
      </w:r>
      <w:r>
        <w:t>”</w:t>
      </w:r>
    </w:p>
    <w:sectPr w:rsidR="00BA4B7F" w:rsidRPr="00BA4B7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981039" w14:textId="77777777" w:rsidR="00C2260A" w:rsidRDefault="00C2260A" w:rsidP="00C2260A">
      <w:r>
        <w:separator/>
      </w:r>
    </w:p>
  </w:endnote>
  <w:endnote w:type="continuationSeparator" w:id="0">
    <w:p w14:paraId="2029EDA3" w14:textId="77777777" w:rsidR="00C2260A" w:rsidRDefault="00C2260A" w:rsidP="00C226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52592D" w14:textId="77777777" w:rsidR="00C2260A" w:rsidRDefault="00C2260A" w:rsidP="00C2260A">
      <w:r>
        <w:separator/>
      </w:r>
    </w:p>
  </w:footnote>
  <w:footnote w:type="continuationSeparator" w:id="0">
    <w:p w14:paraId="40C77748" w14:textId="77777777" w:rsidR="00C2260A" w:rsidRDefault="00C2260A" w:rsidP="00C226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13B6E"/>
    <w:multiLevelType w:val="hybridMultilevel"/>
    <w:tmpl w:val="332A5FD8"/>
    <w:lvl w:ilvl="0" w:tplc="0409000B">
      <w:start w:val="1"/>
      <w:numFmt w:val="bullet"/>
      <w:lvlText w:val=""/>
      <w:lvlJc w:val="left"/>
      <w:pPr>
        <w:ind w:left="138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6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4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0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6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4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25" w:hanging="480"/>
      </w:pPr>
      <w:rPr>
        <w:rFonts w:ascii="Wingdings" w:hAnsi="Wingdings" w:hint="default"/>
      </w:rPr>
    </w:lvl>
  </w:abstractNum>
  <w:abstractNum w:abstractNumId="1" w15:restartNumberingAfterBreak="0">
    <w:nsid w:val="18CA4264"/>
    <w:multiLevelType w:val="hybridMultilevel"/>
    <w:tmpl w:val="7E22759E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" w15:restartNumberingAfterBreak="0">
    <w:nsid w:val="28A15F32"/>
    <w:multiLevelType w:val="hybridMultilevel"/>
    <w:tmpl w:val="97484922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 w15:restartNumberingAfterBreak="0">
    <w:nsid w:val="2ABA6932"/>
    <w:multiLevelType w:val="hybridMultilevel"/>
    <w:tmpl w:val="FB6ABE6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31967382"/>
    <w:multiLevelType w:val="hybridMultilevel"/>
    <w:tmpl w:val="3634E886"/>
    <w:lvl w:ilvl="0" w:tplc="0409000F">
      <w:start w:val="1"/>
      <w:numFmt w:val="decimal"/>
      <w:lvlText w:val="%1."/>
      <w:lvlJc w:val="left"/>
      <w:pPr>
        <w:ind w:left="138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65" w:hanging="480"/>
      </w:pPr>
    </w:lvl>
    <w:lvl w:ilvl="2" w:tplc="0409001B" w:tentative="1">
      <w:start w:val="1"/>
      <w:numFmt w:val="lowerRoman"/>
      <w:lvlText w:val="%3."/>
      <w:lvlJc w:val="right"/>
      <w:pPr>
        <w:ind w:left="2345" w:hanging="480"/>
      </w:pPr>
    </w:lvl>
    <w:lvl w:ilvl="3" w:tplc="0409000F" w:tentative="1">
      <w:start w:val="1"/>
      <w:numFmt w:val="decimal"/>
      <w:lvlText w:val="%4."/>
      <w:lvlJc w:val="left"/>
      <w:pPr>
        <w:ind w:left="282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05" w:hanging="480"/>
      </w:pPr>
    </w:lvl>
    <w:lvl w:ilvl="5" w:tplc="0409001B" w:tentative="1">
      <w:start w:val="1"/>
      <w:numFmt w:val="lowerRoman"/>
      <w:lvlText w:val="%6."/>
      <w:lvlJc w:val="right"/>
      <w:pPr>
        <w:ind w:left="3785" w:hanging="480"/>
      </w:pPr>
    </w:lvl>
    <w:lvl w:ilvl="6" w:tplc="0409000F" w:tentative="1">
      <w:start w:val="1"/>
      <w:numFmt w:val="decimal"/>
      <w:lvlText w:val="%7."/>
      <w:lvlJc w:val="left"/>
      <w:pPr>
        <w:ind w:left="426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45" w:hanging="480"/>
      </w:pPr>
    </w:lvl>
    <w:lvl w:ilvl="8" w:tplc="0409001B" w:tentative="1">
      <w:start w:val="1"/>
      <w:numFmt w:val="lowerRoman"/>
      <w:lvlText w:val="%9."/>
      <w:lvlJc w:val="right"/>
      <w:pPr>
        <w:ind w:left="5225" w:hanging="480"/>
      </w:pPr>
    </w:lvl>
  </w:abstractNum>
  <w:abstractNum w:abstractNumId="5" w15:restartNumberingAfterBreak="0">
    <w:nsid w:val="40320231"/>
    <w:multiLevelType w:val="hybridMultilevel"/>
    <w:tmpl w:val="70109C0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421200C0"/>
    <w:multiLevelType w:val="hybridMultilevel"/>
    <w:tmpl w:val="672A47E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7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133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7" w:hanging="480"/>
      </w:pPr>
      <w:rPr>
        <w:rFonts w:ascii="Wingdings" w:hAnsi="Wingdings" w:hint="default"/>
      </w:rPr>
    </w:lvl>
  </w:abstractNum>
  <w:abstractNum w:abstractNumId="7" w15:restartNumberingAfterBreak="0">
    <w:nsid w:val="4D450CBE"/>
    <w:multiLevelType w:val="hybridMultilevel"/>
    <w:tmpl w:val="125EF902"/>
    <w:lvl w:ilvl="0" w:tplc="0409000B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8" w15:restartNumberingAfterBreak="0">
    <w:nsid w:val="588B115A"/>
    <w:multiLevelType w:val="hybridMultilevel"/>
    <w:tmpl w:val="C54A3A7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9" w15:restartNumberingAfterBreak="0">
    <w:nsid w:val="62272B83"/>
    <w:multiLevelType w:val="hybridMultilevel"/>
    <w:tmpl w:val="EF14562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6426569D"/>
    <w:multiLevelType w:val="hybridMultilevel"/>
    <w:tmpl w:val="19B22D9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65D4535F"/>
    <w:multiLevelType w:val="hybridMultilevel"/>
    <w:tmpl w:val="F912CC00"/>
    <w:lvl w:ilvl="0" w:tplc="0409000F">
      <w:start w:val="1"/>
      <w:numFmt w:val="decimal"/>
      <w:lvlText w:val="%1."/>
      <w:lvlJc w:val="left"/>
      <w:pPr>
        <w:ind w:left="1440" w:hanging="480"/>
      </w:pPr>
      <w:rPr>
        <w:rFonts w:hint="default"/>
      </w:rPr>
    </w:lvl>
    <w:lvl w:ilvl="1" w:tplc="C5E8E93C">
      <w:numFmt w:val="bullet"/>
      <w:lvlText w:val=""/>
      <w:lvlJc w:val="left"/>
      <w:pPr>
        <w:ind w:left="1800" w:hanging="360"/>
      </w:pPr>
      <w:rPr>
        <w:rFonts w:ascii="Wingdings" w:eastAsiaTheme="minorEastAsia" w:hAnsi="Wingdings" w:cstheme="minorBidi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2" w15:restartNumberingAfterBreak="0">
    <w:nsid w:val="6ABB44D7"/>
    <w:multiLevelType w:val="hybridMultilevel"/>
    <w:tmpl w:val="7F24F794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3" w15:restartNumberingAfterBreak="0">
    <w:nsid w:val="713D0416"/>
    <w:multiLevelType w:val="hybridMultilevel"/>
    <w:tmpl w:val="DF78AB3A"/>
    <w:lvl w:ilvl="0" w:tplc="0409000B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4" w15:restartNumberingAfterBreak="0">
    <w:nsid w:val="738F11E3"/>
    <w:multiLevelType w:val="hybridMultilevel"/>
    <w:tmpl w:val="B172FE40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5" w15:restartNumberingAfterBreak="0">
    <w:nsid w:val="7690510B"/>
    <w:multiLevelType w:val="hybridMultilevel"/>
    <w:tmpl w:val="C59C92C2"/>
    <w:lvl w:ilvl="0" w:tplc="0409000B">
      <w:start w:val="1"/>
      <w:numFmt w:val="bullet"/>
      <w:lvlText w:val=""/>
      <w:lvlJc w:val="left"/>
      <w:pPr>
        <w:ind w:left="24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16" w15:restartNumberingAfterBreak="0">
    <w:nsid w:val="76932F10"/>
    <w:multiLevelType w:val="hybridMultilevel"/>
    <w:tmpl w:val="66982AA4"/>
    <w:lvl w:ilvl="0" w:tplc="0409000F">
      <w:start w:val="1"/>
      <w:numFmt w:val="decimal"/>
      <w:lvlText w:val="%1."/>
      <w:lvlJc w:val="left"/>
      <w:pPr>
        <w:ind w:left="905" w:hanging="480"/>
      </w:pPr>
    </w:lvl>
    <w:lvl w:ilvl="1" w:tplc="2BF60880">
      <w:numFmt w:val="bullet"/>
      <w:lvlText w:val="※"/>
      <w:lvlJc w:val="left"/>
      <w:pPr>
        <w:ind w:left="1265" w:hanging="360"/>
      </w:pPr>
      <w:rPr>
        <w:rFonts w:ascii="新細明體" w:eastAsia="新細明體" w:hAnsi="新細明體" w:cstheme="minorBidi" w:hint="eastAsia"/>
      </w:r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abstractNum w:abstractNumId="17" w15:restartNumberingAfterBreak="0">
    <w:nsid w:val="7C051F70"/>
    <w:multiLevelType w:val="hybridMultilevel"/>
    <w:tmpl w:val="B1EADFA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6"/>
  </w:num>
  <w:num w:numId="2">
    <w:abstractNumId w:val="16"/>
  </w:num>
  <w:num w:numId="3">
    <w:abstractNumId w:val="0"/>
  </w:num>
  <w:num w:numId="4">
    <w:abstractNumId w:val="3"/>
  </w:num>
  <w:num w:numId="5">
    <w:abstractNumId w:val="4"/>
  </w:num>
  <w:num w:numId="6">
    <w:abstractNumId w:val="17"/>
  </w:num>
  <w:num w:numId="7">
    <w:abstractNumId w:val="14"/>
  </w:num>
  <w:num w:numId="8">
    <w:abstractNumId w:val="1"/>
  </w:num>
  <w:num w:numId="9">
    <w:abstractNumId w:val="11"/>
  </w:num>
  <w:num w:numId="10">
    <w:abstractNumId w:val="10"/>
  </w:num>
  <w:num w:numId="11">
    <w:abstractNumId w:val="9"/>
  </w:num>
  <w:num w:numId="12">
    <w:abstractNumId w:val="5"/>
  </w:num>
  <w:num w:numId="13">
    <w:abstractNumId w:val="12"/>
  </w:num>
  <w:num w:numId="14">
    <w:abstractNumId w:val="8"/>
  </w:num>
  <w:num w:numId="15">
    <w:abstractNumId w:val="2"/>
  </w:num>
  <w:num w:numId="16">
    <w:abstractNumId w:val="13"/>
  </w:num>
  <w:num w:numId="17">
    <w:abstractNumId w:val="7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378"/>
    <w:rsid w:val="0000318C"/>
    <w:rsid w:val="00074872"/>
    <w:rsid w:val="000E1E06"/>
    <w:rsid w:val="001C29D1"/>
    <w:rsid w:val="00202257"/>
    <w:rsid w:val="002351F9"/>
    <w:rsid w:val="00253770"/>
    <w:rsid w:val="00253CAD"/>
    <w:rsid w:val="002C1757"/>
    <w:rsid w:val="002D7534"/>
    <w:rsid w:val="00322F38"/>
    <w:rsid w:val="00350B6A"/>
    <w:rsid w:val="00384036"/>
    <w:rsid w:val="003F1F35"/>
    <w:rsid w:val="004161DC"/>
    <w:rsid w:val="00425886"/>
    <w:rsid w:val="004959A5"/>
    <w:rsid w:val="004D44E6"/>
    <w:rsid w:val="00517CFE"/>
    <w:rsid w:val="005232D5"/>
    <w:rsid w:val="0055708D"/>
    <w:rsid w:val="00606554"/>
    <w:rsid w:val="00611B08"/>
    <w:rsid w:val="00632D96"/>
    <w:rsid w:val="00656378"/>
    <w:rsid w:val="00666206"/>
    <w:rsid w:val="006D5273"/>
    <w:rsid w:val="00783452"/>
    <w:rsid w:val="007B3968"/>
    <w:rsid w:val="007F56D8"/>
    <w:rsid w:val="00826E8D"/>
    <w:rsid w:val="00860C7B"/>
    <w:rsid w:val="00954156"/>
    <w:rsid w:val="009C6903"/>
    <w:rsid w:val="009C7257"/>
    <w:rsid w:val="009D6ADA"/>
    <w:rsid w:val="00A26757"/>
    <w:rsid w:val="00A62A99"/>
    <w:rsid w:val="00AD3D02"/>
    <w:rsid w:val="00B65361"/>
    <w:rsid w:val="00BA4B7F"/>
    <w:rsid w:val="00BD1662"/>
    <w:rsid w:val="00BD5FDE"/>
    <w:rsid w:val="00C2260A"/>
    <w:rsid w:val="00C631F5"/>
    <w:rsid w:val="00C84594"/>
    <w:rsid w:val="00C939DF"/>
    <w:rsid w:val="00CD020A"/>
    <w:rsid w:val="00D03F72"/>
    <w:rsid w:val="00D27D7B"/>
    <w:rsid w:val="00D7672A"/>
    <w:rsid w:val="00D90982"/>
    <w:rsid w:val="00D95A03"/>
    <w:rsid w:val="00DD28A9"/>
    <w:rsid w:val="00DF6248"/>
    <w:rsid w:val="00E64D03"/>
    <w:rsid w:val="00ED5C11"/>
    <w:rsid w:val="00F31CE4"/>
    <w:rsid w:val="00F55238"/>
    <w:rsid w:val="00FA524B"/>
    <w:rsid w:val="00FD0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4B55B8"/>
  <w15:chartTrackingRefBased/>
  <w15:docId w15:val="{9C882CDF-5C50-4870-81B8-89B521BBD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260A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226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2260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226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2260A"/>
    <w:rPr>
      <w:sz w:val="20"/>
      <w:szCs w:val="20"/>
    </w:rPr>
  </w:style>
  <w:style w:type="paragraph" w:styleId="a7">
    <w:name w:val="List Paragraph"/>
    <w:basedOn w:val="a"/>
    <w:uiPriority w:val="34"/>
    <w:qFormat/>
    <w:rsid w:val="00C2260A"/>
    <w:pPr>
      <w:ind w:leftChars="200" w:left="480"/>
    </w:pPr>
  </w:style>
  <w:style w:type="character" w:customStyle="1" w:styleId="requiredasterisk">
    <w:name w:val="requiredasterisk"/>
    <w:basedOn w:val="a0"/>
    <w:rsid w:val="00F55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1114</TotalTime>
  <Pages>2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方媃 何</cp:lastModifiedBy>
  <cp:revision>49</cp:revision>
  <dcterms:created xsi:type="dcterms:W3CDTF">2022-03-30T01:17:00Z</dcterms:created>
  <dcterms:modified xsi:type="dcterms:W3CDTF">2022-04-01T16:30:00Z</dcterms:modified>
</cp:coreProperties>
</file>