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13B4" w14:textId="1EE80963" w:rsidR="003A289B" w:rsidRDefault="00EE00D6">
      <w:r>
        <w:rPr>
          <w:rFonts w:hint="eastAsia"/>
        </w:rPr>
        <w:t>概率与随机</w:t>
      </w:r>
    </w:p>
    <w:p w14:paraId="58BAE382" w14:textId="3FB898A2" w:rsidR="00EE00D6" w:rsidRDefault="00EE00D6">
      <w:r>
        <w:rPr>
          <w:rFonts w:hint="eastAsia"/>
        </w:rPr>
        <w:t>绪论：整体算法设计的内容</w:t>
      </w:r>
    </w:p>
    <w:p w14:paraId="332688FD" w14:textId="6BD3AB74" w:rsidR="00EE00D6" w:rsidRDefault="00EE00D6">
      <w:r>
        <w:rPr>
          <w:rFonts w:hint="eastAsia"/>
        </w:rPr>
        <w:t>和期中考试一样，不会对第一</w:t>
      </w:r>
      <w:proofErr w:type="gramStart"/>
      <w:r>
        <w:rPr>
          <w:rFonts w:hint="eastAsia"/>
        </w:rPr>
        <w:t>章做单独</w:t>
      </w:r>
      <w:proofErr w:type="gramEnd"/>
      <w:r>
        <w:rPr>
          <w:rFonts w:hint="eastAsia"/>
        </w:rPr>
        <w:t>考察</w:t>
      </w:r>
    </w:p>
    <w:p w14:paraId="7B032E64" w14:textId="77777777" w:rsidR="00EE00D6" w:rsidRDefault="00EE00D6"/>
    <w:p w14:paraId="339AEF20" w14:textId="20E72017" w:rsidR="00EE00D6" w:rsidRDefault="00EE00D6">
      <w:r>
        <w:rPr>
          <w:rFonts w:hint="eastAsia"/>
        </w:rPr>
        <w:t>抽样算法：和期中考试类似，需要掌握的三种抽样方法：系统抽样、简单的分层抽样以及水库抽样的基本概念，理解的：给定抽样方案，证明是等概率的</w:t>
      </w:r>
    </w:p>
    <w:p w14:paraId="2D752FFE" w14:textId="77777777" w:rsidR="00EE00D6" w:rsidRDefault="00EE00D6"/>
    <w:p w14:paraId="4EB3CDB8" w14:textId="0A999B97" w:rsidR="00EE00D6" w:rsidRDefault="00EE00D6">
      <w:r>
        <w:rPr>
          <w:rFonts w:hint="eastAsia"/>
        </w:rPr>
        <w:t>第三章（核心）：马尔可夫不等式、切比雪夫不等式、切诺夫不等式定义本身，理解应用、推导证明</w:t>
      </w:r>
    </w:p>
    <w:p w14:paraId="128DDB48" w14:textId="77777777" w:rsidR="00EE00D6" w:rsidRDefault="00EE00D6"/>
    <w:p w14:paraId="207F3233" w14:textId="5C0C63AD" w:rsidR="00EE00D6" w:rsidRPr="00025810" w:rsidRDefault="00EE00D6">
      <w:pPr>
        <w:rPr>
          <w:color w:val="FF0000"/>
        </w:rPr>
      </w:pPr>
      <w:r>
        <w:rPr>
          <w:rFonts w:hint="eastAsia"/>
        </w:rPr>
        <w:t>第四章：掌握两种基本的基于哈希的数据结构，即布隆过滤器和局部</w:t>
      </w:r>
      <w:proofErr w:type="gramStart"/>
      <w:r>
        <w:rPr>
          <w:rFonts w:hint="eastAsia"/>
        </w:rPr>
        <w:t>敏感哈</w:t>
      </w:r>
      <w:proofErr w:type="gramEnd"/>
      <w:r>
        <w:rPr>
          <w:rFonts w:hint="eastAsia"/>
        </w:rPr>
        <w:t>希。理解它俩的应用场景。</w:t>
      </w:r>
      <w:r w:rsidRPr="00025810">
        <w:rPr>
          <w:rFonts w:hint="eastAsia"/>
          <w:color w:val="FF0000"/>
        </w:rPr>
        <w:t>掌握误判分析但不会很复杂。</w:t>
      </w:r>
    </w:p>
    <w:p w14:paraId="03381D2F" w14:textId="77777777" w:rsidR="00EE00D6" w:rsidRDefault="00EE00D6"/>
    <w:p w14:paraId="75B4EC82" w14:textId="1B57619A" w:rsidR="00EE00D6" w:rsidRDefault="00EE00D6">
      <w:r>
        <w:rPr>
          <w:rFonts w:hint="eastAsia"/>
        </w:rPr>
        <w:t>第五章：近似算法如何评价，</w:t>
      </w:r>
      <w:r w:rsidR="00FD6B37" w:rsidRPr="00025810">
        <w:rPr>
          <w:rFonts w:hint="eastAsia"/>
          <w:color w:val="FF0000"/>
        </w:rPr>
        <w:t xml:space="preserve">最为重要的内容 </w:t>
      </w:r>
      <w:r w:rsidR="00FD6B37" w:rsidRPr="00025810">
        <w:rPr>
          <w:color w:val="FF0000"/>
        </w:rPr>
        <w:t xml:space="preserve">Misra </w:t>
      </w:r>
      <w:proofErr w:type="spellStart"/>
      <w:r w:rsidR="00FD6B37" w:rsidRPr="00025810">
        <w:rPr>
          <w:color w:val="FF0000"/>
        </w:rPr>
        <w:t>Gries</w:t>
      </w:r>
      <w:proofErr w:type="spellEnd"/>
      <w:r w:rsidR="00FD6B37" w:rsidRPr="00025810">
        <w:rPr>
          <w:rFonts w:hint="eastAsia"/>
          <w:color w:val="FF0000"/>
        </w:rPr>
        <w:t>算法、C</w:t>
      </w:r>
      <w:r w:rsidR="00FD6B37" w:rsidRPr="00025810">
        <w:rPr>
          <w:color w:val="FF0000"/>
        </w:rPr>
        <w:t>ount Sketch</w:t>
      </w:r>
      <w:r w:rsidR="00FD6B37" w:rsidRPr="00025810">
        <w:rPr>
          <w:rFonts w:hint="eastAsia"/>
          <w:color w:val="FF0000"/>
        </w:rPr>
        <w:t>、C</w:t>
      </w:r>
      <w:r w:rsidR="00FD6B37" w:rsidRPr="00025810">
        <w:rPr>
          <w:color w:val="FF0000"/>
        </w:rPr>
        <w:t>ount-Min Sketch</w:t>
      </w:r>
      <w:r w:rsidR="00FD6B37" w:rsidRPr="00025810">
        <w:rPr>
          <w:rFonts w:hint="eastAsia"/>
          <w:color w:val="FF0000"/>
        </w:rPr>
        <w:t>三个算法，</w:t>
      </w:r>
      <w:r w:rsidR="00FD6B37">
        <w:rPr>
          <w:rFonts w:hint="eastAsia"/>
        </w:rPr>
        <w:t>了解理论分析过程（跟第三章概率不等式有关）补充的英文的不考</w:t>
      </w:r>
    </w:p>
    <w:p w14:paraId="216B2310" w14:textId="77777777" w:rsidR="00FD6B37" w:rsidRDefault="00FD6B37"/>
    <w:p w14:paraId="09AC73C3" w14:textId="77E154A0" w:rsidR="00FD6B37" w:rsidRDefault="00FD6B37">
      <w:r>
        <w:rPr>
          <w:rFonts w:hint="eastAsia"/>
        </w:rPr>
        <w:t>第七章：随机游走及应用，</w:t>
      </w:r>
      <w:r w:rsidRPr="00F75C38">
        <w:rPr>
          <w:rFonts w:hint="eastAsia"/>
          <w:color w:val="FF0000"/>
        </w:rPr>
        <w:t>马尔科夫链的性质要熟练（性质、有稳定分布的条件？稳定分布存在与否怎么判断？如何</w:t>
      </w:r>
      <w:proofErr w:type="gramStart"/>
      <w:r w:rsidRPr="00F75C38">
        <w:rPr>
          <w:rFonts w:hint="eastAsia"/>
          <w:color w:val="FF0000"/>
        </w:rPr>
        <w:t>把链变成</w:t>
      </w:r>
      <w:proofErr w:type="gramEnd"/>
      <w:r w:rsidRPr="00F75C38">
        <w:rPr>
          <w:rFonts w:hint="eastAsia"/>
          <w:color w:val="FF0000"/>
        </w:rPr>
        <w:t>转移概率矩阵，链-图表表述，这两者是等价的）</w:t>
      </w:r>
      <w:proofErr w:type="spellStart"/>
      <w:r>
        <w:t>pagerank</w:t>
      </w:r>
      <w:proofErr w:type="spellEnd"/>
      <w:r>
        <w:rPr>
          <w:rFonts w:hint="eastAsia"/>
        </w:rPr>
        <w:t>算法任意图转化为有平稳分布的马尔可夫链，原始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的改进方法</w:t>
      </w:r>
      <w:r w:rsidR="00F21A96">
        <w:rPr>
          <w:rFonts w:hint="eastAsia"/>
        </w:rPr>
        <w:t>（类似特征值计算的幂法但是简单很多因为矩阵特殊）</w:t>
      </w:r>
    </w:p>
    <w:p w14:paraId="189F3034" w14:textId="77777777" w:rsidR="00F21A96" w:rsidRDefault="00F21A96">
      <w:pPr>
        <w:rPr>
          <w:rFonts w:hint="eastAsia"/>
        </w:rPr>
      </w:pPr>
    </w:p>
    <w:p w14:paraId="67F9A3FC" w14:textId="2F0C70B4" w:rsidR="00FD6B37" w:rsidRPr="00F75C38" w:rsidRDefault="00FD6B37">
      <w:pPr>
        <w:rPr>
          <w:color w:val="FF0000"/>
        </w:rPr>
      </w:pPr>
      <w:r>
        <w:rPr>
          <w:rFonts w:hint="eastAsia"/>
        </w:rPr>
        <w:t>第八章：</w:t>
      </w:r>
      <w:r w:rsidR="00F21A96">
        <w:rPr>
          <w:rFonts w:hint="eastAsia"/>
        </w:rPr>
        <w:t>掌握特征值定义和性质、知道怎么手算特征值、幂法、反幂法、瑞</w:t>
      </w:r>
      <w:proofErr w:type="gramStart"/>
      <w:r w:rsidR="00F21A96">
        <w:rPr>
          <w:rFonts w:hint="eastAsia"/>
        </w:rPr>
        <w:t>利商迭代</w:t>
      </w:r>
      <w:proofErr w:type="gramEnd"/>
      <w:r w:rsidR="00F21A96">
        <w:rPr>
          <w:rFonts w:hint="eastAsia"/>
        </w:rPr>
        <w:t>算法的过程、收敛性的结论，</w:t>
      </w:r>
      <w:r w:rsidR="00F21A96" w:rsidRPr="00F75C38">
        <w:rPr>
          <w:rFonts w:hint="eastAsia"/>
          <w:color w:val="FF0000"/>
        </w:rPr>
        <w:t>不要求推导收敛性的结果或者分析但一定要知道结论</w:t>
      </w:r>
      <w:r w:rsidR="00F21A96">
        <w:rPr>
          <w:rFonts w:hint="eastAsia"/>
        </w:rPr>
        <w:t>。</w:t>
      </w:r>
      <w:r w:rsidR="00F21A96" w:rsidRPr="00F75C38">
        <w:rPr>
          <w:rFonts w:hint="eastAsia"/>
          <w:color w:val="FF0000"/>
        </w:rPr>
        <w:t>是能收敛的以及以怎样的速度收敛要记住</w:t>
      </w:r>
    </w:p>
    <w:p w14:paraId="4C90606C" w14:textId="77777777" w:rsidR="00F21A96" w:rsidRDefault="00F21A96"/>
    <w:p w14:paraId="16198781" w14:textId="7B679820" w:rsidR="00F21A96" w:rsidRDefault="00F21A96">
      <w:r>
        <w:rPr>
          <w:rFonts w:hint="eastAsia"/>
        </w:rPr>
        <w:t>第九章：基本概念要知道，比如奇异值是啥，P</w:t>
      </w:r>
      <w:r>
        <w:t>CA</w:t>
      </w:r>
      <w:r>
        <w:rPr>
          <w:rFonts w:hint="eastAsia"/>
        </w:rPr>
        <w:t>和S</w:t>
      </w:r>
      <w:r>
        <w:t>VD</w:t>
      </w:r>
      <w:r>
        <w:rPr>
          <w:rFonts w:hint="eastAsia"/>
        </w:rPr>
        <w:t>的基本过程要记住掌握</w:t>
      </w:r>
    </w:p>
    <w:p w14:paraId="5C7ECBE5" w14:textId="5E6B0006" w:rsidR="00F21A96" w:rsidRDefault="00F21A96">
      <w:r>
        <w:rPr>
          <w:rFonts w:hint="eastAsia"/>
        </w:rPr>
        <w:t>奇异值分解+主成分分析的方法</w:t>
      </w:r>
    </w:p>
    <w:p w14:paraId="1C249F41" w14:textId="77777777" w:rsidR="00F21A96" w:rsidRDefault="00F21A96">
      <w:pPr>
        <w:rPr>
          <w:rFonts w:hint="eastAsia"/>
        </w:rPr>
      </w:pPr>
    </w:p>
    <w:p w14:paraId="30407591" w14:textId="5191C5B9" w:rsidR="00F21A96" w:rsidRDefault="00F21A96">
      <w:r>
        <w:rPr>
          <w:rFonts w:hint="eastAsia"/>
        </w:rPr>
        <w:t>第十章：梯度下降方法本身要掌握，给定损失函数，怎么微积分求得梯度下降的更新</w:t>
      </w:r>
      <w:r w:rsidR="00410B0D">
        <w:rPr>
          <w:rFonts w:hint="eastAsia"/>
        </w:rPr>
        <w:t>公式。对于矩阵分解不会做很多考察，因为计算过于复杂了。主要</w:t>
      </w:r>
      <w:proofErr w:type="gramStart"/>
      <w:r w:rsidR="00410B0D">
        <w:rPr>
          <w:rFonts w:hint="eastAsia"/>
        </w:rPr>
        <w:t>要</w:t>
      </w:r>
      <w:proofErr w:type="gramEnd"/>
      <w:r w:rsidR="00410B0D">
        <w:rPr>
          <w:rFonts w:hint="eastAsia"/>
        </w:rPr>
        <w:t>理解梯度下降方法。</w:t>
      </w:r>
    </w:p>
    <w:p w14:paraId="26D2C2E3" w14:textId="77777777" w:rsidR="00410B0D" w:rsidRDefault="00410B0D"/>
    <w:p w14:paraId="3D63B816" w14:textId="77777777" w:rsidR="00410B0D" w:rsidRDefault="00410B0D"/>
    <w:p w14:paraId="6D1C4389" w14:textId="0D97EDD9" w:rsidR="00410B0D" w:rsidRPr="00F75C38" w:rsidRDefault="00410B0D">
      <w:pPr>
        <w:rPr>
          <w:color w:val="FF0000"/>
        </w:rPr>
      </w:pPr>
      <w:r>
        <w:rPr>
          <w:rFonts w:hint="eastAsia"/>
        </w:rPr>
        <w:t>整数规划：2</w:t>
      </w:r>
      <w:r>
        <w:t xml:space="preserve"> </w:t>
      </w:r>
      <w:r>
        <w:rPr>
          <w:rFonts w:hint="eastAsia"/>
        </w:rPr>
        <w:t>parts</w:t>
      </w:r>
      <w:r>
        <w:t xml:space="preserve">  </w:t>
      </w:r>
      <w:r>
        <w:rPr>
          <w:rFonts w:hint="eastAsia"/>
        </w:rPr>
        <w:t>前一部分是问题设定，知道现实</w:t>
      </w:r>
      <w:proofErr w:type="gramStart"/>
      <w:r>
        <w:rPr>
          <w:rFonts w:hint="eastAsia"/>
        </w:rPr>
        <w:t>问题问题</w:t>
      </w:r>
      <w:proofErr w:type="gramEnd"/>
      <w:r>
        <w:rPr>
          <w:rFonts w:hint="eastAsia"/>
        </w:rPr>
        <w:t>设定怎么列出整数规划的表述形式，变量、目标函数、约束都怎么定义。如何使用分支定界法（重点理解）和切平面法解整数规划问题（找到一个不恰当的割，丢掉一个整数解，就错了）；解整数规划的基础是整数规划转为线性规划，</w:t>
      </w:r>
      <w:r w:rsidRPr="00F75C38">
        <w:rPr>
          <w:rFonts w:hint="eastAsia"/>
          <w:color w:val="FF0000"/>
        </w:rPr>
        <w:t>二维线性规划怎么用图解法来解决（一定要知道）</w:t>
      </w:r>
    </w:p>
    <w:p w14:paraId="39A32E74" w14:textId="77777777" w:rsidR="00410B0D" w:rsidRDefault="00410B0D"/>
    <w:p w14:paraId="7AB22222" w14:textId="77777777" w:rsidR="00410B0D" w:rsidRDefault="00410B0D">
      <w:pPr>
        <w:rPr>
          <w:rFonts w:hint="eastAsia"/>
        </w:rPr>
      </w:pPr>
    </w:p>
    <w:p w14:paraId="6F74C839" w14:textId="63348510" w:rsidR="00410B0D" w:rsidRDefault="00410B0D">
      <w:pPr>
        <w:rPr>
          <w:rFonts w:ascii="Segoe UI Emoji" w:hAnsi="Segoe UI Emoji" w:cs="Segoe UI Emoji"/>
        </w:rPr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章：</w:t>
      </w:r>
      <w:r w:rsidR="00025810">
        <w:rPr>
          <w:rFonts w:hint="eastAsia"/>
        </w:rPr>
        <w:t>子模函数及其应用，了解子模函数的定义和性质（重点），如何证明一个函数是子</w:t>
      </w:r>
      <w:r w:rsidR="00025810">
        <w:rPr>
          <w:rFonts w:ascii="Segoe UI Emoji" w:hAnsi="Segoe UI Emoji" w:cs="Segoe UI Emoji" w:hint="eastAsia"/>
        </w:rPr>
        <w:t>模函数（课后题有，证明套定义就行，能顺利证过去就是子模函数，找到反例就不是子模函数呗）爬山算法的证明太复杂不掌握，只要知道子模函数的优化可以用爬山算法就行。</w:t>
      </w:r>
    </w:p>
    <w:p w14:paraId="7A468C91" w14:textId="77777777" w:rsidR="00025810" w:rsidRDefault="00025810">
      <w:pPr>
        <w:rPr>
          <w:rFonts w:ascii="Segoe UI Emoji" w:hAnsi="Segoe UI Emoji" w:cs="Segoe UI Emoji"/>
        </w:rPr>
      </w:pPr>
    </w:p>
    <w:p w14:paraId="2AF3F2CB" w14:textId="77777777" w:rsidR="00025810" w:rsidRDefault="00025810">
      <w:pPr>
        <w:rPr>
          <w:rFonts w:ascii="Segoe UI Emoji" w:hAnsi="Segoe UI Emoji" w:cs="Segoe UI Emoji"/>
        </w:rPr>
      </w:pPr>
    </w:p>
    <w:p w14:paraId="47356033" w14:textId="77777777" w:rsidR="00025810" w:rsidRDefault="00025810">
      <w:pPr>
        <w:rPr>
          <w:rFonts w:ascii="Segoe UI Emoji" w:hAnsi="Segoe UI Emoji" w:cs="Segoe UI Emoji"/>
        </w:rPr>
      </w:pPr>
    </w:p>
    <w:p w14:paraId="2EFC8251" w14:textId="60561A4D" w:rsidR="00EE00D6" w:rsidRDefault="00025810">
      <w:pPr>
        <w:rPr>
          <w:rFonts w:hint="eastAsia"/>
        </w:rPr>
      </w:pPr>
      <w:r>
        <w:rPr>
          <w:rFonts w:hint="eastAsia"/>
        </w:rPr>
        <w:lastRenderedPageBreak/>
        <w:t>第十三章模块度社区发现：考察模块度，图模型，后面那俩社区发现算法太过复杂，不适合作为考察内容，所以重点考察模块度的定义</w:t>
      </w:r>
    </w:p>
    <w:sectPr w:rsidR="00EE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E2"/>
    <w:rsid w:val="00025810"/>
    <w:rsid w:val="003A289B"/>
    <w:rsid w:val="00410B0D"/>
    <w:rsid w:val="00EE00D6"/>
    <w:rsid w:val="00F21A96"/>
    <w:rsid w:val="00F67CE2"/>
    <w:rsid w:val="00F75C38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325"/>
  <w15:chartTrackingRefBased/>
  <w15:docId w15:val="{6807E976-6C18-4DBA-9928-24B52A4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2023-06-13T11:44:00Z</dcterms:created>
  <dcterms:modified xsi:type="dcterms:W3CDTF">2023-06-13T12:39:00Z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ea080ae7c87e507dac05b10c89f1cf9fe12890e0f02df3304e10964ff41838c2</vt:lpwstr>
  </property>
</Properties>
</file>