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CC085" w14:textId="33B1F0E9" w:rsidR="00A47850" w:rsidRDefault="00127EAC">
      <w:r>
        <w:rPr>
          <w:noProof/>
        </w:rPr>
        <w:drawing>
          <wp:inline distT="0" distB="0" distL="0" distR="0" wp14:anchorId="2A18498E" wp14:editId="3C8D93CE">
            <wp:extent cx="5274310" cy="1585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EBB7" w14:textId="1626B9DA" w:rsidR="00127EAC" w:rsidRDefault="00127EAC"/>
    <w:p w14:paraId="66B4A906" w14:textId="20DB72C2" w:rsidR="00127EAC" w:rsidRDefault="00127EAC">
      <w:r>
        <w:rPr>
          <w:noProof/>
        </w:rPr>
        <w:drawing>
          <wp:inline distT="0" distB="0" distL="0" distR="0" wp14:anchorId="31CDEE60" wp14:editId="670AC7CF">
            <wp:extent cx="5274310" cy="908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4F0D" w14:textId="0CE4AD6F" w:rsidR="00B0263D" w:rsidRDefault="00B0263D">
      <w:r>
        <w:rPr>
          <w:rFonts w:hint="eastAsia"/>
        </w:rPr>
        <w:t>社会无差异曲线相关</w:t>
      </w:r>
    </w:p>
    <w:p w14:paraId="45510014" w14:textId="031530E8" w:rsidR="00B0263D" w:rsidRDefault="00B0263D">
      <w:r w:rsidRPr="00B0263D">
        <w:rPr>
          <w:noProof/>
        </w:rPr>
        <w:drawing>
          <wp:inline distT="0" distB="0" distL="0" distR="0" wp14:anchorId="7C53772C" wp14:editId="11BA5B48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F6F7" w14:textId="64AB3D87" w:rsidR="00B15351" w:rsidRDefault="00B15351">
      <w:r w:rsidRPr="00B15351">
        <w:rPr>
          <w:noProof/>
        </w:rPr>
        <w:lastRenderedPageBreak/>
        <w:drawing>
          <wp:inline distT="0" distB="0" distL="0" distR="0" wp14:anchorId="7E5D5691" wp14:editId="20512954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3EDC" w14:textId="58CC3717" w:rsidR="00B15351" w:rsidRDefault="00B15351"/>
    <w:p w14:paraId="2D6A5DE6" w14:textId="47C7000B" w:rsidR="00B15351" w:rsidRDefault="00B15351">
      <w:r>
        <w:rPr>
          <w:rFonts w:hint="eastAsia"/>
        </w:rPr>
        <w:t xml:space="preserve">生产可能性曲线斜率 </w:t>
      </w:r>
      <w:r>
        <w:t xml:space="preserve"> </w:t>
      </w:r>
      <w:r w:rsidR="00A856DB">
        <w:rPr>
          <w:rFonts w:hint="eastAsia"/>
        </w:rPr>
        <w:t>每单位横坐标的机会成本</w:t>
      </w:r>
    </w:p>
    <w:p w14:paraId="38596EC1" w14:textId="1780ED68" w:rsidR="00A856DB" w:rsidRDefault="00A856DB">
      <w:r>
        <w:rPr>
          <w:rFonts w:hint="eastAsia"/>
        </w:rPr>
        <w:t xml:space="preserve">无差异曲线的斜率 </w:t>
      </w:r>
      <w:r>
        <w:t xml:space="preserve"> </w:t>
      </w:r>
      <w:r>
        <w:rPr>
          <w:rFonts w:hint="eastAsia"/>
        </w:rPr>
        <w:t>边际替代率</w:t>
      </w:r>
    </w:p>
    <w:p w14:paraId="4820627B" w14:textId="1D6EEF43" w:rsidR="00A856DB" w:rsidRDefault="00A856DB"/>
    <w:p w14:paraId="43DDAA5E" w14:textId="29DDA780" w:rsidR="00A856DB" w:rsidRDefault="00A856DB"/>
    <w:p w14:paraId="376F9AB0" w14:textId="64516562" w:rsidR="00A856DB" w:rsidRDefault="00A856DB">
      <w:r w:rsidRPr="00A856DB">
        <w:rPr>
          <w:noProof/>
        </w:rPr>
        <w:lastRenderedPageBreak/>
        <w:drawing>
          <wp:inline distT="0" distB="0" distL="0" distR="0" wp14:anchorId="0D58F154" wp14:editId="1E56002C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52CB" w14:textId="449408B1" w:rsidR="00A856DB" w:rsidRDefault="00A856DB"/>
    <w:p w14:paraId="7E1E4B0F" w14:textId="7576420C" w:rsidR="00A856DB" w:rsidRDefault="00A856DB">
      <w:r w:rsidRPr="00A856DB">
        <w:rPr>
          <w:noProof/>
        </w:rPr>
        <w:drawing>
          <wp:inline distT="0" distB="0" distL="0" distR="0" wp14:anchorId="2D5DC93E" wp14:editId="46B620C5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C763" w14:textId="479F4DFA" w:rsidR="003F1AF6" w:rsidRDefault="003F1AF6"/>
    <w:p w14:paraId="457F5B0B" w14:textId="1A9C686D" w:rsidR="003F1AF6" w:rsidRDefault="003F1AF6">
      <w:r>
        <w:rPr>
          <w:rFonts w:hint="eastAsia"/>
        </w:rPr>
        <w:lastRenderedPageBreak/>
        <w:t>总体均衡：比如说同时有小麦和大米的·市场</w:t>
      </w:r>
    </w:p>
    <w:p w14:paraId="7D5ED8CA" w14:textId="202CF8D8" w:rsidR="003F1AF6" w:rsidRDefault="003F1AF6">
      <w:r>
        <w:rPr>
          <w:rFonts w:hint="eastAsia"/>
        </w:rPr>
        <w:t>局部均衡：中国的大米市场或者中国的小麦市场，而不是同时分析这两个市场</w:t>
      </w:r>
    </w:p>
    <w:p w14:paraId="78533C99" w14:textId="2C48BA63" w:rsidR="003F1AF6" w:rsidRDefault="003F1AF6"/>
    <w:p w14:paraId="7D2324BA" w14:textId="65BAADA2" w:rsidR="003F1AF6" w:rsidRDefault="003F1AF6">
      <w:r w:rsidRPr="003F1AF6">
        <w:rPr>
          <w:noProof/>
        </w:rPr>
        <w:drawing>
          <wp:inline distT="0" distB="0" distL="0" distR="0" wp14:anchorId="3B1D527D" wp14:editId="4FB173F7">
            <wp:extent cx="5274310" cy="1548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1710" w14:textId="43159A47" w:rsidR="003F1AF6" w:rsidRDefault="003F1AF6"/>
    <w:p w14:paraId="2ECC6AFD" w14:textId="5C58CC98" w:rsidR="003F1AF6" w:rsidRDefault="003F1AF6">
      <w:r>
        <w:rPr>
          <w:rFonts w:hint="eastAsia"/>
        </w:rPr>
        <w:t>边际效用递减：人们买的越多，边际效用越低，愿意支付的价格也低</w:t>
      </w:r>
    </w:p>
    <w:p w14:paraId="55ADD9C1" w14:textId="663B190E" w:rsidR="003F1AF6" w:rsidRDefault="003F1AF6"/>
    <w:p w14:paraId="544C8951" w14:textId="22614AFA" w:rsidR="00CE763D" w:rsidRDefault="00CE763D"/>
    <w:p w14:paraId="5FBD5576" w14:textId="2DAA5490" w:rsidR="00CE763D" w:rsidRDefault="00CE763D">
      <w:r>
        <w:rPr>
          <w:rFonts w:hint="eastAsia"/>
        </w:rPr>
        <w:t>重商主义：把货币看作是财富的唯一形态，把它的多寡作为衡量一国财富的标准。</w:t>
      </w:r>
      <w:r w:rsidR="00961A2B">
        <w:rPr>
          <w:rFonts w:hint="eastAsia"/>
        </w:rPr>
        <w:t xml:space="preserve">货币平衡理论：一定要出口大于进口 </w:t>
      </w:r>
      <w:r w:rsidR="00961A2B">
        <w:t xml:space="preserve"> </w:t>
      </w:r>
      <w:r w:rsidR="00961A2B">
        <w:rPr>
          <w:rFonts w:hint="eastAsia"/>
        </w:rPr>
        <w:t>贸易平衡论：长期来看出口大于进口就行，贸易总额出口大于进口就行</w:t>
      </w:r>
    </w:p>
    <w:p w14:paraId="7A7AF49F" w14:textId="5A076F92" w:rsidR="00961A2B" w:rsidRDefault="00961A2B"/>
    <w:p w14:paraId="6A501EF6" w14:textId="54D08873" w:rsidR="00961A2B" w:rsidRDefault="00961A2B">
      <w:r>
        <w:rPr>
          <w:rFonts w:hint="eastAsia"/>
        </w:rPr>
        <w:t>重农学派：倡导自然秩序，主张自由经济和自由贸易，过分重视农业轻视商业</w:t>
      </w:r>
    </w:p>
    <w:p w14:paraId="5F0F95D1" w14:textId="73F35E4C" w:rsidR="00961A2B" w:rsidRDefault="00961A2B"/>
    <w:p w14:paraId="5A756E9D" w14:textId="7642108D" w:rsidR="00961A2B" w:rsidRDefault="00961A2B">
      <w:r>
        <w:rPr>
          <w:rFonts w:hint="eastAsia"/>
        </w:rPr>
        <w:t>亚当斯密：</w:t>
      </w:r>
    </w:p>
    <w:p w14:paraId="5F81E67C" w14:textId="110934B4" w:rsidR="00961A2B" w:rsidRDefault="001A746A">
      <w:r>
        <w:rPr>
          <w:rFonts w:hint="eastAsia"/>
        </w:rPr>
        <w:t>自由贸易思想：</w:t>
      </w:r>
      <w:r w:rsidR="00961A2B">
        <w:rPr>
          <w:rFonts w:hint="eastAsia"/>
        </w:rPr>
        <w:t>推崇自由贸易，认为自由贸易的基础是生产技术的绝对差别</w:t>
      </w:r>
      <w:r>
        <w:rPr>
          <w:rFonts w:hint="eastAsia"/>
        </w:rPr>
        <w:t>（表现在劳动生产率和生产成本），有些东西在本国生产成本更低，有些东西生产成本更高</w:t>
      </w:r>
    </w:p>
    <w:p w14:paraId="2937A7A5" w14:textId="0A6D2046" w:rsidR="001A746A" w:rsidRDefault="001A746A">
      <w:r>
        <w:rPr>
          <w:rFonts w:hint="eastAsia"/>
        </w:rPr>
        <w:t>绝对优势模型：</w:t>
      </w:r>
    </w:p>
    <w:p w14:paraId="177BDE2C" w14:textId="6F368C2D" w:rsidR="001A746A" w:rsidRDefault="001A746A"/>
    <w:p w14:paraId="1AAC923C" w14:textId="0A0EF3CC" w:rsidR="00C803AC" w:rsidRDefault="00C803AC">
      <w:r>
        <w:rPr>
          <w:rFonts w:hint="eastAsia"/>
        </w:rPr>
        <w:t>绝对优势贸易理论的局限性：无法解释绝对先进和绝对落后国家之间的贸易行为，发达国家在各种产品的生产上都有绝对优势</w:t>
      </w:r>
    </w:p>
    <w:p w14:paraId="7AAB8DA1" w14:textId="2265665B" w:rsidR="00115E04" w:rsidRDefault="00115E04"/>
    <w:p w14:paraId="2714771E" w14:textId="0A598244" w:rsidR="00115E04" w:rsidRDefault="00115E04">
      <w:r>
        <w:rPr>
          <w:rFonts w:hint="eastAsia"/>
        </w:rPr>
        <w:t>比较优势理论-</w:t>
      </w:r>
      <w:r>
        <w:t>--</w:t>
      </w:r>
      <w:r>
        <w:rPr>
          <w:rFonts w:hint="eastAsia"/>
        </w:rPr>
        <w:t>李嘉图</w:t>
      </w:r>
    </w:p>
    <w:p w14:paraId="26E7108B" w14:textId="77E05DFC" w:rsidR="00115E04" w:rsidRDefault="00115E04">
      <w:r>
        <w:rPr>
          <w:rFonts w:hint="eastAsia"/>
        </w:rPr>
        <w:t>劳动生产率上的相对差别</w:t>
      </w:r>
    </w:p>
    <w:p w14:paraId="75829477" w14:textId="6067EA7F" w:rsidR="00A205A3" w:rsidRPr="00115E04" w:rsidRDefault="00A205A3">
      <w:r>
        <w:rPr>
          <w:rFonts w:hint="eastAsia"/>
        </w:rPr>
        <w:t>怎么看比较优势：看相对劳动生产率、相对生产成本和机会成本</w:t>
      </w:r>
    </w:p>
    <w:sectPr w:rsidR="00A205A3" w:rsidRPr="00115E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56"/>
    <w:rsid w:val="00021C56"/>
    <w:rsid w:val="00115E04"/>
    <w:rsid w:val="00127EAC"/>
    <w:rsid w:val="001A746A"/>
    <w:rsid w:val="00360B7F"/>
    <w:rsid w:val="003F14F4"/>
    <w:rsid w:val="003F1AF6"/>
    <w:rsid w:val="00961A2B"/>
    <w:rsid w:val="00A205A3"/>
    <w:rsid w:val="00A47850"/>
    <w:rsid w:val="00A856DB"/>
    <w:rsid w:val="00B0263D"/>
    <w:rsid w:val="00B15351"/>
    <w:rsid w:val="00C803AC"/>
    <w:rsid w:val="00CE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C16C3"/>
  <w15:chartTrackingRefBased/>
  <w15:docId w15:val="{153367C3-2B36-430B-B49F-694F6876A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1400</TotalTime>
  <Pages>4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Lily13817776083@163.com</dc:creator>
  <cp:keywords/>
  <dc:description/>
  <cp:lastModifiedBy>Lily13817776083@163.com</cp:lastModifiedBy>
  <cp:revision>6</cp:revision>
  <dcterms:created xsi:type="dcterms:W3CDTF">2022-12-03T07:13:00Z</dcterms:created>
  <dcterms:modified xsi:type="dcterms:W3CDTF">2022-12-04T06:33:00Z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70537d8ce7713edaa5b5e093d38d2d0c63ba8354e59213f8b62b76d769f52a62</vt:lpwstr>
  </property>
</Properties>
</file>