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0009C" w14:textId="77777777" w:rsidR="00011F01" w:rsidRPr="007F704B" w:rsidRDefault="00011F01" w:rsidP="00011F01">
      <w:pPr>
        <w:spacing w:line="400" w:lineRule="exact"/>
        <w:rPr>
          <w:rFonts w:ascii="宋体" w:eastAsia="宋体" w:hAnsi="宋体" w:cs="宋体"/>
          <w:color w:val="FF0000"/>
          <w:sz w:val="24"/>
        </w:rPr>
      </w:pPr>
      <w:r>
        <w:rPr>
          <w:rFonts w:ascii="宋体" w:eastAsia="宋体" w:hAnsi="宋体" w:cs="宋体" w:hint="eastAsia"/>
          <w:sz w:val="24"/>
        </w:rPr>
        <w:t xml:space="preserve"> </w:t>
      </w:r>
      <w:r w:rsidRPr="004D3CAA">
        <w:rPr>
          <w:rFonts w:ascii="宋体" w:eastAsia="宋体" w:hAnsi="宋体" w:cs="宋体" w:hint="eastAsia"/>
          <w:color w:val="FF0000"/>
          <w:sz w:val="24"/>
        </w:rPr>
        <w:t xml:space="preserve"> 数字化信息技术应时代潮流飞速发展，以工业互联网、大数据、智能制造作为首要力量推动了新一轮的产业革命，激发了数字化新需求</w:t>
      </w:r>
      <w:r>
        <w:rPr>
          <w:rFonts w:ascii="宋体" w:eastAsia="宋体" w:hAnsi="宋体" w:cs="宋体" w:hint="eastAsia"/>
          <w:sz w:val="24"/>
        </w:rPr>
        <w:t>，平台经济也开始崛起，</w:t>
      </w:r>
      <w:r w:rsidRPr="007F704B">
        <w:rPr>
          <w:rFonts w:ascii="宋体" w:eastAsia="宋体" w:hAnsi="宋体" w:cs="宋体" w:hint="eastAsia"/>
          <w:color w:val="FF0000"/>
          <w:sz w:val="24"/>
        </w:rPr>
        <w:t xml:space="preserve">在数字技术的推动下，海尔等领军企业已经着手构建具有明显领先优势的数字平台生态系统，海尔 </w:t>
      </w:r>
      <w:proofErr w:type="spellStart"/>
      <w:r w:rsidRPr="007F704B">
        <w:rPr>
          <w:rFonts w:ascii="宋体" w:eastAsia="宋体" w:hAnsi="宋体" w:cs="宋体" w:hint="eastAsia"/>
          <w:color w:val="FF0000"/>
          <w:sz w:val="24"/>
        </w:rPr>
        <w:t>COSMOPlat</w:t>
      </w:r>
      <w:proofErr w:type="spellEnd"/>
      <w:r w:rsidRPr="007F704B">
        <w:rPr>
          <w:rFonts w:ascii="宋体" w:eastAsia="宋体" w:hAnsi="宋体" w:cs="宋体" w:hint="eastAsia"/>
          <w:color w:val="FF0000"/>
          <w:sz w:val="24"/>
        </w:rPr>
        <w:t xml:space="preserve"> 具有超强的数字化创新能力和赋能条件， 吸引众多行业子平台和数字用户等成为平台参与者， 助力数字平台生态系统的创建与不断完善。</w:t>
      </w:r>
    </w:p>
    <w:p w14:paraId="4F14599B" w14:textId="77777777" w:rsidR="00011F01" w:rsidRDefault="00011F01" w:rsidP="00011F01">
      <w:pPr>
        <w:spacing w:line="400" w:lineRule="exact"/>
        <w:rPr>
          <w:rFonts w:ascii="宋体" w:eastAsia="宋体" w:hAnsi="宋体" w:cs="宋体"/>
          <w:sz w:val="24"/>
        </w:rPr>
      </w:pPr>
      <w:r>
        <w:rPr>
          <w:rFonts w:ascii="宋体" w:eastAsia="宋体" w:hAnsi="宋体" w:cs="宋体" w:hint="eastAsia"/>
          <w:sz w:val="24"/>
        </w:rPr>
        <w:t xml:space="preserve">    本文在了解数字化背景下平台经济系统的相关理论后，结合海尔集团</w:t>
      </w:r>
      <w:proofErr w:type="spellStart"/>
      <w:r>
        <w:rPr>
          <w:rFonts w:ascii="宋体" w:eastAsia="宋体" w:hAnsi="宋体" w:cs="宋体" w:hint="eastAsia"/>
          <w:sz w:val="24"/>
        </w:rPr>
        <w:t>COSMOPlat</w:t>
      </w:r>
      <w:proofErr w:type="spellEnd"/>
      <w:r>
        <w:rPr>
          <w:rFonts w:ascii="宋体" w:eastAsia="宋体" w:hAnsi="宋体" w:cs="宋体" w:hint="eastAsia"/>
          <w:sz w:val="24"/>
        </w:rPr>
        <w:t>新经济时代的转型以及相关案例进行分析，得出相应的结论以及启示。</w:t>
      </w:r>
    </w:p>
    <w:p w14:paraId="5ABE6F97" w14:textId="77777777" w:rsidR="00011F01" w:rsidRDefault="00011F01" w:rsidP="00011F01">
      <w:pPr>
        <w:spacing w:line="400" w:lineRule="exact"/>
        <w:rPr>
          <w:rFonts w:ascii="宋体" w:eastAsia="宋体" w:hAnsi="宋体" w:cs="宋体"/>
          <w:sz w:val="24"/>
        </w:rPr>
      </w:pPr>
      <w:r>
        <w:rPr>
          <w:rFonts w:ascii="宋体" w:eastAsia="宋体" w:hAnsi="宋体" w:cs="宋体" w:hint="eastAsia"/>
          <w:sz w:val="24"/>
        </w:rPr>
        <w:t xml:space="preserve">关键词：数字生态系统； 工业互联网； </w:t>
      </w:r>
      <w:proofErr w:type="spellStart"/>
      <w:r>
        <w:rPr>
          <w:rFonts w:ascii="宋体" w:eastAsia="宋体" w:hAnsi="宋体" w:cs="宋体" w:hint="eastAsia"/>
          <w:sz w:val="24"/>
        </w:rPr>
        <w:t>COSMOPlat</w:t>
      </w:r>
      <w:proofErr w:type="spellEnd"/>
    </w:p>
    <w:p w14:paraId="56CBDD5A" w14:textId="77777777" w:rsidR="00011F01" w:rsidRDefault="00011F01" w:rsidP="00011F01">
      <w:pPr>
        <w:spacing w:line="400" w:lineRule="exact"/>
        <w:rPr>
          <w:rFonts w:ascii="宋体" w:eastAsia="宋体" w:hAnsi="宋体" w:cs="宋体"/>
          <w:sz w:val="24"/>
        </w:rPr>
      </w:pPr>
    </w:p>
    <w:p w14:paraId="65F7BC4E" w14:textId="77777777" w:rsidR="00011F01" w:rsidRDefault="00011F01" w:rsidP="00011F01">
      <w:pPr>
        <w:spacing w:line="400" w:lineRule="exact"/>
        <w:rPr>
          <w:rFonts w:ascii="宋体" w:eastAsia="宋体" w:hAnsi="宋体" w:cs="宋体"/>
          <w:sz w:val="24"/>
        </w:rPr>
      </w:pPr>
    </w:p>
    <w:p w14:paraId="1D3A86D6" w14:textId="53DECA74" w:rsidR="00C5328B" w:rsidRPr="00011F01" w:rsidRDefault="00011F01">
      <w:r w:rsidRPr="00011F01">
        <w:rPr>
          <w:rFonts w:hint="eastAsia"/>
        </w:rPr>
        <w:t>2-3-3-4</w:t>
      </w:r>
      <w:r w:rsidRPr="00011F01">
        <w:rPr>
          <w:rFonts w:hint="eastAsia"/>
        </w:rPr>
        <w:t>模式：“</w:t>
      </w:r>
      <w:r w:rsidRPr="00011F01">
        <w:rPr>
          <w:rFonts w:hint="eastAsia"/>
        </w:rPr>
        <w:t>2</w:t>
      </w:r>
      <w:r w:rsidRPr="00011F01">
        <w:rPr>
          <w:rFonts w:hint="eastAsia"/>
        </w:rPr>
        <w:t>”，是指两大赋能工具，即跨境贸易综合服务系统与跨境产融平台，通过物流和资金流的双向引力为产业链升级；“</w:t>
      </w:r>
      <w:r w:rsidRPr="00011F01">
        <w:rPr>
          <w:rFonts w:hint="eastAsia"/>
        </w:rPr>
        <w:t>3</w:t>
      </w:r>
      <w:r w:rsidRPr="00011F01">
        <w:rPr>
          <w:rFonts w:hint="eastAsia"/>
        </w:rPr>
        <w:t>”，是指三大赋能对象，即外贸工厂、外综服企业、产业集聚区；“</w:t>
      </w:r>
      <w:r w:rsidRPr="00011F01">
        <w:rPr>
          <w:rFonts w:hint="eastAsia"/>
        </w:rPr>
        <w:t>3</w:t>
      </w:r>
      <w:r w:rsidRPr="00011F01">
        <w:rPr>
          <w:rFonts w:hint="eastAsia"/>
        </w:rPr>
        <w:t>”，即物流</w:t>
      </w:r>
      <w:r w:rsidRPr="00011F01">
        <w:rPr>
          <w:rFonts w:hint="eastAsia"/>
        </w:rPr>
        <w:t xml:space="preserve"> + </w:t>
      </w:r>
      <w:r w:rsidRPr="00011F01">
        <w:rPr>
          <w:rFonts w:hint="eastAsia"/>
        </w:rPr>
        <w:t>外综服</w:t>
      </w:r>
      <w:r w:rsidRPr="00011F01">
        <w:rPr>
          <w:rFonts w:hint="eastAsia"/>
        </w:rPr>
        <w:t xml:space="preserve"> +</w:t>
      </w:r>
      <w:r w:rsidRPr="00011F01">
        <w:rPr>
          <w:rFonts w:hint="eastAsia"/>
        </w:rPr>
        <w:t>采销；“</w:t>
      </w:r>
      <w:r w:rsidRPr="00011F01">
        <w:rPr>
          <w:rFonts w:hint="eastAsia"/>
        </w:rPr>
        <w:t>4</w:t>
      </w:r>
      <w:r w:rsidRPr="00011F01">
        <w:rPr>
          <w:rFonts w:hint="eastAsia"/>
        </w:rPr>
        <w:t>”，是指四大价值，通过卡奥斯平台及生态伙伴，帮助当地企业增加订单、降低成本、提升效率、强化产业链。</w:t>
      </w:r>
    </w:p>
    <w:sectPr w:rsidR="00C5328B" w:rsidRPr="00011F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91FF7" w14:textId="77777777" w:rsidR="00F349B8" w:rsidRDefault="00F349B8" w:rsidP="00D05887">
      <w:r>
        <w:separator/>
      </w:r>
    </w:p>
  </w:endnote>
  <w:endnote w:type="continuationSeparator" w:id="0">
    <w:p w14:paraId="669C90D8" w14:textId="77777777" w:rsidR="00F349B8" w:rsidRDefault="00F349B8" w:rsidP="00D058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A64267" w14:textId="77777777" w:rsidR="00F349B8" w:rsidRDefault="00F349B8" w:rsidP="00D05887">
      <w:r>
        <w:separator/>
      </w:r>
    </w:p>
  </w:footnote>
  <w:footnote w:type="continuationSeparator" w:id="0">
    <w:p w14:paraId="75939FD8" w14:textId="77777777" w:rsidR="00F349B8" w:rsidRDefault="00F349B8" w:rsidP="00D058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A2DC7"/>
    <w:multiLevelType w:val="hybridMultilevel"/>
    <w:tmpl w:val="CBF2A69C"/>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98606337">
    <w:abstractNumId w:val="0"/>
  </w:num>
  <w:num w:numId="2" w16cid:durableId="190880559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7EED"/>
    <w:rsid w:val="00011F01"/>
    <w:rsid w:val="000835E9"/>
    <w:rsid w:val="00127DFF"/>
    <w:rsid w:val="004746AD"/>
    <w:rsid w:val="004D3CAA"/>
    <w:rsid w:val="006A67CF"/>
    <w:rsid w:val="00727EED"/>
    <w:rsid w:val="00780896"/>
    <w:rsid w:val="007F704B"/>
    <w:rsid w:val="00853A6F"/>
    <w:rsid w:val="00B52F87"/>
    <w:rsid w:val="00C5328B"/>
    <w:rsid w:val="00D05887"/>
    <w:rsid w:val="00F349B8"/>
    <w:rsid w:val="00F678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6F8AE9"/>
  <w15:docId w15:val="{39B33831-4B56-4AD3-B5F9-88ADCD5D6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footnote reference" w:uiPriority="99"/>
    <w:lsdException w:name="Title" w:qFormat="1"/>
    <w:lsdException w:name="Default Paragraph Font" w:semiHidden="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customStyle="1" w:styleId="Style11">
    <w:name w:val="_Style 11"/>
    <w:basedOn w:val="a"/>
    <w:next w:val="a"/>
    <w:qFormat/>
    <w:pPr>
      <w:ind w:left="420"/>
      <w:jc w:val="left"/>
    </w:pPr>
    <w:rPr>
      <w:i/>
      <w:iCs/>
      <w:sz w:val="20"/>
      <w:szCs w:val="20"/>
    </w:rPr>
  </w:style>
  <w:style w:type="paragraph" w:styleId="a4">
    <w:name w:val="List Paragraph"/>
    <w:basedOn w:val="a"/>
    <w:uiPriority w:val="99"/>
    <w:unhideWhenUsed/>
    <w:qFormat/>
    <w:rsid w:val="00780896"/>
    <w:pPr>
      <w:ind w:firstLineChars="200" w:firstLine="420"/>
    </w:pPr>
  </w:style>
  <w:style w:type="paragraph" w:styleId="a5">
    <w:name w:val="Normal (Web)"/>
    <w:basedOn w:val="a"/>
    <w:uiPriority w:val="99"/>
    <w:unhideWhenUsed/>
    <w:rsid w:val="00D05887"/>
    <w:pPr>
      <w:widowControl/>
      <w:spacing w:before="100" w:beforeAutospacing="1" w:after="100" w:afterAutospacing="1"/>
      <w:jc w:val="left"/>
    </w:pPr>
    <w:rPr>
      <w:rFonts w:ascii="宋体" w:eastAsia="宋体" w:hAnsi="宋体" w:cs="宋体"/>
      <w:kern w:val="0"/>
      <w:sz w:val="24"/>
    </w:rPr>
  </w:style>
  <w:style w:type="character" w:styleId="a6">
    <w:name w:val="Strong"/>
    <w:basedOn w:val="a0"/>
    <w:uiPriority w:val="22"/>
    <w:qFormat/>
    <w:rsid w:val="00D05887"/>
    <w:rPr>
      <w:b/>
      <w:bCs/>
    </w:rPr>
  </w:style>
  <w:style w:type="character" w:styleId="a7">
    <w:name w:val="footnote reference"/>
    <w:basedOn w:val="a0"/>
    <w:uiPriority w:val="99"/>
    <w:unhideWhenUsed/>
    <w:rsid w:val="00D05887"/>
    <w:rPr>
      <w:vertAlign w:val="superscript"/>
    </w:rPr>
  </w:style>
  <w:style w:type="paragraph" w:styleId="a8">
    <w:name w:val="header"/>
    <w:basedOn w:val="a"/>
    <w:link w:val="a9"/>
    <w:rsid w:val="004D3CAA"/>
    <w:pPr>
      <w:tabs>
        <w:tab w:val="center" w:pos="4153"/>
        <w:tab w:val="right" w:pos="8306"/>
      </w:tabs>
      <w:snapToGrid w:val="0"/>
      <w:jc w:val="center"/>
    </w:pPr>
    <w:rPr>
      <w:sz w:val="18"/>
      <w:szCs w:val="18"/>
    </w:rPr>
  </w:style>
  <w:style w:type="character" w:customStyle="1" w:styleId="a9">
    <w:name w:val="页眉 字符"/>
    <w:basedOn w:val="a0"/>
    <w:link w:val="a8"/>
    <w:rsid w:val="004D3CAA"/>
    <w:rPr>
      <w:rFonts w:asciiTheme="minorHAnsi" w:eastAsiaTheme="minorEastAsia" w:hAnsiTheme="minorHAnsi" w:cstheme="minorBidi"/>
      <w:kern w:val="2"/>
      <w:sz w:val="18"/>
      <w:szCs w:val="18"/>
    </w:rPr>
  </w:style>
  <w:style w:type="paragraph" w:styleId="aa">
    <w:name w:val="footer"/>
    <w:basedOn w:val="a"/>
    <w:link w:val="ab"/>
    <w:rsid w:val="004D3CAA"/>
    <w:pPr>
      <w:tabs>
        <w:tab w:val="center" w:pos="4153"/>
        <w:tab w:val="right" w:pos="8306"/>
      </w:tabs>
      <w:snapToGrid w:val="0"/>
      <w:jc w:val="left"/>
    </w:pPr>
    <w:rPr>
      <w:sz w:val="18"/>
      <w:szCs w:val="18"/>
    </w:rPr>
  </w:style>
  <w:style w:type="character" w:customStyle="1" w:styleId="ab">
    <w:name w:val="页脚 字符"/>
    <w:basedOn w:val="a0"/>
    <w:link w:val="aa"/>
    <w:rsid w:val="004D3CAA"/>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2402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Pages>
  <Words>68</Words>
  <Characters>390</Characters>
  <Application>Microsoft Office Word</Application>
  <DocSecurity>0</DocSecurity>
  <Lines>3</Lines>
  <Paragraphs>1</Paragraphs>
  <ScaleCrop>false</ScaleCrop>
  <Company/>
  <LinksUpToDate>false</LinksUpToDate>
  <CharactersWithSpaces>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iPad (5)</dc:creator>
  <cp:lastModifiedBy>Lily13817776083@163.com</cp:lastModifiedBy>
  <cp:revision>9</cp:revision>
  <dcterms:created xsi:type="dcterms:W3CDTF">2023-06-23T16:01:00Z</dcterms:created>
  <dcterms:modified xsi:type="dcterms:W3CDTF">2023-06-24T06:43:00Z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2052-11.37.8</vt:lpwstr>
  </property>
  <property fmtid="{D5CDD505-2E9C-101B-9397-08002B2CF9AE}" pid="3" name="ICV">
    <vt:lpwstr>6B7A961BF4B07141F6E094644B300B20_31</vt:lpwstr>
  </property>
  <property fmtid="{D5CDD505-2E9C-101B-9397-08002B2CF9AE}" pid="4" name="GrammarlyDocumentId">
    <vt:lpwstr>209d65e7b38f6dd7e25af40a28706682e19dcf2f7651365f4b7d05250aa727ca</vt:lpwstr>
  </property>
</Properties>
</file>