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4D62" w14:textId="77777777" w:rsidR="00385AC4" w:rsidRPr="00DD4C98" w:rsidRDefault="00385AC4" w:rsidP="00385AC4">
      <w:pPr>
        <w:jc w:val="center"/>
        <w:rPr>
          <w:rFonts w:ascii="楷体" w:eastAsia="楷体" w:hAnsi="楷体"/>
          <w:sz w:val="28"/>
          <w:szCs w:val="28"/>
        </w:rPr>
      </w:pPr>
      <w:r w:rsidRPr="00DD4C98">
        <w:rPr>
          <w:rFonts w:ascii="楷体" w:eastAsia="楷体" w:hAnsi="楷体" w:hint="eastAsia"/>
          <w:sz w:val="28"/>
          <w:szCs w:val="28"/>
        </w:rPr>
        <w:t>数字货币的特征：</w:t>
      </w:r>
    </w:p>
    <w:p w14:paraId="3A799FE3" w14:textId="6C18B302" w:rsidR="00385AC4" w:rsidRPr="00DD4C98" w:rsidRDefault="00385AC4" w:rsidP="00385AC4">
      <w:pPr>
        <w:rPr>
          <w:rFonts w:ascii="楷体" w:eastAsia="楷体" w:hAnsi="楷体" w:cs="Helvetica" w:hint="eastAsia"/>
          <w:sz w:val="28"/>
          <w:szCs w:val="28"/>
          <w:shd w:val="clear" w:color="auto" w:fill="FFFFFF"/>
        </w:rPr>
      </w:pPr>
      <w:r w:rsidRPr="00DD4C98">
        <w:rPr>
          <w:rFonts w:ascii="楷体" w:eastAsia="楷体" w:hAnsi="楷体" w:cs="Helvetica" w:hint="eastAsia"/>
          <w:sz w:val="28"/>
          <w:szCs w:val="28"/>
          <w:shd w:val="clear" w:color="auto" w:fill="FFFFFF"/>
        </w:rPr>
        <w:t>数字货币的核心特征主要体现了</w:t>
      </w:r>
      <w:r w:rsidRPr="00DD4C98">
        <w:rPr>
          <w:rFonts w:ascii="楷体" w:eastAsia="楷体" w:hAnsi="楷体" w:cs="Helvetica" w:hint="eastAsia"/>
          <w:sz w:val="28"/>
          <w:szCs w:val="28"/>
          <w:shd w:val="clear" w:color="auto" w:fill="FFFFFF"/>
        </w:rPr>
        <w:t>六</w:t>
      </w:r>
      <w:r w:rsidRPr="00DD4C98">
        <w:rPr>
          <w:rFonts w:ascii="楷体" w:eastAsia="楷体" w:hAnsi="楷体" w:cs="Helvetica" w:hint="eastAsia"/>
          <w:sz w:val="28"/>
          <w:szCs w:val="28"/>
          <w:shd w:val="clear" w:color="auto" w:fill="FFFFFF"/>
        </w:rPr>
        <w:t>个方面：</w:t>
      </w:r>
    </w:p>
    <w:p w14:paraId="66F7A7E5" w14:textId="205BDA5F" w:rsidR="00385AC4" w:rsidRPr="00DD4C98" w:rsidRDefault="00DD4C98" w:rsidP="00385AC4">
      <w:pPr>
        <w:pStyle w:val="a4"/>
        <w:numPr>
          <w:ilvl w:val="0"/>
          <w:numId w:val="1"/>
        </w:numPr>
        <w:ind w:firstLineChars="0"/>
        <w:rPr>
          <w:rFonts w:ascii="楷体" w:eastAsia="楷体" w:hAnsi="楷体" w:cs="Helvetica" w:hint="eastAsia"/>
          <w:sz w:val="28"/>
          <w:szCs w:val="28"/>
          <w:shd w:val="clear" w:color="auto" w:fill="FFFFFF"/>
        </w:rPr>
      </w:pPr>
      <w:r w:rsidRPr="00DD4C98">
        <w:rPr>
          <w:rFonts w:ascii="楷体" w:eastAsia="楷体" w:hAnsi="楷体" w:cs="Helvetica" w:hint="eastAsia"/>
          <w:sz w:val="28"/>
          <w:szCs w:val="28"/>
          <w:shd w:val="clear" w:color="auto" w:fill="FFFFFF"/>
        </w:rPr>
        <w:t>去中心化：</w:t>
      </w:r>
      <w:r w:rsidRPr="00DD4C98">
        <w:rPr>
          <w:rFonts w:ascii="楷体" w:eastAsia="楷体" w:hAnsi="楷体" w:hint="eastAsia"/>
          <w:sz w:val="28"/>
          <w:szCs w:val="28"/>
          <w:shd w:val="clear" w:color="auto" w:fill="FFFFFF"/>
        </w:rPr>
        <w:t>与传统货币不同，数字货币的去中心化特征十分突出。</w:t>
      </w:r>
      <w:r w:rsidR="00385AC4" w:rsidRPr="00DD4C98">
        <w:rPr>
          <w:rFonts w:ascii="楷体" w:eastAsia="楷体" w:hAnsi="楷体" w:cs="Helvetica" w:hint="eastAsia"/>
          <w:sz w:val="28"/>
          <w:szCs w:val="28"/>
          <w:shd w:val="clear" w:color="auto" w:fill="FFFFFF"/>
        </w:rPr>
        <w:t>由于来自于某些开放的算法，数字货币没有发行主体，因此没有任何人或机构能够控制它的发行</w:t>
      </w:r>
      <w:r w:rsidR="00E350C4">
        <w:rPr>
          <w:rFonts w:ascii="楷体" w:eastAsia="楷体" w:hAnsi="楷体" w:cs="Helvetica" w:hint="eastAsia"/>
          <w:sz w:val="28"/>
          <w:szCs w:val="28"/>
          <w:shd w:val="clear" w:color="auto" w:fill="FFFFFF"/>
        </w:rPr>
        <w:t>。</w:t>
      </w:r>
      <w:r w:rsidRPr="00DD4C98">
        <w:rPr>
          <w:rFonts w:ascii="楷体" w:eastAsia="楷体" w:hAnsi="楷体" w:cs="Helvetica" w:hint="eastAsia"/>
          <w:sz w:val="28"/>
          <w:szCs w:val="28"/>
          <w:shd w:val="clear" w:color="auto" w:fill="FFFFFF"/>
        </w:rPr>
        <w:t>其</w:t>
      </w:r>
      <w:r w:rsidRPr="00DD4C98">
        <w:rPr>
          <w:rFonts w:ascii="楷体" w:eastAsia="楷体" w:hAnsi="楷体" w:hint="eastAsia"/>
          <w:sz w:val="28"/>
          <w:szCs w:val="28"/>
          <w:shd w:val="clear" w:color="auto" w:fill="FFFFFF"/>
        </w:rPr>
        <w:t>运行、发行不依赖于中央银行、政府、企业等机构组织的支持或信用担保，而是依赖信息技术、密码算法、网络协议等来实现，理论上确保了任何个人、机构、政府等都不可能操控数字货币总量或制造人为通货膨胀。以比特币为例，它的货币总量按照预定设计的速率逐年增加，并最终在2140年达到2100万个的上限。数字货币没有一个集中的发行方，而是通过网络节点的计算产生，理论上任何人在任何时间、地点都可以参与制造数字货币，如比特币每10分钟向网络中释放50个（后调整为25个），并逐步减半。</w:t>
      </w:r>
    </w:p>
    <w:p w14:paraId="45F0F3A1" w14:textId="28738841" w:rsidR="00385AC4" w:rsidRPr="00DD4C98" w:rsidRDefault="00DD4C98" w:rsidP="00385AC4">
      <w:pPr>
        <w:pStyle w:val="a4"/>
        <w:numPr>
          <w:ilvl w:val="0"/>
          <w:numId w:val="1"/>
        </w:numPr>
        <w:ind w:firstLineChars="0"/>
        <w:rPr>
          <w:rFonts w:ascii="楷体" w:eastAsia="楷体" w:hAnsi="楷体" w:cs="Helvetica" w:hint="eastAsia"/>
          <w:sz w:val="28"/>
          <w:szCs w:val="28"/>
          <w:shd w:val="clear" w:color="auto" w:fill="FFFFFF"/>
        </w:rPr>
      </w:pPr>
      <w:r>
        <w:rPr>
          <w:rFonts w:ascii="楷体" w:eastAsia="楷体" w:hAnsi="楷体" w:cs="Helvetica" w:hint="eastAsia"/>
          <w:sz w:val="28"/>
          <w:szCs w:val="28"/>
          <w:shd w:val="clear" w:color="auto" w:fill="FFFFFF"/>
        </w:rPr>
        <w:t>通货膨胀可能性低：</w:t>
      </w:r>
      <w:r w:rsidR="00385AC4" w:rsidRPr="00DD4C98">
        <w:rPr>
          <w:rFonts w:ascii="楷体" w:eastAsia="楷体" w:hAnsi="楷体" w:cs="Helvetica" w:hint="eastAsia"/>
          <w:sz w:val="28"/>
          <w:szCs w:val="28"/>
          <w:shd w:val="clear" w:color="auto" w:fill="FFFFFF"/>
        </w:rPr>
        <w:t>由于算法解的数量确定，所以数字货币的总量固定，这从根本上消除了虚拟货币滥发导致</w:t>
      </w:r>
      <w:hyperlink r:id="rId5" w:tgtFrame="_blank" w:history="1">
        <w:r w:rsidR="00385AC4" w:rsidRPr="00DD4C98">
          <w:rPr>
            <w:rStyle w:val="a3"/>
            <w:rFonts w:ascii="楷体" w:eastAsia="楷体" w:hAnsi="楷体" w:cs="Helvetica" w:hint="eastAsia"/>
            <w:color w:val="auto"/>
            <w:sz w:val="28"/>
            <w:szCs w:val="28"/>
            <w:shd w:val="clear" w:color="auto" w:fill="FFFFFF"/>
          </w:rPr>
          <w:t>通货膨胀</w:t>
        </w:r>
      </w:hyperlink>
      <w:r w:rsidR="00385AC4" w:rsidRPr="00DD4C98">
        <w:rPr>
          <w:rFonts w:ascii="楷体" w:eastAsia="楷体" w:hAnsi="楷体" w:cs="Helvetica" w:hint="eastAsia"/>
          <w:sz w:val="28"/>
          <w:szCs w:val="28"/>
          <w:shd w:val="clear" w:color="auto" w:fill="FFFFFF"/>
        </w:rPr>
        <w:t>的可能；</w:t>
      </w:r>
    </w:p>
    <w:p w14:paraId="0C8DE3F8" w14:textId="77777777" w:rsidR="00385AC4" w:rsidRPr="00DD4C98" w:rsidRDefault="00385AC4" w:rsidP="00385AC4">
      <w:pPr>
        <w:pStyle w:val="a4"/>
        <w:numPr>
          <w:ilvl w:val="0"/>
          <w:numId w:val="1"/>
        </w:numPr>
        <w:ind w:firstLineChars="0"/>
        <w:rPr>
          <w:rFonts w:ascii="楷体" w:eastAsia="楷体" w:hAnsi="楷体" w:cs="Helvetica" w:hint="eastAsia"/>
          <w:sz w:val="28"/>
          <w:szCs w:val="28"/>
          <w:shd w:val="clear" w:color="auto" w:fill="FFFFFF"/>
        </w:rPr>
      </w:pPr>
      <w:r w:rsidRPr="00DD4C98">
        <w:rPr>
          <w:rFonts w:ascii="楷体" w:eastAsia="楷体" w:hAnsi="楷体" w:cs="Helvetica" w:hint="eastAsia"/>
          <w:sz w:val="28"/>
          <w:szCs w:val="28"/>
          <w:shd w:val="clear" w:color="auto" w:fill="FFFFFF"/>
        </w:rPr>
        <w:t>交易成本低：与传统的</w:t>
      </w:r>
      <w:r w:rsidRPr="00DD4C98">
        <w:rPr>
          <w:rFonts w:ascii="楷体" w:eastAsia="楷体" w:hAnsi="楷体"/>
          <w:sz w:val="28"/>
          <w:szCs w:val="28"/>
        </w:rPr>
        <w:fldChar w:fldCharType="begin"/>
      </w:r>
      <w:r w:rsidRPr="00DD4C98">
        <w:rPr>
          <w:rFonts w:ascii="楷体" w:eastAsia="楷体" w:hAnsi="楷体"/>
          <w:sz w:val="28"/>
          <w:szCs w:val="28"/>
        </w:rPr>
        <w:instrText xml:space="preserve"> HYPERLINK "https://baike.baidu.com/item/%E9%93%B6%E8%A1%8C%E8%BD%AC%E8%B4%A6/23124357" \t "_blank" </w:instrText>
      </w:r>
      <w:r w:rsidRPr="00DD4C98">
        <w:rPr>
          <w:rFonts w:ascii="楷体" w:eastAsia="楷体" w:hAnsi="楷体"/>
          <w:sz w:val="28"/>
          <w:szCs w:val="28"/>
        </w:rPr>
        <w:fldChar w:fldCharType="separate"/>
      </w:r>
      <w:r w:rsidRPr="00DD4C98">
        <w:rPr>
          <w:rStyle w:val="a3"/>
          <w:rFonts w:ascii="楷体" w:eastAsia="楷体" w:hAnsi="楷体" w:cs="Helvetica" w:hint="eastAsia"/>
          <w:color w:val="auto"/>
          <w:sz w:val="28"/>
          <w:szCs w:val="28"/>
          <w:shd w:val="clear" w:color="auto" w:fill="FFFFFF"/>
        </w:rPr>
        <w:t>银行转账</w:t>
      </w:r>
      <w:r w:rsidRPr="00DD4C98">
        <w:rPr>
          <w:rFonts w:ascii="楷体" w:eastAsia="楷体" w:hAnsi="楷体"/>
          <w:sz w:val="28"/>
          <w:szCs w:val="28"/>
        </w:rPr>
        <w:fldChar w:fldCharType="end"/>
      </w:r>
      <w:r w:rsidRPr="00DD4C98">
        <w:rPr>
          <w:rFonts w:ascii="楷体" w:eastAsia="楷体" w:hAnsi="楷体" w:cs="Helvetica" w:hint="eastAsia"/>
          <w:sz w:val="28"/>
          <w:szCs w:val="28"/>
          <w:shd w:val="clear" w:color="auto" w:fill="FFFFFF"/>
        </w:rPr>
        <w:t>、汇款等方式相比，数字货币交易不需要向</w:t>
      </w:r>
      <w:hyperlink r:id="rId6" w:tgtFrame="_blank" w:history="1">
        <w:r w:rsidRPr="00DD4C98">
          <w:rPr>
            <w:rStyle w:val="a3"/>
            <w:rFonts w:ascii="楷体" w:eastAsia="楷体" w:hAnsi="楷体" w:cs="Helvetica" w:hint="eastAsia"/>
            <w:color w:val="auto"/>
            <w:sz w:val="28"/>
            <w:szCs w:val="28"/>
            <w:shd w:val="clear" w:color="auto" w:fill="FFFFFF"/>
          </w:rPr>
          <w:t>第三方支付</w:t>
        </w:r>
      </w:hyperlink>
      <w:r w:rsidRPr="00DD4C98">
        <w:rPr>
          <w:rFonts w:ascii="楷体" w:eastAsia="楷体" w:hAnsi="楷体" w:cs="Helvetica" w:hint="eastAsia"/>
          <w:sz w:val="28"/>
          <w:szCs w:val="28"/>
          <w:shd w:val="clear" w:color="auto" w:fill="FFFFFF"/>
        </w:rPr>
        <w:t>费用，其</w:t>
      </w:r>
      <w:hyperlink r:id="rId7" w:tgtFrame="_blank" w:history="1">
        <w:r w:rsidRPr="00DD4C98">
          <w:rPr>
            <w:rStyle w:val="a3"/>
            <w:rFonts w:ascii="楷体" w:eastAsia="楷体" w:hAnsi="楷体" w:cs="Helvetica" w:hint="eastAsia"/>
            <w:color w:val="auto"/>
            <w:sz w:val="28"/>
            <w:szCs w:val="28"/>
            <w:shd w:val="clear" w:color="auto" w:fill="FFFFFF"/>
          </w:rPr>
          <w:t>交易成本</w:t>
        </w:r>
      </w:hyperlink>
      <w:r w:rsidRPr="00DD4C98">
        <w:rPr>
          <w:rFonts w:ascii="楷体" w:eastAsia="楷体" w:hAnsi="楷体" w:cs="Helvetica" w:hint="eastAsia"/>
          <w:sz w:val="28"/>
          <w:szCs w:val="28"/>
          <w:shd w:val="clear" w:color="auto" w:fill="FFFFFF"/>
        </w:rPr>
        <w:t>更低，特别是相较于向支付服务供应商提供高额</w:t>
      </w:r>
      <w:hyperlink r:id="rId8" w:tgtFrame="_blank" w:history="1">
        <w:r w:rsidRPr="00DD4C98">
          <w:rPr>
            <w:rStyle w:val="a3"/>
            <w:rFonts w:ascii="楷体" w:eastAsia="楷体" w:hAnsi="楷体" w:cs="Helvetica" w:hint="eastAsia"/>
            <w:color w:val="auto"/>
            <w:sz w:val="28"/>
            <w:szCs w:val="28"/>
            <w:shd w:val="clear" w:color="auto" w:fill="FFFFFF"/>
          </w:rPr>
          <w:t>手续费</w:t>
        </w:r>
      </w:hyperlink>
      <w:r w:rsidRPr="00DD4C98">
        <w:rPr>
          <w:rFonts w:ascii="楷体" w:eastAsia="楷体" w:hAnsi="楷体" w:cs="Helvetica" w:hint="eastAsia"/>
          <w:sz w:val="28"/>
          <w:szCs w:val="28"/>
          <w:shd w:val="clear" w:color="auto" w:fill="FFFFFF"/>
        </w:rPr>
        <w:t>的</w:t>
      </w:r>
      <w:hyperlink r:id="rId9" w:tgtFrame="_blank" w:history="1">
        <w:r w:rsidRPr="00DD4C98">
          <w:rPr>
            <w:rStyle w:val="a3"/>
            <w:rFonts w:ascii="楷体" w:eastAsia="楷体" w:hAnsi="楷体" w:cs="Helvetica" w:hint="eastAsia"/>
            <w:color w:val="auto"/>
            <w:sz w:val="28"/>
            <w:szCs w:val="28"/>
            <w:shd w:val="clear" w:color="auto" w:fill="FFFFFF"/>
          </w:rPr>
          <w:t>跨境支付</w:t>
        </w:r>
      </w:hyperlink>
      <w:r w:rsidRPr="00DD4C98">
        <w:rPr>
          <w:rFonts w:ascii="楷体" w:eastAsia="楷体" w:hAnsi="楷体" w:cs="Helvetica" w:hint="eastAsia"/>
          <w:sz w:val="28"/>
          <w:szCs w:val="28"/>
          <w:shd w:val="clear" w:color="auto" w:fill="FFFFFF"/>
        </w:rPr>
        <w:t>。</w:t>
      </w:r>
    </w:p>
    <w:p w14:paraId="3A6F69DA" w14:textId="77777777" w:rsidR="00385AC4" w:rsidRPr="00DD4C98" w:rsidRDefault="00385AC4" w:rsidP="00385AC4">
      <w:pPr>
        <w:pStyle w:val="a4"/>
        <w:widowControl/>
        <w:numPr>
          <w:ilvl w:val="0"/>
          <w:numId w:val="1"/>
        </w:numPr>
        <w:shd w:val="clear" w:color="auto" w:fill="FFFFFF"/>
        <w:spacing w:before="300" w:after="180" w:line="300" w:lineRule="atLeast"/>
        <w:ind w:firstLineChars="0"/>
        <w:jc w:val="left"/>
        <w:outlineLvl w:val="2"/>
        <w:rPr>
          <w:rFonts w:ascii="楷体" w:eastAsia="楷体" w:hAnsi="楷体" w:cs="宋体" w:hint="eastAsia"/>
          <w:kern w:val="0"/>
          <w:sz w:val="28"/>
          <w:szCs w:val="28"/>
        </w:rPr>
      </w:pPr>
      <w:r w:rsidRPr="00DD4C98">
        <w:rPr>
          <w:rFonts w:ascii="楷体" w:eastAsia="楷体" w:hAnsi="楷体" w:cs="宋体" w:hint="eastAsia"/>
          <w:kern w:val="0"/>
          <w:sz w:val="28"/>
          <w:szCs w:val="28"/>
        </w:rPr>
        <w:t>交易速度快：</w:t>
      </w:r>
      <w:r w:rsidRPr="00DD4C98">
        <w:rPr>
          <w:rFonts w:ascii="楷体" w:eastAsia="楷体" w:hAnsi="楷体" w:cs="Helvetica" w:hint="eastAsia"/>
          <w:kern w:val="0"/>
          <w:sz w:val="28"/>
          <w:szCs w:val="28"/>
        </w:rPr>
        <w:t>数字货币所采用的</w:t>
      </w:r>
      <w:hyperlink r:id="rId10" w:tgtFrame="_blank" w:history="1">
        <w:r w:rsidRPr="00DD4C98">
          <w:rPr>
            <w:rStyle w:val="a3"/>
            <w:rFonts w:ascii="楷体" w:eastAsia="楷体" w:hAnsi="楷体" w:cs="Helvetica" w:hint="eastAsia"/>
            <w:color w:val="auto"/>
            <w:kern w:val="0"/>
            <w:sz w:val="28"/>
            <w:szCs w:val="28"/>
          </w:rPr>
          <w:t>区块链</w:t>
        </w:r>
      </w:hyperlink>
      <w:r w:rsidRPr="00DD4C98">
        <w:rPr>
          <w:rFonts w:ascii="楷体" w:eastAsia="楷体" w:hAnsi="楷体" w:cs="Helvetica" w:hint="eastAsia"/>
          <w:kern w:val="0"/>
          <w:sz w:val="28"/>
          <w:szCs w:val="28"/>
        </w:rPr>
        <w:t>技术具有</w:t>
      </w:r>
      <w:hyperlink r:id="rId11" w:tgtFrame="_blank" w:history="1">
        <w:r w:rsidRPr="00DD4C98">
          <w:rPr>
            <w:rStyle w:val="a3"/>
            <w:rFonts w:ascii="楷体" w:eastAsia="楷体" w:hAnsi="楷体" w:cs="Helvetica" w:hint="eastAsia"/>
            <w:color w:val="auto"/>
            <w:kern w:val="0"/>
            <w:sz w:val="28"/>
            <w:szCs w:val="28"/>
          </w:rPr>
          <w:t>去中心化</w:t>
        </w:r>
      </w:hyperlink>
      <w:r w:rsidRPr="00DD4C98">
        <w:rPr>
          <w:rFonts w:ascii="楷体" w:eastAsia="楷体" w:hAnsi="楷体" w:cs="Helvetica" w:hint="eastAsia"/>
          <w:kern w:val="0"/>
          <w:sz w:val="28"/>
          <w:szCs w:val="28"/>
        </w:rPr>
        <w:t>的特点，不需要任何类似</w:t>
      </w:r>
      <w:hyperlink r:id="rId12" w:tgtFrame="_blank" w:history="1">
        <w:r w:rsidRPr="00DD4C98">
          <w:rPr>
            <w:rStyle w:val="a3"/>
            <w:rFonts w:ascii="楷体" w:eastAsia="楷体" w:hAnsi="楷体" w:cs="Helvetica" w:hint="eastAsia"/>
            <w:color w:val="auto"/>
            <w:kern w:val="0"/>
            <w:sz w:val="28"/>
            <w:szCs w:val="28"/>
          </w:rPr>
          <w:t>清算中心</w:t>
        </w:r>
      </w:hyperlink>
      <w:r w:rsidRPr="00DD4C98">
        <w:rPr>
          <w:rFonts w:ascii="楷体" w:eastAsia="楷体" w:hAnsi="楷体" w:cs="Helvetica" w:hint="eastAsia"/>
          <w:kern w:val="0"/>
          <w:sz w:val="28"/>
          <w:szCs w:val="28"/>
        </w:rPr>
        <w:t>的中心化机构来</w:t>
      </w:r>
      <w:hyperlink r:id="rId13" w:tgtFrame="_blank" w:history="1">
        <w:r w:rsidRPr="00DD4C98">
          <w:rPr>
            <w:rStyle w:val="a3"/>
            <w:rFonts w:ascii="楷体" w:eastAsia="楷体" w:hAnsi="楷体" w:cs="Helvetica" w:hint="eastAsia"/>
            <w:color w:val="auto"/>
            <w:kern w:val="0"/>
            <w:sz w:val="28"/>
            <w:szCs w:val="28"/>
          </w:rPr>
          <w:t>处理数据</w:t>
        </w:r>
      </w:hyperlink>
      <w:r w:rsidRPr="00DD4C98">
        <w:rPr>
          <w:rFonts w:ascii="楷体" w:eastAsia="楷体" w:hAnsi="楷体" w:cs="Helvetica" w:hint="eastAsia"/>
          <w:kern w:val="0"/>
          <w:sz w:val="28"/>
          <w:szCs w:val="28"/>
        </w:rPr>
        <w:t>，交易</w:t>
      </w:r>
      <w:hyperlink r:id="rId14" w:tgtFrame="_blank" w:history="1">
        <w:r w:rsidRPr="00DD4C98">
          <w:rPr>
            <w:rStyle w:val="a3"/>
            <w:rFonts w:ascii="楷体" w:eastAsia="楷体" w:hAnsi="楷体" w:cs="Helvetica" w:hint="eastAsia"/>
            <w:color w:val="auto"/>
            <w:kern w:val="0"/>
            <w:sz w:val="28"/>
            <w:szCs w:val="28"/>
          </w:rPr>
          <w:t>处理速度</w:t>
        </w:r>
      </w:hyperlink>
      <w:r w:rsidRPr="00DD4C98">
        <w:rPr>
          <w:rFonts w:ascii="楷体" w:eastAsia="楷体" w:hAnsi="楷体" w:cs="Helvetica" w:hint="eastAsia"/>
          <w:kern w:val="0"/>
          <w:sz w:val="28"/>
          <w:szCs w:val="28"/>
        </w:rPr>
        <w:t>更快捷。</w:t>
      </w:r>
    </w:p>
    <w:p w14:paraId="5F3C91FB" w14:textId="3D7A050D" w:rsidR="00385AC4" w:rsidRPr="00DD4C98" w:rsidRDefault="00385AC4" w:rsidP="00385AC4">
      <w:pPr>
        <w:pStyle w:val="a4"/>
        <w:widowControl/>
        <w:numPr>
          <w:ilvl w:val="0"/>
          <w:numId w:val="1"/>
        </w:numPr>
        <w:shd w:val="clear" w:color="auto" w:fill="FFFFFF"/>
        <w:spacing w:before="300" w:after="180" w:line="300" w:lineRule="atLeast"/>
        <w:ind w:firstLineChars="0"/>
        <w:jc w:val="left"/>
        <w:outlineLvl w:val="2"/>
        <w:rPr>
          <w:rFonts w:ascii="楷体" w:eastAsia="楷体" w:hAnsi="楷体" w:cs="宋体"/>
          <w:kern w:val="0"/>
          <w:sz w:val="28"/>
          <w:szCs w:val="28"/>
        </w:rPr>
      </w:pPr>
      <w:r w:rsidRPr="00DD4C98">
        <w:rPr>
          <w:rFonts w:ascii="楷体" w:eastAsia="楷体" w:hAnsi="楷体" w:cs="宋体" w:hint="eastAsia"/>
          <w:kern w:val="0"/>
          <w:sz w:val="28"/>
          <w:szCs w:val="28"/>
        </w:rPr>
        <w:lastRenderedPageBreak/>
        <w:t>高度匿名性：</w:t>
      </w:r>
      <w:r w:rsidRPr="00DD4C98">
        <w:rPr>
          <w:rFonts w:ascii="楷体" w:eastAsia="楷体" w:hAnsi="楷体" w:cs="Helvetica" w:hint="eastAsia"/>
          <w:kern w:val="0"/>
          <w:sz w:val="28"/>
          <w:szCs w:val="28"/>
        </w:rPr>
        <w:t>除了实物形式的货币能够实现无中介参与的点对点交易外，数字货币相比于其它电子</w:t>
      </w:r>
      <w:hyperlink r:id="rId15" w:tgtFrame="_blank" w:history="1">
        <w:r w:rsidRPr="00DD4C98">
          <w:rPr>
            <w:rStyle w:val="a3"/>
            <w:rFonts w:ascii="楷体" w:eastAsia="楷体" w:hAnsi="楷体" w:cs="Helvetica" w:hint="eastAsia"/>
            <w:color w:val="auto"/>
            <w:kern w:val="0"/>
            <w:sz w:val="28"/>
            <w:szCs w:val="28"/>
          </w:rPr>
          <w:t>支付方式</w:t>
        </w:r>
      </w:hyperlink>
      <w:r w:rsidRPr="00DD4C98">
        <w:rPr>
          <w:rFonts w:ascii="楷体" w:eastAsia="楷体" w:hAnsi="楷体" w:cs="Helvetica" w:hint="eastAsia"/>
          <w:kern w:val="0"/>
          <w:sz w:val="28"/>
          <w:szCs w:val="28"/>
        </w:rPr>
        <w:t>的优势之一就在于支持远程的点对点支付，它不需要任何可信的第三方作为中介，交易双方可以 在完全陌生的情况下完成交易而无需彼此信任，因此具有更高的</w:t>
      </w:r>
      <w:r w:rsidRPr="00DD4C98">
        <w:rPr>
          <w:rFonts w:ascii="楷体" w:eastAsia="楷体" w:hAnsi="楷体"/>
          <w:sz w:val="28"/>
          <w:szCs w:val="28"/>
        </w:rPr>
        <w:fldChar w:fldCharType="begin"/>
      </w:r>
      <w:r w:rsidRPr="00DD4C98">
        <w:rPr>
          <w:rFonts w:ascii="楷体" w:eastAsia="楷体" w:hAnsi="楷体"/>
          <w:sz w:val="28"/>
          <w:szCs w:val="28"/>
        </w:rPr>
        <w:instrText xml:space="preserve"> HYPERLINK "https://baike.baidu.com/item/%E5%8C%BF%E5%90%8D%E6%80%A7/22340117" \t "_blank" </w:instrText>
      </w:r>
      <w:r w:rsidRPr="00DD4C98">
        <w:rPr>
          <w:rFonts w:ascii="楷体" w:eastAsia="楷体" w:hAnsi="楷体"/>
          <w:sz w:val="28"/>
          <w:szCs w:val="28"/>
        </w:rPr>
        <w:fldChar w:fldCharType="separate"/>
      </w:r>
      <w:r w:rsidRPr="00DD4C98">
        <w:rPr>
          <w:rStyle w:val="a3"/>
          <w:rFonts w:ascii="楷体" w:eastAsia="楷体" w:hAnsi="楷体" w:cs="Helvetica" w:hint="eastAsia"/>
          <w:color w:val="auto"/>
          <w:kern w:val="0"/>
          <w:sz w:val="28"/>
          <w:szCs w:val="28"/>
        </w:rPr>
        <w:t>匿名性</w:t>
      </w:r>
      <w:r w:rsidRPr="00DD4C98">
        <w:rPr>
          <w:rFonts w:ascii="楷体" w:eastAsia="楷体" w:hAnsi="楷体"/>
          <w:sz w:val="28"/>
          <w:szCs w:val="28"/>
        </w:rPr>
        <w:fldChar w:fldCharType="end"/>
      </w:r>
      <w:r w:rsidRPr="00DD4C98">
        <w:rPr>
          <w:rFonts w:ascii="楷体" w:eastAsia="楷体" w:hAnsi="楷体" w:cs="Helvetica" w:hint="eastAsia"/>
          <w:kern w:val="0"/>
          <w:sz w:val="28"/>
          <w:szCs w:val="28"/>
        </w:rPr>
        <w:t>，能够保护交易者的隐私，但同时也给</w:t>
      </w:r>
      <w:hyperlink r:id="rId16" w:tgtFrame="_blank" w:history="1">
        <w:r w:rsidRPr="00DD4C98">
          <w:rPr>
            <w:rStyle w:val="a3"/>
            <w:rFonts w:ascii="楷体" w:eastAsia="楷体" w:hAnsi="楷体" w:cs="Helvetica" w:hint="eastAsia"/>
            <w:color w:val="auto"/>
            <w:kern w:val="0"/>
            <w:sz w:val="28"/>
            <w:szCs w:val="28"/>
          </w:rPr>
          <w:t>网络犯罪</w:t>
        </w:r>
      </w:hyperlink>
      <w:r w:rsidRPr="00DD4C98">
        <w:rPr>
          <w:rFonts w:ascii="楷体" w:eastAsia="楷体" w:hAnsi="楷体" w:cs="Helvetica" w:hint="eastAsia"/>
          <w:kern w:val="0"/>
          <w:sz w:val="28"/>
          <w:szCs w:val="28"/>
        </w:rPr>
        <w:t>创造了便利，容易被洗钱和其它犯罪活动等所利用。</w:t>
      </w:r>
      <w:r w:rsidR="00B657B6" w:rsidRPr="00DD4C98">
        <w:rPr>
          <w:rFonts w:ascii="楷体" w:eastAsia="楷体" w:hAnsi="楷体" w:hint="eastAsia"/>
          <w:sz w:val="28"/>
          <w:szCs w:val="28"/>
          <w:shd w:val="clear" w:color="auto" w:fill="FFFFFF"/>
        </w:rPr>
        <w:t>数字货币交易可以在购买初期就实现匿名，用户仅需提供资金或通过信用卡就可以购买数字货币，交易过程中较少涉及到用户的身份信息</w:t>
      </w:r>
      <w:r w:rsidR="00B657B6" w:rsidRPr="00DD4C98">
        <w:rPr>
          <w:rFonts w:ascii="楷体" w:eastAsia="楷体" w:hAnsi="楷体" w:hint="eastAsia"/>
          <w:sz w:val="28"/>
          <w:szCs w:val="28"/>
          <w:shd w:val="clear" w:color="auto" w:fill="FFFFFF"/>
        </w:rPr>
        <w:t>；</w:t>
      </w:r>
      <w:r w:rsidR="00B657B6" w:rsidRPr="00DD4C98">
        <w:rPr>
          <w:rFonts w:ascii="楷体" w:eastAsia="楷体" w:hAnsi="楷体" w:hint="eastAsia"/>
          <w:sz w:val="28"/>
          <w:szCs w:val="28"/>
          <w:shd w:val="clear" w:color="auto" w:fill="FFFFFF"/>
        </w:rPr>
        <w:t>数字货币的匿名性还在于其有不同于传统电子交易的替代支付方式，使得整个交易过程中外人无法辨认用户身份信息。如在</w:t>
      </w:r>
      <w:proofErr w:type="spellStart"/>
      <w:r w:rsidR="00B657B6" w:rsidRPr="00DD4C98">
        <w:rPr>
          <w:rFonts w:ascii="楷体" w:eastAsia="楷体" w:hAnsi="楷体" w:hint="eastAsia"/>
          <w:sz w:val="28"/>
          <w:szCs w:val="28"/>
          <w:shd w:val="clear" w:color="auto" w:fill="FFFFFF"/>
        </w:rPr>
        <w:t>Ukash</w:t>
      </w:r>
      <w:proofErr w:type="spellEnd"/>
      <w:r w:rsidR="00B657B6" w:rsidRPr="00DD4C98">
        <w:rPr>
          <w:rFonts w:ascii="楷体" w:eastAsia="楷体" w:hAnsi="楷体" w:hint="eastAsia"/>
          <w:sz w:val="28"/>
          <w:szCs w:val="28"/>
          <w:shd w:val="clear" w:color="auto" w:fill="FFFFFF"/>
        </w:rPr>
        <w:t>支付平台，用户申请时不需拥有银行卡或账户，也不需要注册和提供任何个人信息，即可将现金兑换成19位编码的代金券，在所有支持</w:t>
      </w:r>
      <w:proofErr w:type="spellStart"/>
      <w:r w:rsidR="00B657B6" w:rsidRPr="00DD4C98">
        <w:rPr>
          <w:rFonts w:ascii="楷体" w:eastAsia="楷体" w:hAnsi="楷体" w:hint="eastAsia"/>
          <w:sz w:val="28"/>
          <w:szCs w:val="28"/>
          <w:shd w:val="clear" w:color="auto" w:fill="FFFFFF"/>
        </w:rPr>
        <w:t>Ukash</w:t>
      </w:r>
      <w:proofErr w:type="spellEnd"/>
      <w:r w:rsidR="00B657B6" w:rsidRPr="00DD4C98">
        <w:rPr>
          <w:rFonts w:ascii="楷体" w:eastAsia="楷体" w:hAnsi="楷体" w:hint="eastAsia"/>
          <w:sz w:val="28"/>
          <w:szCs w:val="28"/>
          <w:shd w:val="clear" w:color="auto" w:fill="FFFFFF"/>
        </w:rPr>
        <w:t>支付系统的国际网站上均可以使用，较好地实现了数字货币交易过程的匿名性。</w:t>
      </w:r>
    </w:p>
    <w:p w14:paraId="020B03A5" w14:textId="77777777" w:rsidR="00385AC4" w:rsidRPr="00DD4C98" w:rsidRDefault="00385AC4" w:rsidP="00B657B6">
      <w:pPr>
        <w:pStyle w:val="a4"/>
        <w:widowControl/>
        <w:numPr>
          <w:ilvl w:val="0"/>
          <w:numId w:val="1"/>
        </w:numPr>
        <w:shd w:val="clear" w:color="auto" w:fill="FFFFFF"/>
        <w:spacing w:before="300" w:after="180" w:line="300" w:lineRule="atLeast"/>
        <w:ind w:firstLineChars="0"/>
        <w:jc w:val="left"/>
        <w:outlineLvl w:val="2"/>
        <w:rPr>
          <w:rFonts w:ascii="楷体" w:eastAsia="楷体" w:hAnsi="楷体" w:cs="宋体"/>
          <w:kern w:val="0"/>
          <w:sz w:val="28"/>
          <w:szCs w:val="28"/>
        </w:rPr>
      </w:pPr>
      <w:r w:rsidRPr="00DD4C98">
        <w:rPr>
          <w:rFonts w:ascii="楷体" w:eastAsia="楷体" w:hAnsi="楷体" w:cs="Helvetica" w:hint="eastAsia"/>
          <w:kern w:val="0"/>
          <w:sz w:val="28"/>
          <w:szCs w:val="28"/>
        </w:rPr>
        <w:t>支付便捷：</w:t>
      </w:r>
      <w:r w:rsidRPr="00DD4C98">
        <w:rPr>
          <w:rFonts w:ascii="楷体" w:eastAsia="楷体" w:hAnsi="楷体"/>
          <w:sz w:val="28"/>
          <w:szCs w:val="28"/>
        </w:rPr>
        <w:t>数字货币不受时间和空间的限制，能够快捷方便且低成本的实现境内外资金的快速转移，整个支付过程更加便捷有效。以货币跨境转汇为例，传统货币转汇境外需要通过银行机构进行较为复杂的手续，如金融电信协会的业务识别码、特定收款地的国际银行账户号码等，同时，完成整个资金转移过程耗时较长，一般为1-8个工作日，并且需要支付较高的手续费；而数字货币则能实现境外转汇的低成本便捷化服务，如通过</w:t>
      </w:r>
      <w:proofErr w:type="spellStart"/>
      <w:r w:rsidRPr="00DD4C98">
        <w:rPr>
          <w:rFonts w:ascii="楷体" w:eastAsia="楷体" w:hAnsi="楷体"/>
          <w:sz w:val="28"/>
          <w:szCs w:val="28"/>
        </w:rPr>
        <w:t>Paypal</w:t>
      </w:r>
      <w:proofErr w:type="spellEnd"/>
      <w:r w:rsidRPr="00DD4C98">
        <w:rPr>
          <w:rFonts w:ascii="楷体" w:eastAsia="楷体" w:hAnsi="楷体"/>
          <w:sz w:val="28"/>
          <w:szCs w:val="28"/>
        </w:rPr>
        <w:t>办</w:t>
      </w:r>
      <w:r w:rsidRPr="00DD4C98">
        <w:rPr>
          <w:rFonts w:ascii="楷体" w:eastAsia="楷体" w:hAnsi="楷体"/>
          <w:sz w:val="28"/>
          <w:szCs w:val="28"/>
        </w:rPr>
        <w:lastRenderedPageBreak/>
        <w:t>理境外转汇业务时，可以在接受支付命令后即时将转汇金额记入到收款人的</w:t>
      </w:r>
      <w:proofErr w:type="spellStart"/>
      <w:r w:rsidRPr="00DD4C98">
        <w:rPr>
          <w:rFonts w:ascii="楷体" w:eastAsia="楷体" w:hAnsi="楷体"/>
          <w:sz w:val="28"/>
          <w:szCs w:val="28"/>
        </w:rPr>
        <w:t>Paypal</w:t>
      </w:r>
      <w:proofErr w:type="spellEnd"/>
      <w:r w:rsidRPr="00DD4C98">
        <w:rPr>
          <w:rFonts w:ascii="楷体" w:eastAsia="楷体" w:hAnsi="楷体"/>
          <w:sz w:val="28"/>
          <w:szCs w:val="28"/>
        </w:rPr>
        <w:t>账户，实现业务交易的即时性。</w:t>
      </w:r>
    </w:p>
    <w:p w14:paraId="0D240DE3" w14:textId="7B976F6F" w:rsidR="00385AC4" w:rsidRPr="00DD4C98" w:rsidRDefault="00385AC4" w:rsidP="00DD4C98">
      <w:pPr>
        <w:pStyle w:val="a4"/>
        <w:widowControl/>
        <w:shd w:val="clear" w:color="auto" w:fill="FFFFFF"/>
        <w:spacing w:before="300" w:after="180" w:line="300" w:lineRule="atLeast"/>
        <w:ind w:left="360" w:firstLineChars="0" w:firstLine="0"/>
        <w:jc w:val="left"/>
        <w:outlineLvl w:val="2"/>
        <w:rPr>
          <w:rFonts w:ascii="楷体" w:eastAsia="楷体" w:hAnsi="楷体" w:cs="宋体" w:hint="eastAsia"/>
          <w:kern w:val="0"/>
          <w:sz w:val="28"/>
          <w:szCs w:val="28"/>
        </w:rPr>
      </w:pPr>
    </w:p>
    <w:p w14:paraId="31B93675" w14:textId="77777777" w:rsidR="00385AC4" w:rsidRPr="00DD4C98" w:rsidRDefault="00385AC4" w:rsidP="00385AC4">
      <w:pPr>
        <w:pStyle w:val="a4"/>
        <w:widowControl/>
        <w:shd w:val="clear" w:color="auto" w:fill="FFFFFF"/>
        <w:spacing w:before="300" w:after="180" w:line="300" w:lineRule="atLeast"/>
        <w:ind w:left="360" w:firstLineChars="0" w:firstLine="0"/>
        <w:jc w:val="left"/>
        <w:outlineLvl w:val="2"/>
        <w:rPr>
          <w:rFonts w:ascii="楷体" w:eastAsia="楷体" w:hAnsi="楷体" w:cs="宋体" w:hint="eastAsia"/>
          <w:kern w:val="0"/>
          <w:sz w:val="28"/>
          <w:szCs w:val="28"/>
        </w:rPr>
      </w:pPr>
    </w:p>
    <w:p w14:paraId="0615A019" w14:textId="77777777" w:rsidR="006379B5" w:rsidRPr="00DD4C98" w:rsidRDefault="006379B5">
      <w:pPr>
        <w:rPr>
          <w:rFonts w:ascii="楷体" w:eastAsia="楷体" w:hAnsi="楷体"/>
          <w:sz w:val="28"/>
          <w:szCs w:val="28"/>
        </w:rPr>
      </w:pPr>
    </w:p>
    <w:sectPr w:rsidR="006379B5" w:rsidRPr="00DD4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4BB8"/>
    <w:multiLevelType w:val="hybridMultilevel"/>
    <w:tmpl w:val="ADA63856"/>
    <w:lvl w:ilvl="0" w:tplc="2BC47A42">
      <w:start w:val="1"/>
      <w:numFmt w:val="decimalEnclosedCircle"/>
      <w:lvlText w:val="%1"/>
      <w:lvlJc w:val="left"/>
      <w:pPr>
        <w:ind w:left="360" w:hanging="360"/>
      </w:pPr>
      <w:rPr>
        <w:rFonts w:cs="宋体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2028174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9D"/>
    <w:rsid w:val="00103C14"/>
    <w:rsid w:val="00385AC4"/>
    <w:rsid w:val="006379B5"/>
    <w:rsid w:val="00AB019D"/>
    <w:rsid w:val="00B657B6"/>
    <w:rsid w:val="00DD4C98"/>
    <w:rsid w:val="00E3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270F"/>
  <w15:chartTrackingRefBased/>
  <w15:docId w15:val="{12D5B275-7A0D-4B79-8A35-8D010B7D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5AC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5AC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85A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9%8B%E7%BB%AD%E8%B4%B9/7484874" TargetMode="External"/><Relationship Id="rId13" Type="http://schemas.openxmlformats.org/officeDocument/2006/relationships/hyperlink" Target="https://baike.baidu.com/item/%E5%A4%84%E7%90%86%E6%95%B0%E6%8D%AE/1894073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A%A4%E6%98%93%E6%88%90%E6%9C%AC/829337" TargetMode="External"/><Relationship Id="rId12" Type="http://schemas.openxmlformats.org/officeDocument/2006/relationships/hyperlink" Target="https://baike.baidu.com/item/%E6%B8%85%E7%AE%97%E4%B8%AD%E5%BF%83/977947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7%BD%91%E7%BB%9C%E7%8A%AF%E7%BD%AA/101423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7%AC%AC%E4%B8%89%E6%96%B9%E6%94%AF%E4%BB%98/3625139" TargetMode="External"/><Relationship Id="rId11" Type="http://schemas.openxmlformats.org/officeDocument/2006/relationships/hyperlink" Target="https://baike.baidu.com/item/%E5%8E%BB%E4%B8%AD%E5%BF%83%E5%8C%96/8719532" TargetMode="External"/><Relationship Id="rId5" Type="http://schemas.openxmlformats.org/officeDocument/2006/relationships/hyperlink" Target="https://baike.baidu.com/item/%E9%80%9A%E8%B4%A7%E8%86%A8%E8%83%80/152246" TargetMode="External"/><Relationship Id="rId15" Type="http://schemas.openxmlformats.org/officeDocument/2006/relationships/hyperlink" Target="https://baike.baidu.com/item/%E6%94%AF%E4%BB%98%E6%96%B9%E5%BC%8F/10169822" TargetMode="External"/><Relationship Id="rId10" Type="http://schemas.openxmlformats.org/officeDocument/2006/relationships/hyperlink" Target="https://baike.baidu.com/item/%E5%8C%BA%E5%9D%97%E9%93%BE/134656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B7%A8%E5%A2%83%E6%94%AF%E4%BB%98/8551684" TargetMode="External"/><Relationship Id="rId14" Type="http://schemas.openxmlformats.org/officeDocument/2006/relationships/hyperlink" Target="https://baike.baidu.com/item/%E5%A4%84%E7%90%86%E9%80%9F%E5%BA%A6/46996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2023-05-22T04:53:00Z</dcterms:created>
  <dcterms:modified xsi:type="dcterms:W3CDTF">2023-05-22T05:52:00Z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2a9098fb0576b6677ea013774994124614e31495d0008772c7880730e13e855b</vt:lpwstr>
  </property>
</Properties>
</file>