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E09" w14:textId="665FCC47" w:rsidR="00DE0915" w:rsidRDefault="00A36F39">
      <w:r>
        <w:rPr>
          <w:rFonts w:hint="eastAsia"/>
        </w:rPr>
        <w:t>能控制大偏差的不等式有很多，此处</w:t>
      </w:r>
      <w:proofErr w:type="gramStart"/>
      <w:r>
        <w:rPr>
          <w:rFonts w:hint="eastAsia"/>
        </w:rPr>
        <w:t>特研究</w:t>
      </w:r>
      <w:proofErr w:type="spellStart"/>
      <w:proofErr w:type="gramEnd"/>
      <w:r>
        <w:rPr>
          <w:rFonts w:hint="eastAsia"/>
        </w:rPr>
        <w:t>c</w:t>
      </w:r>
      <w:r>
        <w:t>hernoff</w:t>
      </w:r>
      <w:proofErr w:type="spellEnd"/>
      <w:r>
        <w:t xml:space="preserve"> bound</w:t>
      </w:r>
      <w:r>
        <w:rPr>
          <w:rFonts w:hint="eastAsia"/>
        </w:rPr>
        <w:t>，一个上界比切比雪夫不等式更紧的不等式。</w:t>
      </w:r>
      <w:r w:rsidR="00F7669F">
        <w:rPr>
          <w:rFonts w:hint="eastAsia"/>
        </w:rPr>
        <w:t>（在利用马尔可夫不等式的基础上得出来的不等式）</w:t>
      </w:r>
    </w:p>
    <w:p w14:paraId="6C7EF8EC" w14:textId="2678BCA2" w:rsidR="00A36F39" w:rsidRDefault="00242D9D">
      <w:r w:rsidRPr="00242D9D">
        <w:rPr>
          <w:noProof/>
        </w:rPr>
        <w:drawing>
          <wp:inline distT="0" distB="0" distL="0" distR="0" wp14:anchorId="1ABB176D" wp14:editId="27027D9D">
            <wp:extent cx="6219288" cy="63398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50" cy="634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9A12" w14:textId="2599BFFC" w:rsidR="00A36F39" w:rsidRDefault="00A36F39">
      <w:pPr>
        <w:rPr>
          <w:rFonts w:ascii="Verdana" w:hAnsi="Verdana"/>
          <w:color w:val="000000"/>
        </w:rPr>
      </w:pPr>
      <w:proofErr w:type="spellStart"/>
      <w:r>
        <w:rPr>
          <w:rFonts w:hint="eastAsia"/>
        </w:rPr>
        <w:t>H</w:t>
      </w:r>
      <w:r>
        <w:t>oeffding</w:t>
      </w:r>
      <w:proofErr w:type="spellEnd"/>
      <w:r>
        <w:rPr>
          <w:rFonts w:hint="eastAsia"/>
        </w:rPr>
        <w:t>不等式是多个随机变量的</w:t>
      </w:r>
      <w:proofErr w:type="spellStart"/>
      <w:r>
        <w:rPr>
          <w:rFonts w:hint="eastAsia"/>
        </w:rPr>
        <w:t>c</w:t>
      </w:r>
      <w:r>
        <w:t>hernoff</w:t>
      </w:r>
      <w:proofErr w:type="spellEnd"/>
      <w:r>
        <w:t xml:space="preserve"> bound</w:t>
      </w:r>
      <w:r>
        <w:rPr>
          <w:rFonts w:hint="eastAsia"/>
        </w:rPr>
        <w:t>推广，</w:t>
      </w:r>
      <w:r>
        <w:rPr>
          <w:rFonts w:ascii="Verdana" w:hAnsi="Verdana" w:hint="eastAsia"/>
          <w:color w:val="000000"/>
        </w:rPr>
        <w:t>可以有效估计有界独立随机变量偏离期望过远的概率。</w:t>
      </w:r>
    </w:p>
    <w:p w14:paraId="1666F91F" w14:textId="076FD42F" w:rsidR="001E306A" w:rsidRDefault="001E306A">
      <w:pPr>
        <w:rPr>
          <w:rFonts w:ascii="Verdana" w:hAnsi="Verdana"/>
          <w:color w:val="000000"/>
        </w:rPr>
      </w:pPr>
    </w:p>
    <w:p w14:paraId="682BD235" w14:textId="742C31DD" w:rsidR="001E306A" w:rsidRDefault="001E306A">
      <w:pPr>
        <w:rPr>
          <w:rFonts w:ascii="Verdana" w:hAnsi="Verdana"/>
          <w:color w:val="000000"/>
        </w:rPr>
      </w:pPr>
    </w:p>
    <w:p w14:paraId="5E81D9BA" w14:textId="368AAAE2" w:rsidR="001E306A" w:rsidRDefault="001E306A">
      <w:pPr>
        <w:rPr>
          <w:rFonts w:ascii="Verdana" w:hAnsi="Verdana"/>
          <w:color w:val="000000"/>
        </w:rPr>
      </w:pPr>
    </w:p>
    <w:p w14:paraId="00CA72AD" w14:textId="719E10C4" w:rsidR="001E306A" w:rsidRDefault="001E306A">
      <w:pPr>
        <w:rPr>
          <w:rFonts w:ascii="Verdana" w:hAnsi="Verdana"/>
          <w:color w:val="000000"/>
        </w:rPr>
      </w:pPr>
    </w:p>
    <w:p w14:paraId="57F618B4" w14:textId="171E8D2E" w:rsidR="001E306A" w:rsidRDefault="001E306A">
      <w:pPr>
        <w:rPr>
          <w:rFonts w:ascii="Verdana" w:hAnsi="Verdana"/>
          <w:color w:val="000000"/>
        </w:rPr>
      </w:pPr>
    </w:p>
    <w:p w14:paraId="0A1AE4BF" w14:textId="44C62E5B" w:rsidR="001E306A" w:rsidRDefault="001E306A">
      <w:pPr>
        <w:rPr>
          <w:rFonts w:ascii="Verdana" w:hAnsi="Verdana"/>
          <w:color w:val="000000"/>
        </w:rPr>
      </w:pPr>
    </w:p>
    <w:p w14:paraId="01ED3107" w14:textId="037E9677" w:rsidR="001E306A" w:rsidRDefault="001E306A">
      <w:pPr>
        <w:rPr>
          <w:rFonts w:ascii="Verdana" w:hAnsi="Verdana"/>
          <w:color w:val="000000"/>
        </w:rPr>
      </w:pPr>
    </w:p>
    <w:p w14:paraId="2A5EFA32" w14:textId="18B12C05" w:rsidR="001E306A" w:rsidRDefault="001E306A">
      <w:pPr>
        <w:rPr>
          <w:rFonts w:ascii="Verdana" w:hAnsi="Verdana"/>
          <w:color w:val="000000"/>
        </w:rPr>
      </w:pPr>
    </w:p>
    <w:p w14:paraId="5FF27A91" w14:textId="113A4184" w:rsidR="001E306A" w:rsidRDefault="001E306A">
      <w:pPr>
        <w:rPr>
          <w:rFonts w:ascii="Verdana" w:hAnsi="Verdana" w:hint="eastAsia"/>
          <w:color w:val="000000"/>
        </w:rPr>
      </w:pPr>
      <w:r>
        <w:rPr>
          <w:rFonts w:ascii="Verdana" w:hAnsi="Verdana"/>
          <w:color w:val="000000"/>
        </w:rPr>
        <w:t>Chernoff bound</w:t>
      </w:r>
      <w:r>
        <w:rPr>
          <w:rFonts w:ascii="Verdana" w:hAnsi="Verdana" w:hint="eastAsia"/>
          <w:color w:val="000000"/>
        </w:rPr>
        <w:t>一般形式的推导</w:t>
      </w:r>
    </w:p>
    <w:p w14:paraId="5EB5D71D" w14:textId="480A5F27" w:rsidR="00E8489C" w:rsidRDefault="00E20F63">
      <w:r>
        <w:rPr>
          <w:noProof/>
        </w:rPr>
        <w:drawing>
          <wp:inline distT="0" distB="0" distL="0" distR="0" wp14:anchorId="28BB27AF" wp14:editId="3A180F29">
            <wp:extent cx="5274310" cy="6121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2B0A" w14:textId="4F0D1099" w:rsidR="00E20F63" w:rsidRDefault="00E20F63"/>
    <w:p w14:paraId="4342A1FC" w14:textId="799322CA" w:rsidR="00E20F63" w:rsidRDefault="000775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A8AAF" wp14:editId="5B04EFF9">
                <wp:simplePos x="0" y="0"/>
                <wp:positionH relativeFrom="column">
                  <wp:posOffset>1463040</wp:posOffset>
                </wp:positionH>
                <wp:positionV relativeFrom="paragraph">
                  <wp:posOffset>5049520</wp:posOffset>
                </wp:positionV>
                <wp:extent cx="701040" cy="7620"/>
                <wp:effectExtent l="0" t="0" r="2286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60E2E" id="直接连接符 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397.6pt" to="170.4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71B22" wp14:editId="28F0CBA9">
                <wp:simplePos x="0" y="0"/>
                <wp:positionH relativeFrom="column">
                  <wp:posOffset>1717040</wp:posOffset>
                </wp:positionH>
                <wp:positionV relativeFrom="paragraph">
                  <wp:posOffset>5054600</wp:posOffset>
                </wp:positionV>
                <wp:extent cx="81280" cy="1315720"/>
                <wp:effectExtent l="76200" t="38100" r="33020" b="177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80" cy="131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F8B6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5.2pt;margin-top:398pt;width:6.4pt;height:103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E20F63">
        <w:rPr>
          <w:noProof/>
        </w:rPr>
        <w:drawing>
          <wp:inline distT="0" distB="0" distL="0" distR="0" wp14:anchorId="723649D8" wp14:editId="02EE9FD7">
            <wp:extent cx="5274310" cy="5592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A2BE" w14:textId="715B1DF3" w:rsidR="00242D9D" w:rsidRDefault="00242D9D"/>
    <w:p w14:paraId="4F98E5B1" w14:textId="39ADB8CC" w:rsidR="00242D9D" w:rsidRPr="00E8489C" w:rsidRDefault="001E306A">
      <w:pPr>
        <w:rPr>
          <w:rFonts w:hint="eastAsia"/>
        </w:rPr>
      </w:pPr>
      <w:r>
        <w:rPr>
          <w:rFonts w:hint="eastAsia"/>
        </w:rPr>
        <w:t>这张图片是</w:t>
      </w:r>
      <w:proofErr w:type="spellStart"/>
      <w:r>
        <w:t>chernoff</w:t>
      </w:r>
      <w:proofErr w:type="spellEnd"/>
      <w:r>
        <w:t xml:space="preserve"> bound</w:t>
      </w:r>
      <w:r>
        <w:rPr>
          <w:rFonts w:hint="eastAsia"/>
        </w:rPr>
        <w:t>的一般形式，我们可以看到x小于的不是一个常数而是一个跟均值有关的式子。公式的推导要引入</w:t>
      </w:r>
      <w:proofErr w:type="gramStart"/>
      <w:r>
        <w:rPr>
          <w:rFonts w:hint="eastAsia"/>
        </w:rPr>
        <w:t>矩</w:t>
      </w:r>
      <w:proofErr w:type="gramEnd"/>
      <w:r>
        <w:rPr>
          <w:rFonts w:hint="eastAsia"/>
        </w:rPr>
        <w:t>函数，泊松实验，伯努利实验，一些期望的运算，马尔可夫不等式</w:t>
      </w:r>
      <w:r w:rsidR="00077595">
        <w:rPr>
          <w:rFonts w:hint="eastAsia"/>
        </w:rPr>
        <w:t>以及很简单的泰勒展开</w:t>
      </w:r>
      <w:r>
        <w:rPr>
          <w:rFonts w:hint="eastAsia"/>
        </w:rPr>
        <w:t>，并且我看</w:t>
      </w:r>
      <w:proofErr w:type="gramStart"/>
      <w:r>
        <w:rPr>
          <w:rFonts w:hint="eastAsia"/>
        </w:rPr>
        <w:t>下来对矩函数</w:t>
      </w:r>
      <w:proofErr w:type="gramEnd"/>
      <w:r>
        <w:rPr>
          <w:rFonts w:hint="eastAsia"/>
        </w:rPr>
        <w:t>的要求有</w:t>
      </w:r>
      <w:proofErr w:type="gramStart"/>
      <w:r>
        <w:rPr>
          <w:rFonts w:hint="eastAsia"/>
        </w:rPr>
        <w:t>亿点点</w:t>
      </w:r>
      <w:proofErr w:type="gramEnd"/>
      <w:r>
        <w:rPr>
          <w:rFonts w:hint="eastAsia"/>
        </w:rPr>
        <w:t>高</w:t>
      </w:r>
    </w:p>
    <w:sectPr w:rsidR="00242D9D" w:rsidRPr="00E84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1BD8" w14:textId="77777777" w:rsidR="003328D4" w:rsidRDefault="003328D4" w:rsidP="00A36F39">
      <w:r>
        <w:separator/>
      </w:r>
    </w:p>
  </w:endnote>
  <w:endnote w:type="continuationSeparator" w:id="0">
    <w:p w14:paraId="25FD6D7B" w14:textId="77777777" w:rsidR="003328D4" w:rsidRDefault="003328D4" w:rsidP="00A3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F100" w14:textId="77777777" w:rsidR="003328D4" w:rsidRDefault="003328D4" w:rsidP="00A36F39">
      <w:r>
        <w:separator/>
      </w:r>
    </w:p>
  </w:footnote>
  <w:footnote w:type="continuationSeparator" w:id="0">
    <w:p w14:paraId="7929D132" w14:textId="77777777" w:rsidR="003328D4" w:rsidRDefault="003328D4" w:rsidP="00A36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CA"/>
    <w:rsid w:val="00077595"/>
    <w:rsid w:val="001E306A"/>
    <w:rsid w:val="00242D9D"/>
    <w:rsid w:val="003328D4"/>
    <w:rsid w:val="00A36F39"/>
    <w:rsid w:val="00DE0915"/>
    <w:rsid w:val="00E20F63"/>
    <w:rsid w:val="00E8489C"/>
    <w:rsid w:val="00F7669F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B45FC"/>
  <w15:chartTrackingRefBased/>
  <w15:docId w15:val="{410972BE-D7DA-42A5-8CF0-1AA2CDA3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48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F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F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489C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E84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8489C"/>
    <w:rPr>
      <w:i/>
      <w:iCs/>
    </w:rPr>
  </w:style>
  <w:style w:type="character" w:styleId="a9">
    <w:name w:val="Hyperlink"/>
    <w:basedOn w:val="a0"/>
    <w:uiPriority w:val="99"/>
    <w:semiHidden/>
    <w:unhideWhenUsed/>
    <w:rsid w:val="00E8489C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07759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7759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77595"/>
  </w:style>
  <w:style w:type="paragraph" w:styleId="ad">
    <w:name w:val="annotation subject"/>
    <w:basedOn w:val="ab"/>
    <w:next w:val="ab"/>
    <w:link w:val="ae"/>
    <w:uiPriority w:val="99"/>
    <w:semiHidden/>
    <w:unhideWhenUsed/>
    <w:rsid w:val="0007759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77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49D31-497F-4C07-855B-B112DFE2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3</cp:revision>
  <dcterms:created xsi:type="dcterms:W3CDTF">2022-04-04T16:44:00Z</dcterms:created>
  <dcterms:modified xsi:type="dcterms:W3CDTF">2022-04-04T17:33:00Z</dcterms:modified>
</cp:coreProperties>
</file>