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4B0" w:rsidRPr="00E05FD6" w:rsidRDefault="00D85A6E" w:rsidP="0007346A">
      <w:pPr>
        <w:spacing w:beforeLines="50" w:before="156" w:line="360" w:lineRule="auto"/>
        <w:jc w:val="center"/>
        <w:rPr>
          <w:rFonts w:ascii="Times New Roman" w:hAnsi="Times New Roman" w:cs="Times New Roman"/>
          <w:b/>
          <w:sz w:val="36"/>
          <w:szCs w:val="36"/>
        </w:rPr>
      </w:pPr>
      <w:r w:rsidRPr="00E05FD6">
        <w:rPr>
          <w:rFonts w:ascii="Times New Roman" w:hAnsi="Times New Roman" w:cs="Times New Roman"/>
          <w:b/>
          <w:sz w:val="36"/>
          <w:szCs w:val="36"/>
        </w:rPr>
        <w:t>在</w:t>
      </w:r>
      <w:r w:rsidR="00880E51" w:rsidRPr="00E05FD6">
        <w:rPr>
          <w:rFonts w:ascii="Times New Roman" w:hAnsi="Times New Roman" w:cs="Times New Roman"/>
          <w:b/>
          <w:sz w:val="36"/>
          <w:szCs w:val="36"/>
        </w:rPr>
        <w:t>妇女人群中开展生殖道沙眼衣原体感染筛查</w:t>
      </w:r>
    </w:p>
    <w:p w:rsidR="00880E51" w:rsidRPr="0011497A" w:rsidRDefault="0011497A" w:rsidP="00FB5E90">
      <w:pPr>
        <w:spacing w:line="360" w:lineRule="auto"/>
        <w:jc w:val="center"/>
        <w:rPr>
          <w:rFonts w:ascii="楷体" w:eastAsia="楷体" w:hAnsi="楷体" w:cs="Times New Roman"/>
          <w:b/>
          <w:sz w:val="24"/>
          <w:szCs w:val="24"/>
        </w:rPr>
      </w:pPr>
      <w:r>
        <w:rPr>
          <w:rFonts w:ascii="楷体" w:eastAsia="楷体" w:hAnsi="楷体" w:cs="Times New Roman" w:hint="eastAsia"/>
          <w:b/>
          <w:sz w:val="24"/>
          <w:szCs w:val="24"/>
        </w:rPr>
        <w:t>[</w:t>
      </w:r>
      <w:r w:rsidR="00880E51" w:rsidRPr="00E05FD6">
        <w:rPr>
          <w:rFonts w:ascii="楷体" w:eastAsia="楷体" w:hAnsi="楷体" w:cs="Times New Roman"/>
          <w:b/>
          <w:sz w:val="24"/>
          <w:szCs w:val="24"/>
        </w:rPr>
        <w:t>作者</w:t>
      </w:r>
      <w:r w:rsidR="00880E51" w:rsidRPr="00E05FD6">
        <w:rPr>
          <w:rFonts w:ascii="楷体" w:eastAsia="楷体" w:hAnsi="楷体" w:cs="Times New Roman"/>
          <w:sz w:val="24"/>
          <w:szCs w:val="24"/>
        </w:rPr>
        <w:t>：</w:t>
      </w:r>
      <w:r w:rsidR="00880E51" w:rsidRPr="00E05FD6">
        <w:rPr>
          <w:rFonts w:ascii="Times New Roman" w:eastAsia="楷体" w:hAnsi="Times New Roman" w:cs="Times New Roman"/>
          <w:b/>
          <w:sz w:val="24"/>
          <w:szCs w:val="24"/>
        </w:rPr>
        <w:t xml:space="preserve">Harold C. </w:t>
      </w:r>
      <w:proofErr w:type="spellStart"/>
      <w:r w:rsidR="00880E51" w:rsidRPr="00E05FD6">
        <w:rPr>
          <w:rFonts w:ascii="Times New Roman" w:eastAsia="楷体" w:hAnsi="Times New Roman" w:cs="Times New Roman"/>
          <w:b/>
          <w:sz w:val="24"/>
          <w:szCs w:val="24"/>
        </w:rPr>
        <w:t>Wiesenfeld</w:t>
      </w:r>
      <w:proofErr w:type="spellEnd"/>
      <w:r w:rsidR="00880E51" w:rsidRPr="00E05FD6">
        <w:rPr>
          <w:rFonts w:ascii="Times New Roman" w:eastAsia="楷体" w:hAnsi="Times New Roman" w:cs="Times New Roman"/>
          <w:b/>
          <w:sz w:val="24"/>
          <w:szCs w:val="24"/>
        </w:rPr>
        <w:t>, M.D., C.M</w:t>
      </w:r>
      <w:r w:rsidR="00880E51" w:rsidRPr="00E05FD6">
        <w:rPr>
          <w:rFonts w:ascii="楷体" w:eastAsia="楷体" w:hAnsi="楷体" w:cs="Times New Roman"/>
          <w:sz w:val="24"/>
          <w:szCs w:val="24"/>
        </w:rPr>
        <w:t>.</w:t>
      </w:r>
      <w:r w:rsidRPr="0011497A">
        <w:rPr>
          <w:rFonts w:ascii="楷体" w:eastAsia="楷体" w:hAnsi="楷体" w:cs="Times New Roman" w:hint="eastAsia"/>
          <w:b/>
          <w:sz w:val="24"/>
          <w:szCs w:val="24"/>
        </w:rPr>
        <w:t>译者：</w:t>
      </w:r>
      <w:r w:rsidR="00182BF7">
        <w:rPr>
          <w:rFonts w:ascii="楷体" w:eastAsia="楷体" w:hAnsi="楷体" w:cs="Times New Roman" w:hint="eastAsia"/>
          <w:b/>
          <w:sz w:val="24"/>
          <w:szCs w:val="24"/>
        </w:rPr>
        <w:t>蓝丽娜，</w:t>
      </w:r>
      <w:r w:rsidRPr="0011497A">
        <w:rPr>
          <w:rFonts w:ascii="楷体" w:eastAsia="楷体" w:hAnsi="楷体" w:cs="Times New Roman" w:hint="eastAsia"/>
          <w:b/>
          <w:sz w:val="24"/>
          <w:szCs w:val="24"/>
        </w:rPr>
        <w:t>李武，张莉</w:t>
      </w:r>
      <w:r>
        <w:rPr>
          <w:rFonts w:ascii="楷体" w:eastAsia="楷体" w:hAnsi="楷体" w:cs="Times New Roman" w:hint="eastAsia"/>
          <w:b/>
          <w:sz w:val="24"/>
          <w:szCs w:val="24"/>
        </w:rPr>
        <w:t>]</w:t>
      </w:r>
    </w:p>
    <w:p w:rsidR="0007346A" w:rsidRDefault="00A1089B" w:rsidP="0007346A">
      <w:pPr>
        <w:spacing w:beforeLines="50" w:before="156"/>
        <w:jc w:val="center"/>
        <w:rPr>
          <w:rFonts w:ascii="Times New Roman" w:eastAsia="楷体" w:hAnsi="Times New Roman" w:cs="Times New Roman"/>
          <w:sz w:val="18"/>
          <w:szCs w:val="18"/>
        </w:rPr>
      </w:pPr>
      <w:proofErr w:type="gramStart"/>
      <w:r w:rsidRPr="00E05FD6">
        <w:rPr>
          <w:rFonts w:ascii="Times New Roman" w:eastAsia="楷体" w:hAnsi="Times New Roman" w:cs="Times New Roman"/>
          <w:sz w:val="18"/>
          <w:szCs w:val="18"/>
        </w:rPr>
        <w:t>【</w:t>
      </w:r>
      <w:proofErr w:type="gramEnd"/>
      <w:r w:rsidRPr="00E05FD6">
        <w:rPr>
          <w:rFonts w:ascii="Times New Roman" w:eastAsia="楷体" w:hAnsi="Times New Roman" w:cs="Times New Roman"/>
          <w:sz w:val="18"/>
          <w:szCs w:val="18"/>
        </w:rPr>
        <w:t>本杂志旨在通过强调一些常见临床案例问题，随后提</w:t>
      </w:r>
      <w:r w:rsidR="006F0340" w:rsidRPr="00E05FD6">
        <w:rPr>
          <w:rFonts w:ascii="Times New Roman" w:eastAsia="楷体" w:hAnsi="Times New Roman" w:cs="Times New Roman"/>
          <w:sz w:val="18"/>
          <w:szCs w:val="18"/>
        </w:rPr>
        <w:t>出支持各种防治策略的一系列证据，</w:t>
      </w:r>
    </w:p>
    <w:p w:rsidR="00AC1EB2" w:rsidRDefault="006F0340" w:rsidP="0007346A">
      <w:pPr>
        <w:jc w:val="center"/>
        <w:rPr>
          <w:rFonts w:ascii="Times New Roman" w:hAnsi="Times New Roman" w:cs="Times New Roman"/>
          <w:sz w:val="18"/>
          <w:szCs w:val="18"/>
        </w:rPr>
      </w:pPr>
      <w:r w:rsidRPr="00E05FD6">
        <w:rPr>
          <w:rFonts w:ascii="Times New Roman" w:eastAsia="楷体" w:hAnsi="Times New Roman" w:cs="Times New Roman"/>
          <w:sz w:val="18"/>
          <w:szCs w:val="18"/>
        </w:rPr>
        <w:t>经过正式准则审查后；若证据存在，则</w:t>
      </w:r>
      <w:r w:rsidR="00A1089B" w:rsidRPr="00E05FD6">
        <w:rPr>
          <w:rFonts w:ascii="Times New Roman" w:eastAsia="楷体" w:hAnsi="Times New Roman" w:cs="Times New Roman"/>
          <w:sz w:val="18"/>
          <w:szCs w:val="18"/>
        </w:rPr>
        <w:t>本文即终止作者</w:t>
      </w:r>
      <w:r w:rsidRPr="00E05FD6">
        <w:rPr>
          <w:rFonts w:ascii="Times New Roman" w:eastAsia="楷体" w:hAnsi="Times New Roman" w:cs="Times New Roman"/>
          <w:sz w:val="18"/>
          <w:szCs w:val="18"/>
        </w:rPr>
        <w:t>所提出的</w:t>
      </w:r>
      <w:r w:rsidR="00B91991" w:rsidRPr="00E05FD6">
        <w:rPr>
          <w:rFonts w:ascii="Times New Roman" w:eastAsia="楷体" w:hAnsi="Times New Roman" w:cs="Times New Roman"/>
          <w:sz w:val="18"/>
          <w:szCs w:val="18"/>
        </w:rPr>
        <w:t>临床建议</w:t>
      </w:r>
      <w:r w:rsidR="00A1089B" w:rsidRPr="00E05FD6">
        <w:rPr>
          <w:rFonts w:ascii="Times New Roman" w:hAnsi="Times New Roman" w:cs="Times New Roman"/>
          <w:sz w:val="18"/>
          <w:szCs w:val="18"/>
        </w:rPr>
        <w:t>】</w:t>
      </w:r>
    </w:p>
    <w:p w:rsidR="00FD54D9" w:rsidRPr="00E05FD6" w:rsidRDefault="00FD54D9" w:rsidP="0007346A">
      <w:pPr>
        <w:jc w:val="center"/>
        <w:rPr>
          <w:rFonts w:ascii="Times New Roman" w:eastAsia="楷体" w:hAnsi="Times New Roman" w:cs="Times New Roman"/>
          <w:sz w:val="18"/>
          <w:szCs w:val="18"/>
        </w:rPr>
      </w:pPr>
    </w:p>
    <w:p w:rsidR="00FD54D9" w:rsidRDefault="006C328C" w:rsidP="00FD54D9">
      <w:pPr>
        <w:spacing w:line="360" w:lineRule="auto"/>
        <w:ind w:firstLineChars="200" w:firstLine="480"/>
        <w:rPr>
          <w:rFonts w:ascii="Times New Roman" w:hAnsi="Times New Roman" w:cs="Times New Roman"/>
          <w:sz w:val="24"/>
          <w:szCs w:val="24"/>
        </w:rPr>
      </w:pPr>
      <w:r w:rsidRPr="00E05FD6">
        <w:rPr>
          <w:rFonts w:ascii="Times New Roman" w:hAnsi="Times New Roman" w:cs="Times New Roman"/>
          <w:sz w:val="24"/>
          <w:szCs w:val="24"/>
        </w:rPr>
        <w:t>一位</w:t>
      </w:r>
      <w:r w:rsidRPr="00E05FD6">
        <w:rPr>
          <w:rFonts w:ascii="Times New Roman" w:hAnsi="Times New Roman" w:cs="Times New Roman"/>
          <w:sz w:val="24"/>
          <w:szCs w:val="24"/>
        </w:rPr>
        <w:t>19</w:t>
      </w:r>
      <w:r w:rsidRPr="00E05FD6">
        <w:rPr>
          <w:rFonts w:ascii="Times New Roman" w:hAnsi="Times New Roman" w:cs="Times New Roman"/>
          <w:sz w:val="24"/>
          <w:szCs w:val="24"/>
        </w:rPr>
        <w:t>周岁的女性</w:t>
      </w:r>
      <w:r w:rsidR="00E05FD6" w:rsidRPr="00E05FD6">
        <w:rPr>
          <w:rFonts w:ascii="Times New Roman" w:hAnsi="Times New Roman" w:cs="Times New Roman"/>
          <w:sz w:val="24"/>
          <w:szCs w:val="24"/>
        </w:rPr>
        <w:t>到她家庭医生那里进行了预防性健康检查。背景：其</w:t>
      </w:r>
      <w:r w:rsidRPr="00E05FD6">
        <w:rPr>
          <w:rFonts w:ascii="Times New Roman" w:hAnsi="Times New Roman" w:cs="Times New Roman"/>
          <w:sz w:val="24"/>
          <w:szCs w:val="24"/>
        </w:rPr>
        <w:t>医疗记录很普通</w:t>
      </w:r>
      <w:r w:rsidR="00E05FD6" w:rsidRPr="00E05FD6">
        <w:rPr>
          <w:rFonts w:ascii="Times New Roman" w:hAnsi="Times New Roman" w:cs="Times New Roman"/>
          <w:sz w:val="24"/>
          <w:szCs w:val="24"/>
        </w:rPr>
        <w:t>；但</w:t>
      </w:r>
      <w:r w:rsidRPr="00E05FD6">
        <w:rPr>
          <w:rFonts w:ascii="Times New Roman" w:hAnsi="Times New Roman" w:cs="Times New Roman"/>
          <w:sz w:val="24"/>
          <w:szCs w:val="24"/>
        </w:rPr>
        <w:t>她与男朋友的性生活非常频繁，并且不经常使用安全套</w:t>
      </w:r>
      <w:r w:rsidR="00E05FD6" w:rsidRPr="00E05FD6">
        <w:rPr>
          <w:rFonts w:ascii="Times New Roman" w:hAnsi="Times New Roman" w:cs="Times New Roman"/>
          <w:sz w:val="24"/>
          <w:szCs w:val="24"/>
        </w:rPr>
        <w:t>；在此男友之前曾有另一个性伴，当时她</w:t>
      </w:r>
      <w:r w:rsidRPr="00E05FD6">
        <w:rPr>
          <w:rFonts w:ascii="Times New Roman" w:hAnsi="Times New Roman" w:cs="Times New Roman"/>
          <w:sz w:val="24"/>
          <w:szCs w:val="24"/>
        </w:rPr>
        <w:t>无任何生殖道感染或性传播疾病的</w:t>
      </w:r>
      <w:r w:rsidR="00E05FD6" w:rsidRPr="00E05FD6">
        <w:rPr>
          <w:rFonts w:ascii="Times New Roman" w:hAnsi="Times New Roman" w:cs="Times New Roman"/>
          <w:sz w:val="24"/>
          <w:szCs w:val="24"/>
        </w:rPr>
        <w:t>临床</w:t>
      </w:r>
      <w:r w:rsidRPr="00E05FD6">
        <w:rPr>
          <w:rFonts w:ascii="Times New Roman" w:hAnsi="Times New Roman" w:cs="Times New Roman"/>
          <w:sz w:val="24"/>
          <w:szCs w:val="24"/>
        </w:rPr>
        <w:t>症状</w:t>
      </w:r>
      <w:r w:rsidR="00E05FD6" w:rsidRPr="00E05FD6">
        <w:rPr>
          <w:rFonts w:ascii="Times New Roman" w:hAnsi="Times New Roman" w:cs="Times New Roman"/>
          <w:sz w:val="24"/>
          <w:szCs w:val="24"/>
        </w:rPr>
        <w:t>；并且其</w:t>
      </w:r>
      <w:r w:rsidRPr="00E05FD6">
        <w:rPr>
          <w:rFonts w:ascii="Times New Roman" w:hAnsi="Times New Roman" w:cs="Times New Roman"/>
          <w:sz w:val="24"/>
          <w:szCs w:val="24"/>
        </w:rPr>
        <w:t>妇科检查结果显示一切正常。那么她是否</w:t>
      </w:r>
      <w:r w:rsidR="00E05FD6" w:rsidRPr="00E05FD6">
        <w:rPr>
          <w:rFonts w:ascii="Times New Roman" w:hAnsi="Times New Roman" w:cs="Times New Roman"/>
          <w:sz w:val="24"/>
          <w:szCs w:val="24"/>
        </w:rPr>
        <w:t>适合作为</w:t>
      </w:r>
      <w:r w:rsidRPr="00E05FD6">
        <w:rPr>
          <w:rFonts w:ascii="Times New Roman" w:hAnsi="Times New Roman" w:cs="Times New Roman"/>
          <w:sz w:val="24"/>
          <w:szCs w:val="24"/>
        </w:rPr>
        <w:t>生殖道衣原体感染筛查</w:t>
      </w:r>
      <w:r w:rsidR="00E05FD6" w:rsidRPr="00E05FD6">
        <w:rPr>
          <w:rFonts w:ascii="Times New Roman" w:hAnsi="Times New Roman" w:cs="Times New Roman"/>
          <w:sz w:val="24"/>
          <w:szCs w:val="24"/>
        </w:rPr>
        <w:t>人群？</w:t>
      </w:r>
      <w:r w:rsidRPr="00E05FD6">
        <w:rPr>
          <w:rFonts w:ascii="Times New Roman" w:hAnsi="Times New Roman" w:cs="Times New Roman"/>
          <w:sz w:val="24"/>
          <w:szCs w:val="24"/>
        </w:rPr>
        <w:t>如果</w:t>
      </w:r>
      <w:r w:rsidR="00E05FD6" w:rsidRPr="00E05FD6">
        <w:rPr>
          <w:rFonts w:ascii="Times New Roman" w:hAnsi="Times New Roman" w:cs="Times New Roman"/>
          <w:sz w:val="24"/>
          <w:szCs w:val="24"/>
        </w:rPr>
        <w:t>适合</w:t>
      </w:r>
      <w:r w:rsidRPr="00E05FD6">
        <w:rPr>
          <w:rFonts w:ascii="Times New Roman" w:hAnsi="Times New Roman" w:cs="Times New Roman"/>
          <w:sz w:val="24"/>
          <w:szCs w:val="24"/>
        </w:rPr>
        <w:t>，那么应该如何进行</w:t>
      </w:r>
      <w:r w:rsidR="00E05FD6" w:rsidRPr="00E05FD6">
        <w:rPr>
          <w:rFonts w:ascii="Times New Roman" w:hAnsi="Times New Roman" w:cs="Times New Roman"/>
          <w:sz w:val="24"/>
          <w:szCs w:val="24"/>
        </w:rPr>
        <w:t>筛查</w:t>
      </w:r>
      <w:r w:rsidRPr="00E05FD6">
        <w:rPr>
          <w:rFonts w:ascii="Times New Roman" w:hAnsi="Times New Roman" w:cs="Times New Roman"/>
          <w:sz w:val="24"/>
          <w:szCs w:val="24"/>
        </w:rPr>
        <w:t>？</w:t>
      </w:r>
    </w:p>
    <w:p w:rsidR="00FD54D9" w:rsidRDefault="00FD54D9" w:rsidP="00FD54D9">
      <w:pPr>
        <w:spacing w:line="360" w:lineRule="auto"/>
        <w:ind w:firstLineChars="200" w:firstLine="480"/>
        <w:rPr>
          <w:rFonts w:ascii="Times New Roman" w:hAnsi="Times New Roman" w:cs="Times New Roman"/>
          <w:sz w:val="24"/>
          <w:szCs w:val="24"/>
        </w:rPr>
      </w:pPr>
    </w:p>
    <w:tbl>
      <w:tblPr>
        <w:tblStyle w:val="a5"/>
        <w:tblW w:w="0" w:type="auto"/>
        <w:tblBorders>
          <w:left w:val="none" w:sz="0" w:space="0" w:color="auto"/>
          <w:right w:val="none" w:sz="0" w:space="0" w:color="auto"/>
          <w:insideH w:val="none" w:sz="0" w:space="0" w:color="auto"/>
          <w:insideV w:val="none" w:sz="0" w:space="0" w:color="auto"/>
        </w:tblBorders>
        <w:shd w:val="clear" w:color="auto" w:fill="FEF9D2"/>
        <w:tblLook w:val="04A0" w:firstRow="1" w:lastRow="0" w:firstColumn="1" w:lastColumn="0" w:noHBand="0" w:noVBand="1"/>
      </w:tblPr>
      <w:tblGrid>
        <w:gridCol w:w="8306"/>
      </w:tblGrid>
      <w:tr w:rsidR="00FD54D9" w:rsidTr="00FD54D9">
        <w:tc>
          <w:tcPr>
            <w:tcW w:w="8522" w:type="dxa"/>
            <w:shd w:val="clear" w:color="auto" w:fill="FEF9D2"/>
          </w:tcPr>
          <w:p w:rsidR="00FD54D9" w:rsidRDefault="00FD54D9" w:rsidP="00FD54D9">
            <w:pPr>
              <w:spacing w:line="360" w:lineRule="auto"/>
              <w:jc w:val="center"/>
              <w:rPr>
                <w:rFonts w:ascii="Times New Roman" w:hAnsi="Times New Roman" w:cs="Times New Roman"/>
                <w:sz w:val="24"/>
                <w:szCs w:val="24"/>
              </w:rPr>
            </w:pPr>
            <w:r w:rsidRPr="00FD54D9">
              <w:rPr>
                <w:rFonts w:hint="eastAsia"/>
                <w:b/>
                <w:spacing w:val="60"/>
                <w:sz w:val="28"/>
                <w:szCs w:val="28"/>
              </w:rPr>
              <w:t>临床案例问题</w:t>
            </w:r>
          </w:p>
        </w:tc>
      </w:tr>
    </w:tbl>
    <w:p w:rsidR="00FD54D9" w:rsidRPr="00FD54D9" w:rsidRDefault="00FD54D9" w:rsidP="00FD54D9">
      <w:pPr>
        <w:spacing w:line="360" w:lineRule="auto"/>
        <w:ind w:firstLineChars="200" w:firstLine="480"/>
        <w:rPr>
          <w:rFonts w:ascii="Times New Roman" w:hAnsi="Times New Roman" w:cs="Times New Roman"/>
          <w:sz w:val="24"/>
          <w:szCs w:val="24"/>
        </w:rPr>
      </w:pPr>
    </w:p>
    <w:p w:rsidR="006C328C" w:rsidRPr="00E05FD6" w:rsidRDefault="00D24BAC" w:rsidP="00B91991">
      <w:pPr>
        <w:spacing w:line="360" w:lineRule="auto"/>
        <w:rPr>
          <w:rFonts w:ascii="Times New Roman" w:eastAsia="楷体" w:hAnsi="Times New Roman" w:cs="Times New Roman"/>
          <w:b/>
          <w:sz w:val="24"/>
          <w:szCs w:val="24"/>
        </w:rPr>
      </w:pPr>
      <w:r>
        <w:rPr>
          <w:rFonts w:ascii="Times New Roman" w:eastAsia="楷体" w:hAnsi="Times New Roman" w:cs="Times New Roman" w:hint="eastAsia"/>
          <w:b/>
          <w:sz w:val="24"/>
          <w:szCs w:val="24"/>
        </w:rPr>
        <w:t xml:space="preserve">1.1 </w:t>
      </w:r>
      <w:r w:rsidR="00E05FD6" w:rsidRPr="00E05FD6">
        <w:rPr>
          <w:rFonts w:ascii="Times New Roman" w:eastAsia="楷体" w:hAnsi="Times New Roman" w:cs="Times New Roman"/>
          <w:b/>
          <w:sz w:val="24"/>
          <w:szCs w:val="24"/>
        </w:rPr>
        <w:t>生殖道衣原体感染的流行现状</w:t>
      </w:r>
      <w:r w:rsidR="006C328C" w:rsidRPr="00E05FD6">
        <w:rPr>
          <w:rFonts w:ascii="Times New Roman" w:eastAsia="楷体" w:hAnsi="Times New Roman" w:cs="Times New Roman"/>
          <w:b/>
          <w:sz w:val="24"/>
          <w:szCs w:val="24"/>
        </w:rPr>
        <w:t>：</w:t>
      </w:r>
    </w:p>
    <w:p w:rsidR="00D66619" w:rsidRPr="00E05FD6" w:rsidRDefault="006C328C" w:rsidP="00FB5E90">
      <w:pPr>
        <w:spacing w:line="360" w:lineRule="auto"/>
        <w:ind w:firstLine="480"/>
        <w:rPr>
          <w:rFonts w:ascii="Times New Roman" w:hAnsi="Times New Roman" w:cs="Times New Roman"/>
          <w:sz w:val="24"/>
          <w:szCs w:val="24"/>
        </w:rPr>
      </w:pPr>
      <w:r w:rsidRPr="00E05FD6">
        <w:rPr>
          <w:rFonts w:ascii="Times New Roman" w:hAnsi="Times New Roman" w:cs="Times New Roman"/>
          <w:sz w:val="24"/>
          <w:szCs w:val="24"/>
        </w:rPr>
        <w:t>生殖道沙眼衣原体感染是由革兰阴性细菌</w:t>
      </w:r>
      <w:r w:rsidR="00E05FD6">
        <w:rPr>
          <w:rFonts w:ascii="Times New Roman" w:hAnsi="Times New Roman" w:cs="Times New Roman" w:hint="eastAsia"/>
          <w:sz w:val="24"/>
          <w:szCs w:val="24"/>
        </w:rPr>
        <w:t>沙眼衣原体</w:t>
      </w:r>
      <w:r w:rsidRPr="00E05FD6">
        <w:rPr>
          <w:rFonts w:ascii="Times New Roman" w:hAnsi="Times New Roman" w:cs="Times New Roman"/>
          <w:sz w:val="24"/>
          <w:szCs w:val="24"/>
        </w:rPr>
        <w:t>感染引起</w:t>
      </w:r>
      <w:r w:rsidR="00A94289" w:rsidRPr="00E05FD6">
        <w:rPr>
          <w:rFonts w:ascii="Times New Roman" w:hAnsi="Times New Roman" w:cs="Times New Roman"/>
          <w:sz w:val="24"/>
          <w:szCs w:val="24"/>
        </w:rPr>
        <w:t>的</w:t>
      </w:r>
      <w:r w:rsidR="00E05FD6">
        <w:rPr>
          <w:rFonts w:ascii="Times New Roman" w:hAnsi="Times New Roman" w:cs="Times New Roman" w:hint="eastAsia"/>
          <w:sz w:val="24"/>
          <w:szCs w:val="24"/>
        </w:rPr>
        <w:t>，</w:t>
      </w:r>
      <w:r w:rsidR="00A94289" w:rsidRPr="00E05FD6">
        <w:rPr>
          <w:rFonts w:ascii="Times New Roman" w:hAnsi="Times New Roman" w:cs="Times New Roman"/>
          <w:sz w:val="24"/>
          <w:szCs w:val="24"/>
        </w:rPr>
        <w:t>并且</w:t>
      </w:r>
      <w:r w:rsidR="00E05FD6">
        <w:rPr>
          <w:rFonts w:ascii="Times New Roman" w:hAnsi="Times New Roman" w:cs="Times New Roman" w:hint="eastAsia"/>
          <w:sz w:val="24"/>
          <w:szCs w:val="24"/>
        </w:rPr>
        <w:t>是</w:t>
      </w:r>
      <w:r w:rsidR="00A94289" w:rsidRPr="00E05FD6">
        <w:rPr>
          <w:rFonts w:ascii="Times New Roman" w:hAnsi="Times New Roman" w:cs="Times New Roman"/>
          <w:sz w:val="24"/>
          <w:szCs w:val="24"/>
        </w:rPr>
        <w:t>美国报告病例数最多的</w:t>
      </w:r>
      <w:r w:rsidR="00E05FD6">
        <w:rPr>
          <w:rFonts w:ascii="Times New Roman" w:hAnsi="Times New Roman" w:cs="Times New Roman" w:hint="eastAsia"/>
          <w:sz w:val="24"/>
          <w:szCs w:val="24"/>
        </w:rPr>
        <w:t>感染性</w:t>
      </w:r>
      <w:r w:rsidR="00A94289" w:rsidRPr="00E05FD6">
        <w:rPr>
          <w:rFonts w:ascii="Times New Roman" w:hAnsi="Times New Roman" w:cs="Times New Roman"/>
          <w:sz w:val="24"/>
          <w:szCs w:val="24"/>
        </w:rPr>
        <w:t>疾病，</w:t>
      </w:r>
      <w:r w:rsidR="00A94289" w:rsidRPr="00E05FD6">
        <w:rPr>
          <w:rFonts w:ascii="Times New Roman" w:hAnsi="Times New Roman" w:cs="Times New Roman"/>
          <w:sz w:val="24"/>
          <w:szCs w:val="24"/>
        </w:rPr>
        <w:t>2015</w:t>
      </w:r>
      <w:r w:rsidR="00A94289" w:rsidRPr="00E05FD6">
        <w:rPr>
          <w:rFonts w:ascii="Times New Roman" w:hAnsi="Times New Roman" w:cs="Times New Roman"/>
          <w:sz w:val="24"/>
          <w:szCs w:val="24"/>
        </w:rPr>
        <w:t>年美国衣原体感染报告病例数就超过了</w:t>
      </w:r>
      <w:r w:rsidR="00A94289" w:rsidRPr="00E05FD6">
        <w:rPr>
          <w:rFonts w:ascii="Times New Roman" w:hAnsi="Times New Roman" w:cs="Times New Roman"/>
          <w:sz w:val="24"/>
          <w:szCs w:val="24"/>
        </w:rPr>
        <w:t>150</w:t>
      </w:r>
      <w:r w:rsidR="00A94289" w:rsidRPr="00E05FD6">
        <w:rPr>
          <w:rFonts w:ascii="Times New Roman" w:hAnsi="Times New Roman" w:cs="Times New Roman"/>
          <w:sz w:val="24"/>
          <w:szCs w:val="24"/>
        </w:rPr>
        <w:t>万例</w:t>
      </w:r>
      <w:r w:rsidR="00A94289" w:rsidRPr="00E05FD6">
        <w:rPr>
          <w:rFonts w:ascii="Times New Roman" w:hAnsi="Times New Roman" w:cs="Times New Roman"/>
          <w:sz w:val="24"/>
          <w:szCs w:val="24"/>
          <w:vertAlign w:val="superscript"/>
        </w:rPr>
        <w:t>[1]</w:t>
      </w:r>
      <w:r w:rsidR="00A94289" w:rsidRPr="00E05FD6">
        <w:rPr>
          <w:rFonts w:ascii="Times New Roman" w:hAnsi="Times New Roman" w:cs="Times New Roman"/>
          <w:sz w:val="24"/>
          <w:szCs w:val="24"/>
        </w:rPr>
        <w:t>。由于大部分生殖道衣原体感染为无症状感染而未得到检测，故</w:t>
      </w:r>
      <w:r w:rsidR="00E05FD6" w:rsidRPr="00E05FD6">
        <w:rPr>
          <w:rFonts w:ascii="Times New Roman" w:hAnsi="Times New Roman" w:cs="Times New Roman"/>
          <w:sz w:val="24"/>
          <w:szCs w:val="24"/>
        </w:rPr>
        <w:t>实际上</w:t>
      </w:r>
      <w:r w:rsidR="00A94289" w:rsidRPr="00E05FD6">
        <w:rPr>
          <w:rFonts w:ascii="Times New Roman" w:hAnsi="Times New Roman" w:cs="Times New Roman"/>
          <w:sz w:val="24"/>
          <w:szCs w:val="24"/>
        </w:rPr>
        <w:t>每年生殖道衣原体感染的发病数可能超过</w:t>
      </w:r>
      <w:r w:rsidR="00A94289" w:rsidRPr="00E05FD6">
        <w:rPr>
          <w:rFonts w:ascii="Times New Roman" w:hAnsi="Times New Roman" w:cs="Times New Roman"/>
          <w:sz w:val="24"/>
          <w:szCs w:val="24"/>
        </w:rPr>
        <w:t>300</w:t>
      </w:r>
      <w:r w:rsidR="00D66619" w:rsidRPr="00E05FD6">
        <w:rPr>
          <w:rFonts w:ascii="Times New Roman" w:hAnsi="Times New Roman" w:cs="Times New Roman"/>
          <w:sz w:val="24"/>
          <w:szCs w:val="24"/>
        </w:rPr>
        <w:t>万例。研究</w:t>
      </w:r>
      <w:r w:rsidR="00A94289" w:rsidRPr="00E05FD6">
        <w:rPr>
          <w:rFonts w:ascii="Times New Roman" w:hAnsi="Times New Roman" w:cs="Times New Roman"/>
          <w:sz w:val="24"/>
          <w:szCs w:val="24"/>
        </w:rPr>
        <w:t>报告显示</w:t>
      </w:r>
      <w:r w:rsidR="00A94289" w:rsidRPr="00E05FD6">
        <w:rPr>
          <w:rFonts w:ascii="Times New Roman" w:hAnsi="Times New Roman" w:cs="Times New Roman"/>
          <w:sz w:val="24"/>
          <w:szCs w:val="24"/>
          <w:vertAlign w:val="superscript"/>
        </w:rPr>
        <w:t>[2]</w:t>
      </w:r>
      <w:r w:rsidR="00E05FD6">
        <w:rPr>
          <w:rFonts w:ascii="Times New Roman" w:hAnsi="Times New Roman" w:cs="Times New Roman" w:hint="eastAsia"/>
          <w:sz w:val="24"/>
          <w:szCs w:val="24"/>
        </w:rPr>
        <w:t>，</w:t>
      </w:r>
      <w:r w:rsidR="00E05FD6" w:rsidRPr="00E05FD6">
        <w:rPr>
          <w:rFonts w:ascii="Times New Roman" w:hAnsi="Times New Roman" w:cs="Times New Roman"/>
          <w:sz w:val="24"/>
          <w:szCs w:val="24"/>
        </w:rPr>
        <w:t>生</w:t>
      </w:r>
      <w:r w:rsidR="00A94289" w:rsidRPr="00E05FD6">
        <w:rPr>
          <w:rFonts w:ascii="Times New Roman" w:hAnsi="Times New Roman" w:cs="Times New Roman"/>
          <w:sz w:val="24"/>
          <w:szCs w:val="24"/>
        </w:rPr>
        <w:t>殖道衣原体感染率</w:t>
      </w:r>
      <w:r w:rsidR="00D66619" w:rsidRPr="00E05FD6">
        <w:rPr>
          <w:rFonts w:ascii="Times New Roman" w:hAnsi="Times New Roman" w:cs="Times New Roman"/>
          <w:sz w:val="24"/>
          <w:szCs w:val="24"/>
        </w:rPr>
        <w:t>最高的年龄段为</w:t>
      </w:r>
      <w:r w:rsidR="00D66619" w:rsidRPr="00E05FD6">
        <w:rPr>
          <w:rFonts w:ascii="Times New Roman" w:hAnsi="Times New Roman" w:cs="Times New Roman"/>
          <w:sz w:val="24"/>
          <w:szCs w:val="24"/>
        </w:rPr>
        <w:t>15-24</w:t>
      </w:r>
      <w:r w:rsidR="00D66619" w:rsidRPr="00E05FD6">
        <w:rPr>
          <w:rFonts w:ascii="Times New Roman" w:hAnsi="Times New Roman" w:cs="Times New Roman"/>
          <w:sz w:val="24"/>
          <w:szCs w:val="24"/>
        </w:rPr>
        <w:t>岁人群。其中年轻女性的衣原体感染率要高于男性的感染率，这意味着衣原体筛查的主要人群</w:t>
      </w:r>
      <w:r w:rsidR="00682E1F">
        <w:rPr>
          <w:rFonts w:ascii="Times New Roman" w:hAnsi="Times New Roman" w:cs="Times New Roman" w:hint="eastAsia"/>
          <w:sz w:val="24"/>
          <w:szCs w:val="24"/>
        </w:rPr>
        <w:t>应</w:t>
      </w:r>
      <w:r w:rsidR="00D66619" w:rsidRPr="00E05FD6">
        <w:rPr>
          <w:rFonts w:ascii="Times New Roman" w:hAnsi="Times New Roman" w:cs="Times New Roman"/>
          <w:sz w:val="24"/>
          <w:szCs w:val="24"/>
        </w:rPr>
        <w:t>为妇女人群。</w:t>
      </w:r>
      <w:r w:rsidR="00D66619" w:rsidRPr="00E05FD6">
        <w:rPr>
          <w:rFonts w:ascii="Times New Roman" w:hAnsi="Times New Roman" w:cs="Times New Roman"/>
          <w:sz w:val="24"/>
          <w:szCs w:val="24"/>
        </w:rPr>
        <w:t>2015</w:t>
      </w:r>
      <w:r w:rsidR="00D66619" w:rsidRPr="00E05FD6">
        <w:rPr>
          <w:rFonts w:ascii="Times New Roman" w:hAnsi="Times New Roman" w:cs="Times New Roman"/>
          <w:sz w:val="24"/>
          <w:szCs w:val="24"/>
        </w:rPr>
        <w:t>年美国</w:t>
      </w:r>
      <w:r w:rsidR="00682E1F">
        <w:rPr>
          <w:rFonts w:ascii="Times New Roman" w:hAnsi="Times New Roman" w:cs="Times New Roman" w:hint="eastAsia"/>
          <w:sz w:val="24"/>
          <w:szCs w:val="24"/>
        </w:rPr>
        <w:t>一项报告</w:t>
      </w:r>
      <w:r w:rsidR="00D66619" w:rsidRPr="00E05FD6">
        <w:rPr>
          <w:rFonts w:ascii="Times New Roman" w:hAnsi="Times New Roman" w:cs="Times New Roman"/>
          <w:sz w:val="24"/>
          <w:szCs w:val="24"/>
        </w:rPr>
        <w:t>显示</w:t>
      </w:r>
      <w:r w:rsidR="00D66619" w:rsidRPr="00E05FD6">
        <w:rPr>
          <w:rFonts w:ascii="Times New Roman" w:hAnsi="Times New Roman" w:cs="Times New Roman"/>
          <w:b/>
          <w:sz w:val="24"/>
          <w:szCs w:val="24"/>
          <w:vertAlign w:val="superscript"/>
        </w:rPr>
        <w:t>[1]</w:t>
      </w:r>
      <w:r w:rsidR="00682E1F">
        <w:rPr>
          <w:rFonts w:ascii="Times New Roman" w:hAnsi="Times New Roman" w:cs="Times New Roman"/>
          <w:sz w:val="24"/>
          <w:szCs w:val="24"/>
        </w:rPr>
        <w:t>，衣原体感染</w:t>
      </w:r>
      <w:r w:rsidR="00D66619" w:rsidRPr="00E05FD6">
        <w:rPr>
          <w:rFonts w:ascii="Times New Roman" w:hAnsi="Times New Roman" w:cs="Times New Roman"/>
          <w:sz w:val="24"/>
          <w:szCs w:val="24"/>
        </w:rPr>
        <w:t>患病率在不同种族之间存在差异</w:t>
      </w:r>
      <w:r w:rsidR="00682E1F">
        <w:rPr>
          <w:rFonts w:ascii="Times New Roman" w:hAnsi="Times New Roman" w:cs="Times New Roman" w:hint="eastAsia"/>
          <w:sz w:val="24"/>
          <w:szCs w:val="24"/>
        </w:rPr>
        <w:t>；比如，</w:t>
      </w:r>
      <w:r w:rsidR="00682E1F">
        <w:rPr>
          <w:rFonts w:ascii="Times New Roman" w:hAnsi="Times New Roman" w:cs="Times New Roman"/>
          <w:sz w:val="24"/>
          <w:szCs w:val="24"/>
        </w:rPr>
        <w:t>黑人的衣原体</w:t>
      </w:r>
      <w:r w:rsidR="00682E1F">
        <w:rPr>
          <w:rFonts w:ascii="Times New Roman" w:hAnsi="Times New Roman" w:cs="Times New Roman" w:hint="eastAsia"/>
          <w:sz w:val="24"/>
          <w:szCs w:val="24"/>
        </w:rPr>
        <w:t>感染</w:t>
      </w:r>
      <w:r w:rsidR="00682E1F">
        <w:rPr>
          <w:rFonts w:ascii="Times New Roman" w:hAnsi="Times New Roman" w:cs="Times New Roman"/>
          <w:sz w:val="24"/>
          <w:szCs w:val="24"/>
        </w:rPr>
        <w:t>报告病例数所占的比例高于白人</w:t>
      </w:r>
      <w:r w:rsidR="00D66619" w:rsidRPr="00E05FD6">
        <w:rPr>
          <w:rFonts w:ascii="Times New Roman" w:hAnsi="Times New Roman" w:cs="Times New Roman"/>
          <w:sz w:val="24"/>
          <w:szCs w:val="24"/>
        </w:rPr>
        <w:t>衣原体感染报告病例数所占比例的</w:t>
      </w:r>
      <w:r w:rsidR="00D85A6E" w:rsidRPr="00E05FD6">
        <w:rPr>
          <w:rFonts w:ascii="Times New Roman" w:hAnsi="Times New Roman" w:cs="Times New Roman"/>
          <w:sz w:val="24"/>
          <w:szCs w:val="24"/>
        </w:rPr>
        <w:t>5.9</w:t>
      </w:r>
      <w:r w:rsidR="00D66619" w:rsidRPr="00E05FD6">
        <w:rPr>
          <w:rFonts w:ascii="Times New Roman" w:hAnsi="Times New Roman" w:cs="Times New Roman"/>
          <w:sz w:val="24"/>
          <w:szCs w:val="24"/>
        </w:rPr>
        <w:t>倍。又如</w:t>
      </w:r>
      <w:r w:rsidR="00682E1F">
        <w:rPr>
          <w:rFonts w:ascii="Times New Roman" w:hAnsi="Times New Roman" w:cs="Times New Roman" w:hint="eastAsia"/>
          <w:sz w:val="24"/>
          <w:szCs w:val="24"/>
        </w:rPr>
        <w:t>，</w:t>
      </w:r>
      <w:r w:rsidR="00D66619" w:rsidRPr="00E05FD6">
        <w:rPr>
          <w:rFonts w:ascii="Times New Roman" w:hAnsi="Times New Roman" w:cs="Times New Roman"/>
          <w:sz w:val="24"/>
          <w:szCs w:val="24"/>
        </w:rPr>
        <w:t>14-24</w:t>
      </w:r>
      <w:r w:rsidR="00D66619" w:rsidRPr="00E05FD6">
        <w:rPr>
          <w:rFonts w:ascii="Times New Roman" w:hAnsi="Times New Roman" w:cs="Times New Roman"/>
          <w:sz w:val="24"/>
          <w:szCs w:val="24"/>
        </w:rPr>
        <w:t>岁的</w:t>
      </w:r>
      <w:r w:rsidR="00C638D0" w:rsidRPr="00E05FD6">
        <w:rPr>
          <w:rFonts w:ascii="Times New Roman" w:hAnsi="Times New Roman" w:cs="Times New Roman"/>
          <w:sz w:val="24"/>
          <w:szCs w:val="24"/>
        </w:rPr>
        <w:t>非</w:t>
      </w:r>
      <w:r w:rsidR="00D66619" w:rsidRPr="00E05FD6">
        <w:rPr>
          <w:rFonts w:ascii="Times New Roman" w:hAnsi="Times New Roman" w:cs="Times New Roman"/>
          <w:sz w:val="24"/>
          <w:szCs w:val="24"/>
        </w:rPr>
        <w:t>拉美裔</w:t>
      </w:r>
      <w:proofErr w:type="gramStart"/>
      <w:r w:rsidR="00D66619" w:rsidRPr="00E05FD6">
        <w:rPr>
          <w:rFonts w:ascii="Times New Roman" w:hAnsi="Times New Roman" w:cs="Times New Roman"/>
          <w:sz w:val="24"/>
          <w:szCs w:val="24"/>
        </w:rPr>
        <w:t>美国籍性活跃</w:t>
      </w:r>
      <w:proofErr w:type="gramEnd"/>
      <w:r w:rsidR="00D66619" w:rsidRPr="00E05FD6">
        <w:rPr>
          <w:rFonts w:ascii="Times New Roman" w:hAnsi="Times New Roman" w:cs="Times New Roman"/>
          <w:sz w:val="24"/>
          <w:szCs w:val="24"/>
        </w:rPr>
        <w:t>的黑人女性的生殖道沙眼衣原体感染患病率为</w:t>
      </w:r>
      <w:r w:rsidR="00D66619" w:rsidRPr="00E05FD6">
        <w:rPr>
          <w:rFonts w:ascii="Times New Roman" w:hAnsi="Times New Roman" w:cs="Times New Roman"/>
          <w:sz w:val="24"/>
          <w:szCs w:val="24"/>
        </w:rPr>
        <w:t>13.5%</w:t>
      </w:r>
      <w:r w:rsidR="00D66619" w:rsidRPr="00E05FD6">
        <w:rPr>
          <w:rFonts w:ascii="Times New Roman" w:hAnsi="Times New Roman" w:cs="Times New Roman"/>
          <w:sz w:val="24"/>
          <w:szCs w:val="24"/>
        </w:rPr>
        <w:t>，</w:t>
      </w:r>
      <w:r w:rsidR="00C638D0" w:rsidRPr="00E05FD6">
        <w:rPr>
          <w:rFonts w:ascii="Times New Roman" w:hAnsi="Times New Roman" w:cs="Times New Roman"/>
          <w:sz w:val="24"/>
          <w:szCs w:val="24"/>
        </w:rPr>
        <w:t>然而非拉美裔美国籍的白人女性的生殖道沙眼衣原体感染患病率仅为</w:t>
      </w:r>
      <w:r w:rsidR="00C638D0" w:rsidRPr="00E05FD6">
        <w:rPr>
          <w:rFonts w:ascii="Times New Roman" w:hAnsi="Times New Roman" w:cs="Times New Roman"/>
          <w:sz w:val="24"/>
          <w:szCs w:val="24"/>
        </w:rPr>
        <w:t>1.8%</w:t>
      </w:r>
      <w:r w:rsidR="00C638D0" w:rsidRPr="00E05FD6">
        <w:rPr>
          <w:rFonts w:ascii="Times New Roman" w:hAnsi="Times New Roman" w:cs="Times New Roman"/>
          <w:sz w:val="24"/>
          <w:szCs w:val="24"/>
        </w:rPr>
        <w:t>。生殖道沙眼衣原体感染</w:t>
      </w:r>
      <w:r w:rsidR="00682E1F">
        <w:rPr>
          <w:rFonts w:ascii="Times New Roman" w:hAnsi="Times New Roman" w:cs="Times New Roman" w:hint="eastAsia"/>
          <w:sz w:val="24"/>
          <w:szCs w:val="24"/>
        </w:rPr>
        <w:t>的流行</w:t>
      </w:r>
      <w:r w:rsidR="00C638D0" w:rsidRPr="00E05FD6">
        <w:rPr>
          <w:rFonts w:ascii="Times New Roman" w:hAnsi="Times New Roman" w:cs="Times New Roman"/>
          <w:sz w:val="24"/>
          <w:szCs w:val="24"/>
        </w:rPr>
        <w:t>不仅在</w:t>
      </w:r>
      <w:r w:rsidR="00682E1F" w:rsidRPr="00E05FD6">
        <w:rPr>
          <w:rFonts w:ascii="Times New Roman" w:hAnsi="Times New Roman" w:cs="Times New Roman"/>
          <w:sz w:val="24"/>
          <w:szCs w:val="24"/>
        </w:rPr>
        <w:t>中心</w:t>
      </w:r>
      <w:r w:rsidR="00C638D0" w:rsidRPr="00E05FD6">
        <w:rPr>
          <w:rFonts w:ascii="Times New Roman" w:hAnsi="Times New Roman" w:cs="Times New Roman"/>
          <w:sz w:val="24"/>
          <w:szCs w:val="24"/>
        </w:rPr>
        <w:t>大都市成为一个公共卫生问题，而且在一些小型的社区也同样如此</w:t>
      </w:r>
      <w:r w:rsidR="00FB5E90" w:rsidRPr="00E05FD6">
        <w:rPr>
          <w:rFonts w:ascii="Times New Roman" w:hAnsi="Times New Roman" w:cs="Times New Roman"/>
          <w:sz w:val="24"/>
          <w:szCs w:val="24"/>
          <w:vertAlign w:val="superscript"/>
        </w:rPr>
        <w:t>[3]</w:t>
      </w:r>
      <w:r w:rsidR="00C638D0" w:rsidRPr="00E05FD6">
        <w:rPr>
          <w:rFonts w:ascii="Times New Roman" w:hAnsi="Times New Roman" w:cs="Times New Roman"/>
          <w:sz w:val="24"/>
          <w:szCs w:val="24"/>
        </w:rPr>
        <w:t>。</w:t>
      </w:r>
    </w:p>
    <w:p w:rsidR="00C638D0" w:rsidRPr="00E05FD6" w:rsidRDefault="00C638D0" w:rsidP="00FB5E90">
      <w:pPr>
        <w:spacing w:line="360" w:lineRule="auto"/>
        <w:ind w:firstLine="480"/>
        <w:rPr>
          <w:rFonts w:ascii="Times New Roman" w:hAnsi="Times New Roman" w:cs="Times New Roman"/>
          <w:sz w:val="24"/>
          <w:szCs w:val="24"/>
        </w:rPr>
      </w:pPr>
      <w:r w:rsidRPr="00E05FD6">
        <w:rPr>
          <w:rFonts w:ascii="Times New Roman" w:hAnsi="Times New Roman" w:cs="Times New Roman"/>
          <w:sz w:val="24"/>
          <w:szCs w:val="24"/>
        </w:rPr>
        <w:t>生殖道衣原体感染的性行为危险因素（以下几点在年轻人群</w:t>
      </w:r>
      <w:r w:rsidR="00682E1F">
        <w:rPr>
          <w:rFonts w:ascii="Times New Roman" w:hAnsi="Times New Roman" w:cs="Times New Roman" w:hint="eastAsia"/>
          <w:sz w:val="24"/>
          <w:szCs w:val="24"/>
        </w:rPr>
        <w:t>中</w:t>
      </w:r>
      <w:r w:rsidRPr="00E05FD6">
        <w:rPr>
          <w:rFonts w:ascii="Times New Roman" w:hAnsi="Times New Roman" w:cs="Times New Roman"/>
          <w:sz w:val="24"/>
          <w:szCs w:val="24"/>
        </w:rPr>
        <w:t>可能非常普遍）包括：新性伴、目前多性伴行为、</w:t>
      </w:r>
      <w:r w:rsidR="00682E1F">
        <w:rPr>
          <w:rFonts w:ascii="Times New Roman" w:hAnsi="Times New Roman" w:cs="Times New Roman" w:hint="eastAsia"/>
          <w:sz w:val="24"/>
          <w:szCs w:val="24"/>
        </w:rPr>
        <w:t>有衣原体感染史</w:t>
      </w:r>
      <w:r w:rsidRPr="00E05FD6">
        <w:rPr>
          <w:rFonts w:ascii="Times New Roman" w:hAnsi="Times New Roman" w:cs="Times New Roman"/>
          <w:sz w:val="24"/>
          <w:szCs w:val="24"/>
        </w:rPr>
        <w:t>或其他性传播疾病和不经常使用安全套</w:t>
      </w:r>
      <w:r w:rsidR="00682E1F">
        <w:rPr>
          <w:rFonts w:ascii="Times New Roman" w:hAnsi="Times New Roman" w:cs="Times New Roman" w:hint="eastAsia"/>
          <w:sz w:val="24"/>
          <w:szCs w:val="24"/>
        </w:rPr>
        <w:t>行为</w:t>
      </w:r>
      <w:r w:rsidR="00FB5E90" w:rsidRPr="00E05FD6">
        <w:rPr>
          <w:rFonts w:ascii="Times New Roman" w:hAnsi="Times New Roman" w:cs="Times New Roman"/>
          <w:sz w:val="24"/>
          <w:szCs w:val="24"/>
          <w:vertAlign w:val="superscript"/>
        </w:rPr>
        <w:t>[4]</w:t>
      </w:r>
      <w:r w:rsidRPr="00E05FD6">
        <w:rPr>
          <w:rFonts w:ascii="Times New Roman" w:hAnsi="Times New Roman" w:cs="Times New Roman"/>
          <w:sz w:val="24"/>
          <w:szCs w:val="24"/>
        </w:rPr>
        <w:t>。在</w:t>
      </w:r>
      <w:r w:rsidR="00FB5E90" w:rsidRPr="00E05FD6">
        <w:rPr>
          <w:rFonts w:ascii="Times New Roman" w:hAnsi="Times New Roman" w:cs="Times New Roman"/>
          <w:sz w:val="24"/>
          <w:szCs w:val="24"/>
        </w:rPr>
        <w:t>年轻妇女人群中</w:t>
      </w:r>
      <w:r w:rsidRPr="00E05FD6">
        <w:rPr>
          <w:rFonts w:ascii="Times New Roman" w:hAnsi="Times New Roman" w:cs="Times New Roman"/>
          <w:sz w:val="24"/>
          <w:szCs w:val="24"/>
        </w:rPr>
        <w:t>，宫颈</w:t>
      </w:r>
      <w:r w:rsidR="00FB5E90" w:rsidRPr="00E05FD6">
        <w:rPr>
          <w:rFonts w:ascii="Times New Roman" w:hAnsi="Times New Roman" w:cs="Times New Roman"/>
          <w:sz w:val="24"/>
          <w:szCs w:val="24"/>
        </w:rPr>
        <w:t>上皮移位</w:t>
      </w:r>
      <w:r w:rsidRPr="00E05FD6">
        <w:rPr>
          <w:rFonts w:ascii="Times New Roman" w:hAnsi="Times New Roman" w:cs="Times New Roman"/>
          <w:sz w:val="24"/>
          <w:szCs w:val="24"/>
        </w:rPr>
        <w:t>（</w:t>
      </w:r>
      <w:r w:rsidR="00682E1F">
        <w:rPr>
          <w:rFonts w:ascii="Times New Roman" w:hAnsi="Times New Roman" w:cs="Times New Roman" w:hint="eastAsia"/>
          <w:sz w:val="24"/>
          <w:szCs w:val="24"/>
        </w:rPr>
        <w:t>又称宫颈糜烂，</w:t>
      </w:r>
      <w:r w:rsidR="00FB5E90" w:rsidRPr="00E05FD6">
        <w:rPr>
          <w:rFonts w:ascii="Times New Roman" w:hAnsi="Times New Roman" w:cs="Times New Roman"/>
          <w:sz w:val="24"/>
          <w:szCs w:val="24"/>
        </w:rPr>
        <w:t>指子宫颈</w:t>
      </w:r>
      <w:r w:rsidR="00FB5E90" w:rsidRPr="00E05FD6">
        <w:rPr>
          <w:rFonts w:ascii="Times New Roman" w:hAnsi="Times New Roman" w:cs="Times New Roman"/>
          <w:sz w:val="24"/>
          <w:szCs w:val="24"/>
        </w:rPr>
        <w:lastRenderedPageBreak/>
        <w:t>管粘膜的柱状上皮增生至宫颈口的外部区域</w:t>
      </w:r>
      <w:r w:rsidRPr="00E05FD6">
        <w:rPr>
          <w:rFonts w:ascii="Times New Roman" w:hAnsi="Times New Roman" w:cs="Times New Roman"/>
          <w:sz w:val="24"/>
          <w:szCs w:val="24"/>
        </w:rPr>
        <w:t>）</w:t>
      </w:r>
      <w:r w:rsidR="00FB5E90" w:rsidRPr="00E05FD6">
        <w:rPr>
          <w:rFonts w:ascii="Times New Roman" w:hAnsi="Times New Roman" w:cs="Times New Roman"/>
          <w:sz w:val="24"/>
          <w:szCs w:val="24"/>
        </w:rPr>
        <w:t>十分常见，</w:t>
      </w:r>
      <w:r w:rsidR="00682E1F">
        <w:rPr>
          <w:rFonts w:ascii="Times New Roman" w:hAnsi="Times New Roman" w:cs="Times New Roman" w:hint="eastAsia"/>
          <w:sz w:val="24"/>
          <w:szCs w:val="24"/>
        </w:rPr>
        <w:t>并且</w:t>
      </w:r>
      <w:r w:rsidR="00FB5E90" w:rsidRPr="00E05FD6">
        <w:rPr>
          <w:rFonts w:ascii="Times New Roman" w:hAnsi="Times New Roman" w:cs="Times New Roman"/>
          <w:sz w:val="24"/>
          <w:szCs w:val="24"/>
        </w:rPr>
        <w:t>此上皮区域在性交过程中十分脆弱并且容易受到</w:t>
      </w:r>
      <w:r w:rsidR="00682E1F">
        <w:rPr>
          <w:rFonts w:ascii="Times New Roman" w:hAnsi="Times New Roman" w:cs="Times New Roman" w:hint="eastAsia"/>
          <w:sz w:val="24"/>
          <w:szCs w:val="24"/>
        </w:rPr>
        <w:t>沙眼衣原体侵袭</w:t>
      </w:r>
      <w:r w:rsidR="00FB5E90" w:rsidRPr="00E05FD6">
        <w:rPr>
          <w:rFonts w:ascii="Times New Roman" w:hAnsi="Times New Roman" w:cs="Times New Roman"/>
          <w:sz w:val="24"/>
          <w:szCs w:val="24"/>
        </w:rPr>
        <w:t>感染</w:t>
      </w:r>
      <w:r w:rsidR="00FB5E90" w:rsidRPr="00E05FD6">
        <w:rPr>
          <w:rFonts w:ascii="Times New Roman" w:hAnsi="Times New Roman" w:cs="Times New Roman"/>
          <w:sz w:val="24"/>
          <w:szCs w:val="24"/>
          <w:vertAlign w:val="superscript"/>
        </w:rPr>
        <w:t>[5]</w:t>
      </w:r>
      <w:r w:rsidR="00FB5E90" w:rsidRPr="00E05FD6">
        <w:rPr>
          <w:rFonts w:ascii="Times New Roman" w:hAnsi="Times New Roman" w:cs="Times New Roman"/>
          <w:sz w:val="24"/>
          <w:szCs w:val="24"/>
        </w:rPr>
        <w:t>。研究显示</w:t>
      </w:r>
      <w:r w:rsidR="00FB5E90" w:rsidRPr="00E05FD6">
        <w:rPr>
          <w:rFonts w:ascii="Times New Roman" w:hAnsi="Times New Roman" w:cs="Times New Roman"/>
          <w:sz w:val="24"/>
          <w:szCs w:val="24"/>
          <w:vertAlign w:val="superscript"/>
        </w:rPr>
        <w:t>[6]</w:t>
      </w:r>
      <w:r w:rsidR="00F43012">
        <w:rPr>
          <w:rFonts w:ascii="Times New Roman" w:hAnsi="Times New Roman" w:cs="Times New Roman" w:hint="eastAsia"/>
          <w:sz w:val="24"/>
          <w:szCs w:val="24"/>
        </w:rPr>
        <w:t>，</w:t>
      </w:r>
      <w:r w:rsidR="00F43012" w:rsidRPr="00E05FD6">
        <w:rPr>
          <w:rFonts w:ascii="Times New Roman" w:hAnsi="Times New Roman" w:cs="Times New Roman"/>
          <w:sz w:val="24"/>
          <w:szCs w:val="24"/>
        </w:rPr>
        <w:t>生</w:t>
      </w:r>
      <w:r w:rsidR="00FB5E90" w:rsidRPr="00E05FD6">
        <w:rPr>
          <w:rFonts w:ascii="Times New Roman" w:hAnsi="Times New Roman" w:cs="Times New Roman"/>
          <w:sz w:val="24"/>
          <w:szCs w:val="24"/>
        </w:rPr>
        <w:t>殖道沙眼衣原体感染在男传女和女传男之间的传播几率大致相等，均在</w:t>
      </w:r>
      <w:r w:rsidR="00FB5E90" w:rsidRPr="00E05FD6">
        <w:rPr>
          <w:rFonts w:ascii="Times New Roman" w:hAnsi="Times New Roman" w:cs="Times New Roman"/>
          <w:sz w:val="24"/>
          <w:szCs w:val="24"/>
        </w:rPr>
        <w:t>70%</w:t>
      </w:r>
      <w:r w:rsidR="00FB5E90" w:rsidRPr="00E05FD6">
        <w:rPr>
          <w:rFonts w:ascii="Times New Roman" w:hAnsi="Times New Roman" w:cs="Times New Roman"/>
          <w:sz w:val="24"/>
          <w:szCs w:val="24"/>
        </w:rPr>
        <w:t>左右。</w:t>
      </w:r>
    </w:p>
    <w:p w:rsidR="00F512B4" w:rsidRPr="00E05FD6" w:rsidRDefault="000E6FD8" w:rsidP="009873AE">
      <w:pPr>
        <w:spacing w:line="360" w:lineRule="auto"/>
        <w:ind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144780</wp:posOffset>
                </wp:positionH>
                <wp:positionV relativeFrom="paragraph">
                  <wp:posOffset>120015</wp:posOffset>
                </wp:positionV>
                <wp:extent cx="5113020" cy="2830830"/>
                <wp:effectExtent l="11430" t="11430" r="9525" b="5715"/>
                <wp:wrapNone/>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3020" cy="2830830"/>
                        </a:xfrm>
                        <a:prstGeom prst="rect">
                          <a:avLst/>
                        </a:prstGeom>
                        <a:solidFill>
                          <a:srgbClr val="FEF9D2"/>
                        </a:solidFill>
                        <a:ln w="9525">
                          <a:solidFill>
                            <a:srgbClr val="000000"/>
                          </a:solidFill>
                          <a:miter lim="800000"/>
                          <a:headEnd/>
                          <a:tailEnd/>
                        </a:ln>
                      </wps:spPr>
                      <wps:txbx>
                        <w:txbxContent>
                          <w:p w:rsidR="00585337" w:rsidRPr="00FD54D9" w:rsidRDefault="00585337" w:rsidP="00F512B4">
                            <w:pPr>
                              <w:spacing w:line="360" w:lineRule="auto"/>
                              <w:jc w:val="center"/>
                              <w:rPr>
                                <w:rFonts w:ascii="楷体" w:eastAsia="楷体" w:hAnsi="楷体"/>
                                <w:b/>
                                <w:color w:val="FF0000"/>
                                <w:sz w:val="24"/>
                                <w:szCs w:val="24"/>
                              </w:rPr>
                            </w:pPr>
                            <w:r w:rsidRPr="00FD54D9">
                              <w:rPr>
                                <w:rFonts w:ascii="楷体" w:eastAsia="楷体" w:hAnsi="楷体" w:hint="eastAsia"/>
                                <w:b/>
                                <w:color w:val="FF0000"/>
                                <w:sz w:val="24"/>
                                <w:szCs w:val="24"/>
                              </w:rPr>
                              <w:t>主要临床问题</w:t>
                            </w:r>
                          </w:p>
                          <w:p w:rsidR="00585337" w:rsidRPr="00D85A6E" w:rsidRDefault="00585337" w:rsidP="00F512B4">
                            <w:pPr>
                              <w:spacing w:line="360" w:lineRule="auto"/>
                              <w:rPr>
                                <w:rFonts w:ascii="楷体" w:eastAsia="楷体" w:hAnsi="楷体"/>
                                <w:szCs w:val="21"/>
                              </w:rPr>
                            </w:pPr>
                            <w:r w:rsidRPr="00D85A6E">
                              <w:rPr>
                                <w:rFonts w:ascii="楷体" w:eastAsia="楷体" w:hAnsi="楷体" w:hint="eastAsia"/>
                                <w:sz w:val="24"/>
                                <w:szCs w:val="24"/>
                              </w:rPr>
                              <w:t>在</w:t>
                            </w:r>
                            <w:r w:rsidRPr="00D85A6E">
                              <w:rPr>
                                <w:rFonts w:ascii="楷体" w:eastAsia="楷体" w:hAnsi="楷体" w:hint="eastAsia"/>
                                <w:szCs w:val="21"/>
                              </w:rPr>
                              <w:t>妇女人群中开展生殖道沙眼衣原体感染筛查：</w:t>
                            </w:r>
                          </w:p>
                          <w:p w:rsidR="00585337" w:rsidRPr="00D85A6E" w:rsidRDefault="00585337" w:rsidP="00F512B4">
                            <w:pPr>
                              <w:pStyle w:val="a7"/>
                              <w:numPr>
                                <w:ilvl w:val="0"/>
                                <w:numId w:val="1"/>
                              </w:numPr>
                              <w:ind w:firstLineChars="0"/>
                              <w:rPr>
                                <w:rFonts w:ascii="楷体" w:eastAsia="楷体" w:hAnsi="楷体"/>
                                <w:szCs w:val="21"/>
                              </w:rPr>
                            </w:pPr>
                            <w:r w:rsidRPr="00D85A6E">
                              <w:rPr>
                                <w:rFonts w:ascii="楷体" w:eastAsia="楷体" w:hAnsi="楷体" w:hint="eastAsia"/>
                                <w:szCs w:val="21"/>
                              </w:rPr>
                              <w:t>沙眼衣原体感染是美国报告病例数最高的</w:t>
                            </w:r>
                            <w:r>
                              <w:rPr>
                                <w:rFonts w:ascii="楷体" w:eastAsia="楷体" w:hAnsi="楷体" w:hint="eastAsia"/>
                                <w:szCs w:val="21"/>
                              </w:rPr>
                              <w:t>感染性疾病，</w:t>
                            </w:r>
                            <w:r w:rsidRPr="00D85A6E">
                              <w:rPr>
                                <w:rFonts w:ascii="楷体" w:eastAsia="楷体" w:hAnsi="楷体" w:hint="eastAsia"/>
                                <w:szCs w:val="21"/>
                              </w:rPr>
                              <w:t>2015年报告生殖道沙眼衣原体感染病例数超过150万例，并且还有许多未报告病例。</w:t>
                            </w:r>
                          </w:p>
                          <w:p w:rsidR="00585337" w:rsidRPr="00D85A6E" w:rsidRDefault="00585337" w:rsidP="00F512B4">
                            <w:pPr>
                              <w:pStyle w:val="a7"/>
                              <w:numPr>
                                <w:ilvl w:val="0"/>
                                <w:numId w:val="1"/>
                              </w:numPr>
                              <w:ind w:firstLineChars="0"/>
                              <w:rPr>
                                <w:rFonts w:ascii="楷体" w:eastAsia="楷体" w:hAnsi="楷体"/>
                                <w:szCs w:val="21"/>
                              </w:rPr>
                            </w:pPr>
                            <w:r w:rsidRPr="00D85A6E">
                              <w:rPr>
                                <w:rFonts w:ascii="楷体" w:eastAsia="楷体" w:hAnsi="楷体" w:hint="eastAsia"/>
                                <w:szCs w:val="21"/>
                              </w:rPr>
                              <w:t>15-24</w:t>
                            </w:r>
                            <w:r>
                              <w:rPr>
                                <w:rFonts w:ascii="楷体" w:eastAsia="楷体" w:hAnsi="楷体" w:hint="eastAsia"/>
                                <w:szCs w:val="21"/>
                              </w:rPr>
                              <w:t>周岁年龄段人群是患生殖道衣原体感染的高危人群</w:t>
                            </w:r>
                            <w:r w:rsidRPr="00D85A6E">
                              <w:rPr>
                                <w:rFonts w:ascii="楷体" w:eastAsia="楷体" w:hAnsi="楷体" w:hint="eastAsia"/>
                                <w:szCs w:val="21"/>
                              </w:rPr>
                              <w:t>。</w:t>
                            </w:r>
                          </w:p>
                          <w:p w:rsidR="00585337" w:rsidRPr="00D85A6E" w:rsidRDefault="00585337" w:rsidP="00F512B4">
                            <w:pPr>
                              <w:pStyle w:val="a7"/>
                              <w:numPr>
                                <w:ilvl w:val="0"/>
                                <w:numId w:val="1"/>
                              </w:numPr>
                              <w:ind w:firstLineChars="0"/>
                              <w:rPr>
                                <w:rFonts w:ascii="楷体" w:eastAsia="楷体" w:hAnsi="楷体"/>
                                <w:szCs w:val="21"/>
                              </w:rPr>
                            </w:pPr>
                            <w:r w:rsidRPr="00D85A6E">
                              <w:rPr>
                                <w:rFonts w:ascii="楷体" w:eastAsia="楷体" w:hAnsi="楷体" w:hint="eastAsia"/>
                                <w:szCs w:val="21"/>
                              </w:rPr>
                              <w:t>生殖道沙眼衣原体感染是引起盆腔炎、不孕和异位妊娠的重要危险因素。</w:t>
                            </w:r>
                          </w:p>
                          <w:p w:rsidR="00585337" w:rsidRPr="00D85A6E" w:rsidRDefault="00585337" w:rsidP="00F512B4">
                            <w:pPr>
                              <w:pStyle w:val="a7"/>
                              <w:numPr>
                                <w:ilvl w:val="0"/>
                                <w:numId w:val="1"/>
                              </w:numPr>
                              <w:ind w:firstLineChars="0"/>
                              <w:rPr>
                                <w:rFonts w:ascii="楷体" w:eastAsia="楷体" w:hAnsi="楷体"/>
                                <w:szCs w:val="21"/>
                              </w:rPr>
                            </w:pPr>
                            <w:r w:rsidRPr="00D85A6E">
                              <w:rPr>
                                <w:rFonts w:ascii="楷体" w:eastAsia="楷体" w:hAnsi="楷体" w:hint="eastAsia"/>
                                <w:szCs w:val="21"/>
                              </w:rPr>
                              <w:t>诸多随机对照试验和观察性研究表明，在年轻女性中开展衣原体筛查可降低盆腔炎的发生。</w:t>
                            </w:r>
                          </w:p>
                          <w:p w:rsidR="00585337" w:rsidRPr="00D85A6E" w:rsidRDefault="00585337" w:rsidP="00F512B4">
                            <w:pPr>
                              <w:pStyle w:val="a7"/>
                              <w:numPr>
                                <w:ilvl w:val="0"/>
                                <w:numId w:val="1"/>
                              </w:numPr>
                              <w:ind w:firstLineChars="0"/>
                              <w:rPr>
                                <w:rFonts w:ascii="楷体" w:eastAsia="楷体" w:hAnsi="楷体"/>
                                <w:szCs w:val="21"/>
                              </w:rPr>
                            </w:pPr>
                            <w:r w:rsidRPr="00D85A6E">
                              <w:rPr>
                                <w:rFonts w:ascii="楷体" w:eastAsia="楷体" w:hAnsi="楷体" w:hint="eastAsia"/>
                                <w:szCs w:val="21"/>
                              </w:rPr>
                              <w:t>现代医学诊断学方法对沙眼衣原体的检测非常敏感，并且可适用于多种类型</w:t>
                            </w:r>
                            <w:r>
                              <w:rPr>
                                <w:rFonts w:ascii="楷体" w:eastAsia="楷体" w:hAnsi="楷体" w:hint="eastAsia"/>
                                <w:szCs w:val="21"/>
                              </w:rPr>
                              <w:t>的</w:t>
                            </w:r>
                            <w:r w:rsidRPr="00D85A6E">
                              <w:rPr>
                                <w:rFonts w:ascii="楷体" w:eastAsia="楷体" w:hAnsi="楷体" w:hint="eastAsia"/>
                                <w:szCs w:val="21"/>
                              </w:rPr>
                              <w:t>临床标本如阴道拭子标本或病人自行收集的尿液标本，这就避免了检查盆腔的必要性。</w:t>
                            </w:r>
                          </w:p>
                          <w:p w:rsidR="00585337" w:rsidRPr="00D85A6E" w:rsidRDefault="00585337" w:rsidP="00F512B4">
                            <w:pPr>
                              <w:pStyle w:val="a7"/>
                              <w:numPr>
                                <w:ilvl w:val="0"/>
                                <w:numId w:val="1"/>
                              </w:numPr>
                              <w:ind w:firstLineChars="0"/>
                              <w:rPr>
                                <w:rFonts w:ascii="楷体" w:eastAsia="楷体" w:hAnsi="楷体"/>
                                <w:szCs w:val="21"/>
                              </w:rPr>
                            </w:pPr>
                            <w:r w:rsidRPr="00D85A6E">
                              <w:rPr>
                                <w:rFonts w:ascii="楷体" w:eastAsia="楷体" w:hAnsi="楷体" w:hint="eastAsia"/>
                                <w:szCs w:val="21"/>
                              </w:rPr>
                              <w:t>应</w:t>
                            </w:r>
                            <w:r>
                              <w:rPr>
                                <w:rFonts w:ascii="楷体" w:eastAsia="楷体" w:hAnsi="楷体" w:hint="eastAsia"/>
                                <w:szCs w:val="21"/>
                              </w:rPr>
                              <w:t>该为</w:t>
                            </w:r>
                            <w:r w:rsidRPr="00D85A6E">
                              <w:rPr>
                                <w:rFonts w:ascii="楷体" w:eastAsia="楷体" w:hAnsi="楷体" w:hint="eastAsia"/>
                                <w:szCs w:val="21"/>
                              </w:rPr>
                              <w:t>有衣原体感染风险的，年龄小于25周岁的性活跃女性或年龄稍大的妇女提供年度的生殖道沙眼衣原体筛查服务。</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1.4pt;margin-top:9.45pt;width:402.6pt;height:22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" fillcolor="#fef9d2">
                <v:textbox>
                  <w:txbxContent>
                    <w:p w:rsidR="00585337" w:rsidRPr="00FD54D9" w:rsidRDefault="00585337" w:rsidP="00F512B4">
                      <w:pPr>
                        <w:spacing w:line="360" w:lineRule="auto"/>
                        <w:jc w:val="center"/>
                        <w:rPr>
                          <w:rFonts w:ascii="楷体" w:eastAsia="楷体" w:hAnsi="楷体"/>
                          <w:b/>
                          <w:color w:val="FF0000"/>
                          <w:sz w:val="24"/>
                          <w:szCs w:val="24"/>
                        </w:rPr>
                      </w:pPr>
                      <w:r w:rsidRPr="00FD54D9">
                        <w:rPr>
                          <w:rFonts w:ascii="楷体" w:eastAsia="楷体" w:hAnsi="楷体" w:hint="eastAsia"/>
                          <w:b/>
                          <w:color w:val="FF0000"/>
                          <w:sz w:val="24"/>
                          <w:szCs w:val="24"/>
                        </w:rPr>
                        <w:t>主要临床问题</w:t>
                      </w:r>
                    </w:p>
                    <w:p w:rsidR="00585337" w:rsidRPr="00D85A6E" w:rsidRDefault="00585337" w:rsidP="00F512B4">
                      <w:pPr>
                        <w:spacing w:line="360" w:lineRule="auto"/>
                        <w:rPr>
                          <w:rFonts w:ascii="楷体" w:eastAsia="楷体" w:hAnsi="楷体"/>
                          <w:szCs w:val="21"/>
                        </w:rPr>
                      </w:pPr>
                      <w:r w:rsidRPr="00D85A6E">
                        <w:rPr>
                          <w:rFonts w:ascii="楷体" w:eastAsia="楷体" w:hAnsi="楷体" w:hint="eastAsia"/>
                          <w:sz w:val="24"/>
                          <w:szCs w:val="24"/>
                        </w:rPr>
                        <w:t>在</w:t>
                      </w:r>
                      <w:r w:rsidRPr="00D85A6E">
                        <w:rPr>
                          <w:rFonts w:ascii="楷体" w:eastAsia="楷体" w:hAnsi="楷体" w:hint="eastAsia"/>
                          <w:szCs w:val="21"/>
                        </w:rPr>
                        <w:t>妇女人群中开展生殖道沙眼衣原体感染筛查：</w:t>
                      </w:r>
                    </w:p>
                    <w:p w:rsidR="00585337" w:rsidRPr="00D85A6E" w:rsidRDefault="00585337" w:rsidP="00F512B4">
                      <w:pPr>
                        <w:pStyle w:val="a7"/>
                        <w:numPr>
                          <w:ilvl w:val="0"/>
                          <w:numId w:val="1"/>
                        </w:numPr>
                        <w:ind w:firstLineChars="0"/>
                        <w:rPr>
                          <w:rFonts w:ascii="楷体" w:eastAsia="楷体" w:hAnsi="楷体"/>
                          <w:szCs w:val="21"/>
                        </w:rPr>
                      </w:pPr>
                      <w:r w:rsidRPr="00D85A6E">
                        <w:rPr>
                          <w:rFonts w:ascii="楷体" w:eastAsia="楷体" w:hAnsi="楷体" w:hint="eastAsia"/>
                          <w:szCs w:val="21"/>
                        </w:rPr>
                        <w:t>沙眼衣原体感染是美国报告病例数最高的</w:t>
                      </w:r>
                      <w:r>
                        <w:rPr>
                          <w:rFonts w:ascii="楷体" w:eastAsia="楷体" w:hAnsi="楷体" w:hint="eastAsia"/>
                          <w:szCs w:val="21"/>
                        </w:rPr>
                        <w:t>感染性疾病，</w:t>
                      </w:r>
                      <w:r w:rsidRPr="00D85A6E">
                        <w:rPr>
                          <w:rFonts w:ascii="楷体" w:eastAsia="楷体" w:hAnsi="楷体" w:hint="eastAsia"/>
                          <w:szCs w:val="21"/>
                        </w:rPr>
                        <w:t>2015年报告生殖道沙眼衣原体感染病例数超过150万例，并且还有许多未报告病例。</w:t>
                      </w:r>
                    </w:p>
                    <w:p w:rsidR="00585337" w:rsidRPr="00D85A6E" w:rsidRDefault="00585337" w:rsidP="00F512B4">
                      <w:pPr>
                        <w:pStyle w:val="a7"/>
                        <w:numPr>
                          <w:ilvl w:val="0"/>
                          <w:numId w:val="1"/>
                        </w:numPr>
                        <w:ind w:firstLineChars="0"/>
                        <w:rPr>
                          <w:rFonts w:ascii="楷体" w:eastAsia="楷体" w:hAnsi="楷体"/>
                          <w:szCs w:val="21"/>
                        </w:rPr>
                      </w:pPr>
                      <w:r w:rsidRPr="00D85A6E">
                        <w:rPr>
                          <w:rFonts w:ascii="楷体" w:eastAsia="楷体" w:hAnsi="楷体" w:hint="eastAsia"/>
                          <w:szCs w:val="21"/>
                        </w:rPr>
                        <w:t>15-24</w:t>
                      </w:r>
                      <w:r>
                        <w:rPr>
                          <w:rFonts w:ascii="楷体" w:eastAsia="楷体" w:hAnsi="楷体" w:hint="eastAsia"/>
                          <w:szCs w:val="21"/>
                        </w:rPr>
                        <w:t>周岁年龄段人群是患生殖道衣原体感染的高危人群</w:t>
                      </w:r>
                      <w:r w:rsidRPr="00D85A6E">
                        <w:rPr>
                          <w:rFonts w:ascii="楷体" w:eastAsia="楷体" w:hAnsi="楷体" w:hint="eastAsia"/>
                          <w:szCs w:val="21"/>
                        </w:rPr>
                        <w:t>。</w:t>
                      </w:r>
                    </w:p>
                    <w:p w:rsidR="00585337" w:rsidRPr="00D85A6E" w:rsidRDefault="00585337" w:rsidP="00F512B4">
                      <w:pPr>
                        <w:pStyle w:val="a7"/>
                        <w:numPr>
                          <w:ilvl w:val="0"/>
                          <w:numId w:val="1"/>
                        </w:numPr>
                        <w:ind w:firstLineChars="0"/>
                        <w:rPr>
                          <w:rFonts w:ascii="楷体" w:eastAsia="楷体" w:hAnsi="楷体"/>
                          <w:szCs w:val="21"/>
                        </w:rPr>
                      </w:pPr>
                      <w:r w:rsidRPr="00D85A6E">
                        <w:rPr>
                          <w:rFonts w:ascii="楷体" w:eastAsia="楷体" w:hAnsi="楷体" w:hint="eastAsia"/>
                          <w:szCs w:val="21"/>
                        </w:rPr>
                        <w:t>生殖道沙眼衣原体感染是引起盆腔炎、不孕和异位妊娠的重要危险因素。</w:t>
                      </w:r>
                    </w:p>
                    <w:p w:rsidR="00585337" w:rsidRPr="00D85A6E" w:rsidRDefault="00585337" w:rsidP="00F512B4">
                      <w:pPr>
                        <w:pStyle w:val="a7"/>
                        <w:numPr>
                          <w:ilvl w:val="0"/>
                          <w:numId w:val="1"/>
                        </w:numPr>
                        <w:ind w:firstLineChars="0"/>
                        <w:rPr>
                          <w:rFonts w:ascii="楷体" w:eastAsia="楷体" w:hAnsi="楷体"/>
                          <w:szCs w:val="21"/>
                        </w:rPr>
                      </w:pPr>
                      <w:r w:rsidRPr="00D85A6E">
                        <w:rPr>
                          <w:rFonts w:ascii="楷体" w:eastAsia="楷体" w:hAnsi="楷体" w:hint="eastAsia"/>
                          <w:szCs w:val="21"/>
                        </w:rPr>
                        <w:t>诸多随机对照试验和观察性研究表明，在年轻女性中开展衣原体筛查可降低盆腔炎的发生。</w:t>
                      </w:r>
                    </w:p>
                    <w:p w:rsidR="00585337" w:rsidRPr="00D85A6E" w:rsidRDefault="00585337" w:rsidP="00F512B4">
                      <w:pPr>
                        <w:pStyle w:val="a7"/>
                        <w:numPr>
                          <w:ilvl w:val="0"/>
                          <w:numId w:val="1"/>
                        </w:numPr>
                        <w:ind w:firstLineChars="0"/>
                        <w:rPr>
                          <w:rFonts w:ascii="楷体" w:eastAsia="楷体" w:hAnsi="楷体"/>
                          <w:szCs w:val="21"/>
                        </w:rPr>
                      </w:pPr>
                      <w:r w:rsidRPr="00D85A6E">
                        <w:rPr>
                          <w:rFonts w:ascii="楷体" w:eastAsia="楷体" w:hAnsi="楷体" w:hint="eastAsia"/>
                          <w:szCs w:val="21"/>
                        </w:rPr>
                        <w:t>现代医学诊断学方法对沙眼衣原体的检测非常敏感，并且可适用于多种类型</w:t>
                      </w:r>
                      <w:r>
                        <w:rPr>
                          <w:rFonts w:ascii="楷体" w:eastAsia="楷体" w:hAnsi="楷体" w:hint="eastAsia"/>
                          <w:szCs w:val="21"/>
                        </w:rPr>
                        <w:t>的</w:t>
                      </w:r>
                      <w:r w:rsidRPr="00D85A6E">
                        <w:rPr>
                          <w:rFonts w:ascii="楷体" w:eastAsia="楷体" w:hAnsi="楷体" w:hint="eastAsia"/>
                          <w:szCs w:val="21"/>
                        </w:rPr>
                        <w:t>临床标本如阴道拭子标本或病人自行收集的尿液标本，这就避免了检查盆腔的必要性。</w:t>
                      </w:r>
                    </w:p>
                    <w:p w:rsidR="00585337" w:rsidRPr="00D85A6E" w:rsidRDefault="00585337" w:rsidP="00F512B4">
                      <w:pPr>
                        <w:pStyle w:val="a7"/>
                        <w:numPr>
                          <w:ilvl w:val="0"/>
                          <w:numId w:val="1"/>
                        </w:numPr>
                        <w:ind w:firstLineChars="0"/>
                        <w:rPr>
                          <w:rFonts w:ascii="楷体" w:eastAsia="楷体" w:hAnsi="楷体"/>
                          <w:szCs w:val="21"/>
                        </w:rPr>
                      </w:pPr>
                      <w:r w:rsidRPr="00D85A6E">
                        <w:rPr>
                          <w:rFonts w:ascii="楷体" w:eastAsia="楷体" w:hAnsi="楷体" w:hint="eastAsia"/>
                          <w:szCs w:val="21"/>
                        </w:rPr>
                        <w:t>应</w:t>
                      </w:r>
                      <w:r>
                        <w:rPr>
                          <w:rFonts w:ascii="楷体" w:eastAsia="楷体" w:hAnsi="楷体" w:hint="eastAsia"/>
                          <w:szCs w:val="21"/>
                        </w:rPr>
                        <w:t>该为</w:t>
                      </w:r>
                      <w:r w:rsidRPr="00D85A6E">
                        <w:rPr>
                          <w:rFonts w:ascii="楷体" w:eastAsia="楷体" w:hAnsi="楷体" w:hint="eastAsia"/>
                          <w:szCs w:val="21"/>
                        </w:rPr>
                        <w:t>有衣原体感染风险的，年龄小于25周岁的性活跃女性或年龄稍大的妇女提供年度的生殖道沙眼衣原体筛查服务。</w:t>
                      </w:r>
                    </w:p>
                  </w:txbxContent>
                </v:textbox>
              </v:shape>
            </w:pict>
          </mc:Fallback>
        </mc:AlternateContent>
      </w:r>
    </w:p>
    <w:p w:rsidR="00F512B4" w:rsidRPr="00E05FD6" w:rsidRDefault="000E6FD8" w:rsidP="009873AE">
      <w:pPr>
        <w:spacing w:line="360" w:lineRule="auto"/>
        <w:ind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246380</wp:posOffset>
                </wp:positionH>
                <wp:positionV relativeFrom="paragraph">
                  <wp:posOffset>113030</wp:posOffset>
                </wp:positionV>
                <wp:extent cx="4900930" cy="0"/>
                <wp:effectExtent l="8255" t="6350" r="5715" b="12700"/>
                <wp:wrapSquare wrapText="bothSides"/>
                <wp:docPr id="38"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00930" cy="0"/>
                        </a:xfrm>
                        <a:prstGeom prst="line">
                          <a:avLst/>
                        </a:prstGeom>
                        <a:noFill/>
                        <a:ln w="9525">
                          <a:solidFill>
                            <a:schemeClr val="tx1">
                              <a:lumMod val="75000"/>
                              <a:lumOff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6FA026B" id="直接连接符 9"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9.4pt,8.9pt" to="405.3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" strokecolor="#404040 [2429]">
                <w10:wrap type="square"/>
              </v:line>
            </w:pict>
          </mc:Fallback>
        </mc:AlternateContent>
      </w:r>
    </w:p>
    <w:p w:rsidR="00F512B4" w:rsidRPr="00E05FD6" w:rsidRDefault="00F512B4" w:rsidP="009873AE">
      <w:pPr>
        <w:spacing w:line="360" w:lineRule="auto"/>
        <w:ind w:firstLine="480"/>
        <w:rPr>
          <w:rFonts w:ascii="Times New Roman" w:hAnsi="Times New Roman" w:cs="Times New Roman"/>
          <w:sz w:val="24"/>
          <w:szCs w:val="24"/>
        </w:rPr>
      </w:pPr>
    </w:p>
    <w:p w:rsidR="00F512B4" w:rsidRPr="00E05FD6" w:rsidRDefault="00F512B4" w:rsidP="009873AE">
      <w:pPr>
        <w:spacing w:line="360" w:lineRule="auto"/>
        <w:ind w:firstLine="480"/>
        <w:rPr>
          <w:rFonts w:ascii="Times New Roman" w:hAnsi="Times New Roman" w:cs="Times New Roman"/>
          <w:sz w:val="24"/>
          <w:szCs w:val="24"/>
        </w:rPr>
      </w:pPr>
    </w:p>
    <w:p w:rsidR="00F512B4" w:rsidRPr="00E05FD6" w:rsidRDefault="00F512B4" w:rsidP="009873AE">
      <w:pPr>
        <w:spacing w:line="360" w:lineRule="auto"/>
        <w:ind w:firstLine="480"/>
        <w:rPr>
          <w:rFonts w:ascii="Times New Roman" w:hAnsi="Times New Roman" w:cs="Times New Roman"/>
          <w:sz w:val="24"/>
          <w:szCs w:val="24"/>
        </w:rPr>
      </w:pPr>
    </w:p>
    <w:p w:rsidR="00F512B4" w:rsidRPr="00E05FD6" w:rsidRDefault="00F512B4" w:rsidP="009873AE">
      <w:pPr>
        <w:spacing w:line="360" w:lineRule="auto"/>
        <w:ind w:firstLine="480"/>
        <w:rPr>
          <w:rFonts w:ascii="Times New Roman" w:hAnsi="Times New Roman" w:cs="Times New Roman"/>
          <w:sz w:val="24"/>
          <w:szCs w:val="24"/>
        </w:rPr>
      </w:pPr>
    </w:p>
    <w:p w:rsidR="00F512B4" w:rsidRPr="00E05FD6" w:rsidRDefault="00F512B4" w:rsidP="009873AE">
      <w:pPr>
        <w:spacing w:line="360" w:lineRule="auto"/>
        <w:ind w:firstLine="480"/>
        <w:rPr>
          <w:rFonts w:ascii="Times New Roman" w:hAnsi="Times New Roman" w:cs="Times New Roman"/>
          <w:sz w:val="24"/>
          <w:szCs w:val="24"/>
        </w:rPr>
      </w:pPr>
    </w:p>
    <w:p w:rsidR="00F512B4" w:rsidRPr="00E05FD6" w:rsidRDefault="00F512B4" w:rsidP="009873AE">
      <w:pPr>
        <w:spacing w:line="360" w:lineRule="auto"/>
        <w:ind w:firstLine="480"/>
        <w:rPr>
          <w:rFonts w:ascii="Times New Roman" w:hAnsi="Times New Roman" w:cs="Times New Roman"/>
          <w:sz w:val="24"/>
          <w:szCs w:val="24"/>
        </w:rPr>
      </w:pPr>
    </w:p>
    <w:p w:rsidR="00F512B4" w:rsidRPr="00E05FD6" w:rsidRDefault="00F512B4" w:rsidP="009873AE">
      <w:pPr>
        <w:spacing w:line="360" w:lineRule="auto"/>
        <w:ind w:firstLine="480"/>
        <w:rPr>
          <w:rFonts w:ascii="Times New Roman" w:hAnsi="Times New Roman" w:cs="Times New Roman"/>
          <w:sz w:val="24"/>
          <w:szCs w:val="24"/>
        </w:rPr>
      </w:pPr>
    </w:p>
    <w:p w:rsidR="00F512B4" w:rsidRPr="00E05FD6" w:rsidRDefault="00F512B4" w:rsidP="009873AE">
      <w:pPr>
        <w:spacing w:line="360" w:lineRule="auto"/>
        <w:ind w:firstLine="480"/>
        <w:rPr>
          <w:rFonts w:ascii="Times New Roman" w:hAnsi="Times New Roman" w:cs="Times New Roman"/>
          <w:sz w:val="24"/>
          <w:szCs w:val="24"/>
        </w:rPr>
      </w:pPr>
    </w:p>
    <w:p w:rsidR="00D85A6E" w:rsidRPr="00F43012" w:rsidRDefault="00D24BAC" w:rsidP="00D85A6E">
      <w:pPr>
        <w:spacing w:line="360" w:lineRule="auto"/>
        <w:rPr>
          <w:rFonts w:ascii="楷体" w:eastAsia="楷体" w:hAnsi="楷体" w:cs="Times New Roman"/>
          <w:b/>
          <w:sz w:val="24"/>
          <w:szCs w:val="24"/>
        </w:rPr>
      </w:pPr>
      <w:r>
        <w:rPr>
          <w:rFonts w:ascii="楷体" w:eastAsia="楷体" w:hAnsi="楷体" w:cs="Times New Roman" w:hint="eastAsia"/>
          <w:b/>
          <w:sz w:val="24"/>
          <w:szCs w:val="24"/>
        </w:rPr>
        <w:t xml:space="preserve">1.2 </w:t>
      </w:r>
      <w:r w:rsidR="00D85A6E" w:rsidRPr="00F43012">
        <w:rPr>
          <w:rFonts w:ascii="楷体" w:eastAsia="楷体" w:hAnsi="楷体" w:cs="Times New Roman"/>
          <w:b/>
          <w:sz w:val="24"/>
          <w:szCs w:val="24"/>
        </w:rPr>
        <w:t>妇女生殖道沙眼衣原体感染后的临床症状：</w:t>
      </w:r>
    </w:p>
    <w:p w:rsidR="00FB5E90" w:rsidRPr="00E05FD6" w:rsidRDefault="00FB5E90" w:rsidP="009873AE">
      <w:pPr>
        <w:spacing w:line="360" w:lineRule="auto"/>
        <w:ind w:firstLine="480"/>
        <w:rPr>
          <w:rFonts w:ascii="Times New Roman" w:hAnsi="Times New Roman" w:cs="Times New Roman"/>
          <w:sz w:val="24"/>
          <w:szCs w:val="24"/>
        </w:rPr>
      </w:pPr>
      <w:r w:rsidRPr="00E05FD6">
        <w:rPr>
          <w:rFonts w:ascii="Times New Roman" w:hAnsi="Times New Roman" w:cs="Times New Roman"/>
          <w:sz w:val="24"/>
          <w:szCs w:val="24"/>
        </w:rPr>
        <w:t>沙眼衣原体感染是盆腔炎的一个重要危险因素</w:t>
      </w:r>
      <w:r w:rsidR="009873AE" w:rsidRPr="00E05FD6">
        <w:rPr>
          <w:rFonts w:ascii="Times New Roman" w:hAnsi="Times New Roman" w:cs="Times New Roman"/>
          <w:sz w:val="24"/>
          <w:szCs w:val="24"/>
        </w:rPr>
        <w:t>，</w:t>
      </w:r>
      <w:r w:rsidR="00F43012">
        <w:rPr>
          <w:rFonts w:ascii="Times New Roman" w:hAnsi="Times New Roman" w:cs="Times New Roman" w:hint="eastAsia"/>
          <w:sz w:val="24"/>
          <w:szCs w:val="24"/>
        </w:rPr>
        <w:t>因为</w:t>
      </w:r>
      <w:r w:rsidR="009873AE" w:rsidRPr="00E05FD6">
        <w:rPr>
          <w:rFonts w:ascii="Times New Roman" w:hAnsi="Times New Roman" w:cs="Times New Roman"/>
          <w:sz w:val="24"/>
          <w:szCs w:val="24"/>
        </w:rPr>
        <w:t>沙眼衣原体可以由子宫颈部上行感染上生殖道（如子宫和输卵管）</w:t>
      </w:r>
      <w:r w:rsidR="009873AE" w:rsidRPr="00F43012">
        <w:rPr>
          <w:rFonts w:ascii="楷体" w:eastAsia="楷体" w:hAnsi="楷体" w:cs="Times New Roman"/>
          <w:b/>
          <w:sz w:val="24"/>
          <w:szCs w:val="24"/>
        </w:rPr>
        <w:t>（如图1所示）</w:t>
      </w:r>
      <w:r w:rsidR="009873AE" w:rsidRPr="00E05FD6">
        <w:rPr>
          <w:rFonts w:ascii="Times New Roman" w:hAnsi="Times New Roman" w:cs="Times New Roman"/>
          <w:sz w:val="24"/>
          <w:szCs w:val="24"/>
        </w:rPr>
        <w:t>。可引起盆腔炎的其它病原体包括</w:t>
      </w:r>
      <w:proofErr w:type="gramStart"/>
      <w:r w:rsidR="009873AE" w:rsidRPr="00E05FD6">
        <w:rPr>
          <w:rFonts w:ascii="Times New Roman" w:hAnsi="Times New Roman" w:cs="Times New Roman"/>
          <w:sz w:val="24"/>
          <w:szCs w:val="24"/>
        </w:rPr>
        <w:t>淋</w:t>
      </w:r>
      <w:proofErr w:type="gramEnd"/>
      <w:r w:rsidR="009873AE" w:rsidRPr="00E05FD6">
        <w:rPr>
          <w:rFonts w:ascii="Times New Roman" w:hAnsi="Times New Roman" w:cs="Times New Roman"/>
          <w:sz w:val="24"/>
          <w:szCs w:val="24"/>
        </w:rPr>
        <w:t>球菌感染、阴道内寄生细菌感染（厌氧微生物和</w:t>
      </w:r>
      <w:r w:rsidR="00F43012">
        <w:rPr>
          <w:rFonts w:ascii="Times New Roman" w:hAnsi="Times New Roman" w:cs="Times New Roman" w:hint="eastAsia"/>
          <w:sz w:val="24"/>
          <w:szCs w:val="24"/>
        </w:rPr>
        <w:t>引起</w:t>
      </w:r>
      <w:r w:rsidR="009873AE" w:rsidRPr="00E05FD6">
        <w:rPr>
          <w:rFonts w:ascii="Times New Roman" w:hAnsi="Times New Roman" w:cs="Times New Roman"/>
          <w:sz w:val="24"/>
          <w:szCs w:val="24"/>
        </w:rPr>
        <w:t>细菌性阴道炎的微生物）、以及</w:t>
      </w:r>
      <w:r w:rsidR="00F43012">
        <w:rPr>
          <w:rFonts w:ascii="Times New Roman" w:hAnsi="Times New Roman" w:cs="Times New Roman"/>
          <w:sz w:val="24"/>
          <w:szCs w:val="24"/>
        </w:rPr>
        <w:t>生殖道支原体感染。在一项评估盆腔炎治疗效果</w:t>
      </w:r>
      <w:r w:rsidR="009873AE" w:rsidRPr="00E05FD6">
        <w:rPr>
          <w:rFonts w:ascii="Times New Roman" w:hAnsi="Times New Roman" w:cs="Times New Roman"/>
          <w:sz w:val="24"/>
          <w:szCs w:val="24"/>
        </w:rPr>
        <w:t>试验中显示</w:t>
      </w:r>
      <w:r w:rsidR="00D85A6E" w:rsidRPr="00E05FD6">
        <w:rPr>
          <w:rFonts w:ascii="Times New Roman" w:hAnsi="Times New Roman" w:cs="Times New Roman"/>
          <w:sz w:val="24"/>
          <w:szCs w:val="24"/>
          <w:vertAlign w:val="superscript"/>
        </w:rPr>
        <w:t>[6]</w:t>
      </w:r>
      <w:r w:rsidR="009873AE" w:rsidRPr="00E05FD6">
        <w:rPr>
          <w:rFonts w:ascii="Times New Roman" w:hAnsi="Times New Roman" w:cs="Times New Roman"/>
          <w:sz w:val="24"/>
          <w:szCs w:val="24"/>
        </w:rPr>
        <w:t>，生殖道沙眼衣原体是引起盆腔炎的最主要病原体（在</w:t>
      </w:r>
      <w:r w:rsidR="00F43012">
        <w:rPr>
          <w:rFonts w:ascii="Times New Roman" w:hAnsi="Times New Roman" w:cs="Times New Roman" w:hint="eastAsia"/>
          <w:sz w:val="24"/>
          <w:szCs w:val="24"/>
        </w:rPr>
        <w:t>该</w:t>
      </w:r>
      <w:r w:rsidR="009873AE" w:rsidRPr="00E05FD6">
        <w:rPr>
          <w:rFonts w:ascii="Times New Roman" w:hAnsi="Times New Roman" w:cs="Times New Roman"/>
          <w:sz w:val="24"/>
          <w:szCs w:val="24"/>
        </w:rPr>
        <w:t>研究</w:t>
      </w:r>
      <w:r w:rsidR="00F43012" w:rsidRPr="00E05FD6">
        <w:rPr>
          <w:rFonts w:ascii="Times New Roman" w:hAnsi="Times New Roman" w:cs="Times New Roman"/>
          <w:sz w:val="24"/>
          <w:szCs w:val="24"/>
        </w:rPr>
        <w:t>23%</w:t>
      </w:r>
      <w:r w:rsidR="00F43012" w:rsidRPr="00E05FD6">
        <w:rPr>
          <w:rFonts w:ascii="Times New Roman" w:hAnsi="Times New Roman" w:cs="Times New Roman"/>
          <w:sz w:val="24"/>
          <w:szCs w:val="24"/>
        </w:rPr>
        <w:t>的</w:t>
      </w:r>
      <w:r w:rsidR="00F43012">
        <w:rPr>
          <w:rFonts w:ascii="Times New Roman" w:hAnsi="Times New Roman" w:cs="Times New Roman" w:hint="eastAsia"/>
          <w:sz w:val="24"/>
          <w:szCs w:val="24"/>
        </w:rPr>
        <w:t>研究对象</w:t>
      </w:r>
      <w:r w:rsidR="00F43012" w:rsidRPr="00E05FD6">
        <w:rPr>
          <w:rFonts w:ascii="Times New Roman" w:hAnsi="Times New Roman" w:cs="Times New Roman"/>
          <w:sz w:val="24"/>
          <w:szCs w:val="24"/>
        </w:rPr>
        <w:t>中</w:t>
      </w:r>
      <w:r w:rsidR="009873AE" w:rsidRPr="00E05FD6">
        <w:rPr>
          <w:rFonts w:ascii="Times New Roman" w:hAnsi="Times New Roman" w:cs="Times New Roman"/>
          <w:sz w:val="24"/>
          <w:szCs w:val="24"/>
        </w:rPr>
        <w:t>得以确认）。</w:t>
      </w:r>
    </w:p>
    <w:p w:rsidR="00D546DD" w:rsidRPr="00E05FD6" w:rsidRDefault="0076370C" w:rsidP="00F512B4">
      <w:pPr>
        <w:spacing w:line="720" w:lineRule="auto"/>
        <w:ind w:firstLine="480"/>
        <w:jc w:val="center"/>
        <w:rPr>
          <w:rFonts w:ascii="Times New Roman" w:hAnsi="Times New Roman" w:cs="Times New Roman"/>
          <w:sz w:val="24"/>
          <w:szCs w:val="24"/>
        </w:rPr>
      </w:pPr>
      <w:r w:rsidRPr="00E05FD6">
        <w:rPr>
          <w:rFonts w:ascii="Times New Roman" w:hAnsi="Times New Roman" w:cs="Times New Roman"/>
          <w:noProof/>
          <w:sz w:val="24"/>
          <w:szCs w:val="24"/>
        </w:rPr>
        <w:drawing>
          <wp:inline distT="0" distB="0" distL="0" distR="0">
            <wp:extent cx="3242930" cy="216195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331090502.jpg"/>
                    <pic:cNvPicPr/>
                  </pic:nvPicPr>
                  <pic:blipFill>
                    <a:blip r:embed="rId8">
                      <a:extLst>
                        <a:ext uri="{28A0092B-C50C-407E-A947-70E740481C1C}">
                          <a14:useLocalDpi xmlns:a14="http://schemas.microsoft.com/office/drawing/2010/main" val="0"/>
                        </a:ext>
                      </a:extLst>
                    </a:blip>
                    <a:stretch>
                      <a:fillRect/>
                    </a:stretch>
                  </pic:blipFill>
                  <pic:spPr>
                    <a:xfrm>
                      <a:off x="0" y="0"/>
                      <a:ext cx="3253981" cy="2169320"/>
                    </a:xfrm>
                    <a:prstGeom prst="rect">
                      <a:avLst/>
                    </a:prstGeom>
                  </pic:spPr>
                </pic:pic>
              </a:graphicData>
            </a:graphic>
          </wp:inline>
        </w:drawing>
      </w:r>
    </w:p>
    <w:p w:rsidR="00B53A4D" w:rsidRPr="00E05FD6" w:rsidRDefault="0076370C" w:rsidP="00F512B4">
      <w:pPr>
        <w:spacing w:line="720" w:lineRule="auto"/>
        <w:ind w:firstLine="480"/>
        <w:jc w:val="center"/>
        <w:rPr>
          <w:rFonts w:ascii="Times New Roman" w:eastAsia="楷体" w:hAnsi="Times New Roman" w:cs="Times New Roman"/>
          <w:b/>
          <w:sz w:val="24"/>
          <w:szCs w:val="24"/>
        </w:rPr>
      </w:pPr>
      <w:r w:rsidRPr="00E05FD6">
        <w:rPr>
          <w:rFonts w:ascii="Times New Roman" w:eastAsia="楷体" w:hAnsi="Times New Roman" w:cs="Times New Roman"/>
          <w:b/>
          <w:sz w:val="24"/>
          <w:szCs w:val="24"/>
        </w:rPr>
        <w:t>图</w:t>
      </w:r>
      <w:r w:rsidRPr="00E05FD6">
        <w:rPr>
          <w:rFonts w:ascii="Times New Roman" w:eastAsia="楷体" w:hAnsi="Times New Roman" w:cs="Times New Roman"/>
          <w:b/>
          <w:sz w:val="24"/>
          <w:szCs w:val="24"/>
        </w:rPr>
        <w:t xml:space="preserve">1 </w:t>
      </w:r>
      <w:r w:rsidRPr="00E05FD6">
        <w:rPr>
          <w:rFonts w:ascii="Times New Roman" w:eastAsia="楷体" w:hAnsi="Times New Roman" w:cs="Times New Roman"/>
          <w:b/>
          <w:sz w:val="24"/>
          <w:szCs w:val="24"/>
        </w:rPr>
        <w:t>女性生殖道沙眼衣原体感染和衣原体上行感染上生殖道</w:t>
      </w:r>
      <w:r w:rsidR="00F43012">
        <w:rPr>
          <w:rFonts w:ascii="Times New Roman" w:eastAsia="楷体" w:hAnsi="Times New Roman" w:cs="Times New Roman" w:hint="eastAsia"/>
          <w:b/>
          <w:sz w:val="24"/>
          <w:szCs w:val="24"/>
        </w:rPr>
        <w:t>图</w:t>
      </w:r>
    </w:p>
    <w:p w:rsidR="009873AE" w:rsidRPr="00E05FD6" w:rsidRDefault="00F512B4" w:rsidP="009873AE">
      <w:pPr>
        <w:spacing w:line="360" w:lineRule="auto"/>
        <w:ind w:firstLine="480"/>
        <w:rPr>
          <w:rFonts w:ascii="Times New Roman" w:hAnsi="Times New Roman" w:cs="Times New Roman"/>
          <w:sz w:val="24"/>
          <w:szCs w:val="24"/>
        </w:rPr>
      </w:pPr>
      <w:r w:rsidRPr="00E05FD6">
        <w:rPr>
          <w:rFonts w:ascii="Times New Roman" w:hAnsi="Times New Roman" w:cs="Times New Roman"/>
          <w:sz w:val="24"/>
          <w:szCs w:val="24"/>
        </w:rPr>
        <w:lastRenderedPageBreak/>
        <w:t>然而，若要</w:t>
      </w:r>
      <w:r w:rsidR="00124E17" w:rsidRPr="00E05FD6">
        <w:rPr>
          <w:rFonts w:ascii="Times New Roman" w:hAnsi="Times New Roman" w:cs="Times New Roman"/>
          <w:sz w:val="24"/>
          <w:szCs w:val="24"/>
        </w:rPr>
        <w:t>量化由生殖道沙眼衣原体感染引起盆腔炎的风险是</w:t>
      </w:r>
      <w:r w:rsidR="00F43012">
        <w:rPr>
          <w:rFonts w:ascii="Times New Roman" w:hAnsi="Times New Roman" w:cs="Times New Roman" w:hint="eastAsia"/>
          <w:sz w:val="24"/>
          <w:szCs w:val="24"/>
        </w:rPr>
        <w:t>比较困难的</w:t>
      </w:r>
      <w:r w:rsidR="00124E17" w:rsidRPr="00E05FD6">
        <w:rPr>
          <w:rFonts w:ascii="Times New Roman" w:hAnsi="Times New Roman" w:cs="Times New Roman"/>
          <w:sz w:val="24"/>
          <w:szCs w:val="24"/>
        </w:rPr>
        <w:t>。在一项大型的社区研究中</w:t>
      </w:r>
      <w:r w:rsidR="00D85A6E" w:rsidRPr="00E05FD6">
        <w:rPr>
          <w:rFonts w:ascii="Times New Roman" w:hAnsi="Times New Roman" w:cs="Times New Roman"/>
          <w:sz w:val="24"/>
          <w:szCs w:val="24"/>
          <w:vertAlign w:val="superscript"/>
        </w:rPr>
        <w:t>[7]</w:t>
      </w:r>
      <w:r w:rsidR="00F43012">
        <w:rPr>
          <w:rFonts w:ascii="Times New Roman" w:hAnsi="Times New Roman" w:cs="Times New Roman"/>
          <w:sz w:val="24"/>
          <w:szCs w:val="24"/>
        </w:rPr>
        <w:t>，未经治疗的衣原体感染</w:t>
      </w:r>
      <w:r w:rsidR="00124E17" w:rsidRPr="00E05FD6">
        <w:rPr>
          <w:rFonts w:ascii="Times New Roman" w:hAnsi="Times New Roman" w:cs="Times New Roman"/>
          <w:sz w:val="24"/>
          <w:szCs w:val="24"/>
        </w:rPr>
        <w:t>病例在</w:t>
      </w:r>
      <w:r w:rsidR="00124E17" w:rsidRPr="00E05FD6">
        <w:rPr>
          <w:rFonts w:ascii="Times New Roman" w:hAnsi="Times New Roman" w:cs="Times New Roman"/>
          <w:sz w:val="24"/>
          <w:szCs w:val="24"/>
        </w:rPr>
        <w:t>1</w:t>
      </w:r>
      <w:r w:rsidR="00124E17" w:rsidRPr="00E05FD6">
        <w:rPr>
          <w:rFonts w:ascii="Times New Roman" w:hAnsi="Times New Roman" w:cs="Times New Roman"/>
          <w:sz w:val="24"/>
          <w:szCs w:val="24"/>
        </w:rPr>
        <w:t>年内发生盆腔炎的几率为</w:t>
      </w:r>
      <w:r w:rsidR="00124E17" w:rsidRPr="00E05FD6">
        <w:rPr>
          <w:rFonts w:ascii="Times New Roman" w:hAnsi="Times New Roman" w:cs="Times New Roman"/>
          <w:sz w:val="24"/>
          <w:szCs w:val="24"/>
        </w:rPr>
        <w:t>10%</w:t>
      </w:r>
      <w:r w:rsidR="00124E17" w:rsidRPr="00E05FD6">
        <w:rPr>
          <w:rFonts w:ascii="Times New Roman" w:hAnsi="Times New Roman" w:cs="Times New Roman"/>
          <w:sz w:val="24"/>
          <w:szCs w:val="24"/>
        </w:rPr>
        <w:t>。在</w:t>
      </w:r>
      <w:r w:rsidR="00F43012">
        <w:rPr>
          <w:rFonts w:ascii="Times New Roman" w:hAnsi="Times New Roman" w:cs="Times New Roman" w:hint="eastAsia"/>
          <w:sz w:val="24"/>
          <w:szCs w:val="24"/>
        </w:rPr>
        <w:t>一项随访时间</w:t>
      </w:r>
      <w:r w:rsidR="00124E17" w:rsidRPr="00E05FD6">
        <w:rPr>
          <w:rFonts w:ascii="Times New Roman" w:hAnsi="Times New Roman" w:cs="Times New Roman"/>
          <w:sz w:val="24"/>
          <w:szCs w:val="24"/>
        </w:rPr>
        <w:t>较短的</w:t>
      </w:r>
      <w:r w:rsidR="00F43012">
        <w:rPr>
          <w:rFonts w:ascii="Times New Roman" w:hAnsi="Times New Roman" w:cs="Times New Roman"/>
          <w:sz w:val="24"/>
          <w:szCs w:val="24"/>
        </w:rPr>
        <w:t>研究</w:t>
      </w:r>
      <w:r w:rsidR="00F43012">
        <w:rPr>
          <w:rFonts w:ascii="Times New Roman" w:hAnsi="Times New Roman" w:cs="Times New Roman" w:hint="eastAsia"/>
          <w:sz w:val="24"/>
          <w:szCs w:val="24"/>
        </w:rPr>
        <w:t>中发现</w:t>
      </w:r>
      <w:r w:rsidR="00D85A6E" w:rsidRPr="00E05FD6">
        <w:rPr>
          <w:rFonts w:ascii="Times New Roman" w:hAnsi="Times New Roman" w:cs="Times New Roman"/>
          <w:sz w:val="24"/>
          <w:szCs w:val="24"/>
          <w:vertAlign w:val="superscript"/>
        </w:rPr>
        <w:t>[8]</w:t>
      </w:r>
      <w:r w:rsidR="00124E17" w:rsidRPr="00E05FD6">
        <w:rPr>
          <w:rFonts w:ascii="Times New Roman" w:hAnsi="Times New Roman" w:cs="Times New Roman"/>
          <w:sz w:val="24"/>
          <w:szCs w:val="24"/>
        </w:rPr>
        <w:t>，沙眼衣原体</w:t>
      </w:r>
      <w:r w:rsidR="00F43012">
        <w:rPr>
          <w:rFonts w:ascii="Times New Roman" w:hAnsi="Times New Roman" w:cs="Times New Roman" w:hint="eastAsia"/>
          <w:sz w:val="24"/>
          <w:szCs w:val="24"/>
        </w:rPr>
        <w:t>检测</w:t>
      </w:r>
      <w:r w:rsidR="00124E17" w:rsidRPr="00E05FD6">
        <w:rPr>
          <w:rFonts w:ascii="Times New Roman" w:hAnsi="Times New Roman" w:cs="Times New Roman"/>
          <w:sz w:val="24"/>
          <w:szCs w:val="24"/>
        </w:rPr>
        <w:t>阳性</w:t>
      </w:r>
      <w:r w:rsidR="00F43012">
        <w:rPr>
          <w:rFonts w:ascii="Times New Roman" w:hAnsi="Times New Roman" w:cs="Times New Roman" w:hint="eastAsia"/>
          <w:sz w:val="24"/>
          <w:szCs w:val="24"/>
        </w:rPr>
        <w:t>后</w:t>
      </w:r>
      <w:r w:rsidR="00F43012">
        <w:rPr>
          <w:rFonts w:ascii="Times New Roman" w:hAnsi="Times New Roman" w:cs="Times New Roman"/>
          <w:sz w:val="24"/>
          <w:szCs w:val="24"/>
        </w:rPr>
        <w:t>且未</w:t>
      </w:r>
      <w:r w:rsidR="00124E17" w:rsidRPr="00E05FD6">
        <w:rPr>
          <w:rFonts w:ascii="Times New Roman" w:hAnsi="Times New Roman" w:cs="Times New Roman"/>
          <w:sz w:val="24"/>
          <w:szCs w:val="24"/>
        </w:rPr>
        <w:t>治疗</w:t>
      </w:r>
      <w:r w:rsidR="00124E17" w:rsidRPr="00E05FD6">
        <w:rPr>
          <w:rFonts w:ascii="Times New Roman" w:hAnsi="Times New Roman" w:cs="Times New Roman"/>
          <w:sz w:val="24"/>
          <w:szCs w:val="24"/>
        </w:rPr>
        <w:t>2</w:t>
      </w:r>
      <w:r w:rsidR="00124E17" w:rsidRPr="00E05FD6">
        <w:rPr>
          <w:rFonts w:ascii="Times New Roman" w:hAnsi="Times New Roman" w:cs="Times New Roman"/>
          <w:sz w:val="24"/>
          <w:szCs w:val="24"/>
        </w:rPr>
        <w:t>周内，约有</w:t>
      </w:r>
      <w:r w:rsidR="00124E17" w:rsidRPr="00E05FD6">
        <w:rPr>
          <w:rFonts w:ascii="Times New Roman" w:hAnsi="Times New Roman" w:cs="Times New Roman"/>
          <w:sz w:val="24"/>
          <w:szCs w:val="24"/>
        </w:rPr>
        <w:t>2-3%</w:t>
      </w:r>
      <w:r w:rsidR="00F43012">
        <w:rPr>
          <w:rFonts w:ascii="Times New Roman" w:hAnsi="Times New Roman" w:cs="Times New Roman"/>
          <w:sz w:val="24"/>
          <w:szCs w:val="24"/>
        </w:rPr>
        <w:t>的患者发生盆腔炎。在</w:t>
      </w:r>
      <w:r w:rsidR="00124E17" w:rsidRPr="00E05FD6">
        <w:rPr>
          <w:rFonts w:ascii="Times New Roman" w:hAnsi="Times New Roman" w:cs="Times New Roman"/>
          <w:sz w:val="24"/>
          <w:szCs w:val="24"/>
        </w:rPr>
        <w:t>衣原体感染的</w:t>
      </w:r>
      <w:r w:rsidR="00F43012">
        <w:rPr>
          <w:rFonts w:ascii="Times New Roman" w:hAnsi="Times New Roman" w:cs="Times New Roman" w:hint="eastAsia"/>
          <w:sz w:val="24"/>
          <w:szCs w:val="24"/>
        </w:rPr>
        <w:t>大部分</w:t>
      </w:r>
      <w:r w:rsidR="00124E17" w:rsidRPr="00E05FD6">
        <w:rPr>
          <w:rFonts w:ascii="Times New Roman" w:hAnsi="Times New Roman" w:cs="Times New Roman"/>
          <w:sz w:val="24"/>
          <w:szCs w:val="24"/>
        </w:rPr>
        <w:t>妇女人群中，</w:t>
      </w:r>
      <w:r w:rsidR="00F43012">
        <w:rPr>
          <w:rFonts w:ascii="Times New Roman" w:hAnsi="Times New Roman" w:cs="Times New Roman" w:hint="eastAsia"/>
          <w:sz w:val="24"/>
          <w:szCs w:val="24"/>
        </w:rPr>
        <w:t>一般不会发生</w:t>
      </w:r>
      <w:r w:rsidR="00124E17" w:rsidRPr="00E05FD6">
        <w:rPr>
          <w:rFonts w:ascii="Times New Roman" w:hAnsi="Times New Roman" w:cs="Times New Roman"/>
          <w:sz w:val="24"/>
          <w:szCs w:val="24"/>
        </w:rPr>
        <w:t>急性（具有临床症状的）盆腔炎</w:t>
      </w:r>
      <w:r w:rsidR="00F43012">
        <w:rPr>
          <w:rFonts w:ascii="Times New Roman" w:hAnsi="Times New Roman" w:cs="Times New Roman"/>
          <w:sz w:val="24"/>
          <w:szCs w:val="24"/>
        </w:rPr>
        <w:t>，这可能由于他们接受了有效的抗生素治疗或者</w:t>
      </w:r>
      <w:r w:rsidR="00F763A0">
        <w:rPr>
          <w:rFonts w:ascii="Times New Roman" w:hAnsi="Times New Roman" w:cs="Times New Roman"/>
          <w:sz w:val="24"/>
          <w:szCs w:val="24"/>
        </w:rPr>
        <w:t>自身</w:t>
      </w:r>
      <w:r w:rsidR="00124E17" w:rsidRPr="00E05FD6">
        <w:rPr>
          <w:rFonts w:ascii="Times New Roman" w:hAnsi="Times New Roman" w:cs="Times New Roman"/>
          <w:sz w:val="24"/>
          <w:szCs w:val="24"/>
        </w:rPr>
        <w:t>清除</w:t>
      </w:r>
      <w:r w:rsidR="00F763A0">
        <w:rPr>
          <w:rFonts w:ascii="Times New Roman" w:hAnsi="Times New Roman" w:cs="Times New Roman" w:hint="eastAsia"/>
          <w:sz w:val="24"/>
          <w:szCs w:val="24"/>
        </w:rPr>
        <w:t>了</w:t>
      </w:r>
      <w:r w:rsidR="00124E17" w:rsidRPr="00E05FD6">
        <w:rPr>
          <w:rFonts w:ascii="Times New Roman" w:hAnsi="Times New Roman" w:cs="Times New Roman"/>
          <w:sz w:val="24"/>
          <w:szCs w:val="24"/>
        </w:rPr>
        <w:t>衣原体（</w:t>
      </w:r>
      <w:r w:rsidR="00F763A0">
        <w:rPr>
          <w:rFonts w:ascii="Times New Roman" w:hAnsi="Times New Roman" w:cs="Times New Roman" w:hint="eastAsia"/>
          <w:sz w:val="24"/>
          <w:szCs w:val="24"/>
        </w:rPr>
        <w:t>此种现象在</w:t>
      </w:r>
      <w:r w:rsidR="00124E17" w:rsidRPr="00E05FD6">
        <w:rPr>
          <w:rFonts w:ascii="Times New Roman" w:hAnsi="Times New Roman" w:cs="Times New Roman"/>
          <w:sz w:val="24"/>
          <w:szCs w:val="24"/>
        </w:rPr>
        <w:t>20%</w:t>
      </w:r>
      <w:r w:rsidR="00124E17" w:rsidRPr="00E05FD6">
        <w:rPr>
          <w:rFonts w:ascii="Times New Roman" w:hAnsi="Times New Roman" w:cs="Times New Roman"/>
          <w:sz w:val="24"/>
          <w:szCs w:val="24"/>
        </w:rPr>
        <w:t>的</w:t>
      </w:r>
      <w:r w:rsidR="00F763A0" w:rsidRPr="00E05FD6">
        <w:rPr>
          <w:rFonts w:ascii="Times New Roman" w:hAnsi="Times New Roman" w:cs="Times New Roman"/>
          <w:sz w:val="24"/>
          <w:szCs w:val="24"/>
        </w:rPr>
        <w:t>女性</w:t>
      </w:r>
      <w:r w:rsidR="00124E17" w:rsidRPr="00E05FD6">
        <w:rPr>
          <w:rFonts w:ascii="Times New Roman" w:hAnsi="Times New Roman" w:cs="Times New Roman"/>
          <w:sz w:val="24"/>
          <w:szCs w:val="24"/>
        </w:rPr>
        <w:t>感染</w:t>
      </w:r>
      <w:r w:rsidR="00F763A0">
        <w:rPr>
          <w:rFonts w:ascii="Times New Roman" w:hAnsi="Times New Roman" w:cs="Times New Roman" w:hint="eastAsia"/>
          <w:sz w:val="24"/>
          <w:szCs w:val="24"/>
        </w:rPr>
        <w:t>者</w:t>
      </w:r>
      <w:r w:rsidR="00124E17" w:rsidRPr="00E05FD6">
        <w:rPr>
          <w:rFonts w:ascii="Times New Roman" w:hAnsi="Times New Roman" w:cs="Times New Roman"/>
          <w:sz w:val="24"/>
          <w:szCs w:val="24"/>
        </w:rPr>
        <w:t>中发生）</w:t>
      </w:r>
      <w:r w:rsidR="00D85A6E" w:rsidRPr="00E05FD6">
        <w:rPr>
          <w:rFonts w:ascii="Times New Roman" w:hAnsi="Times New Roman" w:cs="Times New Roman"/>
          <w:sz w:val="24"/>
          <w:szCs w:val="24"/>
          <w:vertAlign w:val="superscript"/>
        </w:rPr>
        <w:t>[9]</w:t>
      </w:r>
      <w:r w:rsidR="00124E17" w:rsidRPr="00E05FD6">
        <w:rPr>
          <w:rFonts w:ascii="Times New Roman" w:hAnsi="Times New Roman" w:cs="Times New Roman"/>
          <w:sz w:val="24"/>
          <w:szCs w:val="24"/>
        </w:rPr>
        <w:t>。</w:t>
      </w:r>
    </w:p>
    <w:p w:rsidR="00124E17" w:rsidRPr="00E05FD6" w:rsidRDefault="00F763A0" w:rsidP="009873AE">
      <w:pPr>
        <w:spacing w:line="360" w:lineRule="auto"/>
        <w:ind w:firstLine="480"/>
        <w:rPr>
          <w:rFonts w:ascii="Times New Roman" w:hAnsi="Times New Roman" w:cs="Times New Roman"/>
          <w:sz w:val="24"/>
          <w:szCs w:val="24"/>
        </w:rPr>
      </w:pPr>
      <w:r w:rsidRPr="00E05FD6">
        <w:rPr>
          <w:rFonts w:ascii="Times New Roman" w:hAnsi="Times New Roman" w:cs="Times New Roman"/>
          <w:sz w:val="24"/>
          <w:szCs w:val="24"/>
        </w:rPr>
        <w:t>生殖道</w:t>
      </w:r>
      <w:r>
        <w:rPr>
          <w:rFonts w:ascii="Times New Roman" w:hAnsi="Times New Roman" w:cs="Times New Roman"/>
          <w:sz w:val="24"/>
          <w:szCs w:val="24"/>
        </w:rPr>
        <w:t>衣原体感染</w:t>
      </w:r>
      <w:r>
        <w:rPr>
          <w:rFonts w:ascii="Times New Roman" w:hAnsi="Times New Roman" w:cs="Times New Roman" w:hint="eastAsia"/>
          <w:sz w:val="24"/>
          <w:szCs w:val="24"/>
        </w:rPr>
        <w:t>引起的</w:t>
      </w:r>
      <w:r w:rsidR="00124E17" w:rsidRPr="00E05FD6">
        <w:rPr>
          <w:rFonts w:ascii="Times New Roman" w:hAnsi="Times New Roman" w:cs="Times New Roman"/>
          <w:sz w:val="24"/>
          <w:szCs w:val="24"/>
        </w:rPr>
        <w:t>盆腔炎后遗症包括不孕症、异位妊娠和慢性盆腔疼痛</w:t>
      </w:r>
      <w:r>
        <w:rPr>
          <w:rFonts w:ascii="Times New Roman" w:hAnsi="Times New Roman" w:cs="Times New Roman"/>
          <w:sz w:val="24"/>
          <w:szCs w:val="24"/>
        </w:rPr>
        <w:t>，</w:t>
      </w:r>
      <w:r>
        <w:rPr>
          <w:rFonts w:ascii="Times New Roman" w:hAnsi="Times New Roman" w:cs="Times New Roman" w:hint="eastAsia"/>
          <w:sz w:val="24"/>
          <w:szCs w:val="24"/>
        </w:rPr>
        <w:t>以</w:t>
      </w:r>
      <w:r w:rsidR="00715E3B" w:rsidRPr="00E05FD6">
        <w:rPr>
          <w:rFonts w:ascii="Times New Roman" w:hAnsi="Times New Roman" w:cs="Times New Roman"/>
          <w:sz w:val="24"/>
          <w:szCs w:val="24"/>
        </w:rPr>
        <w:t>及</w:t>
      </w:r>
      <w:r>
        <w:rPr>
          <w:rFonts w:ascii="Times New Roman" w:hAnsi="Times New Roman" w:cs="Times New Roman" w:hint="eastAsia"/>
          <w:sz w:val="24"/>
          <w:szCs w:val="24"/>
        </w:rPr>
        <w:t>因</w:t>
      </w:r>
      <w:r w:rsidR="00715E3B" w:rsidRPr="00E05FD6">
        <w:rPr>
          <w:rFonts w:ascii="Times New Roman" w:hAnsi="Times New Roman" w:cs="Times New Roman"/>
          <w:sz w:val="24"/>
          <w:szCs w:val="24"/>
        </w:rPr>
        <w:t>上生殖道炎症</w:t>
      </w:r>
      <w:r>
        <w:rPr>
          <w:rFonts w:ascii="Times New Roman" w:hAnsi="Times New Roman" w:cs="Times New Roman" w:hint="eastAsia"/>
          <w:sz w:val="24"/>
          <w:szCs w:val="24"/>
        </w:rPr>
        <w:t>引起</w:t>
      </w:r>
      <w:r w:rsidR="00715E3B" w:rsidRPr="00E05FD6">
        <w:rPr>
          <w:rFonts w:ascii="Times New Roman" w:hAnsi="Times New Roman" w:cs="Times New Roman"/>
          <w:sz w:val="24"/>
          <w:szCs w:val="24"/>
        </w:rPr>
        <w:t>的输卵管瘢痕</w:t>
      </w:r>
      <w:r w:rsidR="0041404F" w:rsidRPr="00E05FD6">
        <w:rPr>
          <w:rFonts w:ascii="Times New Roman" w:hAnsi="Times New Roman" w:cs="Times New Roman"/>
          <w:sz w:val="24"/>
          <w:szCs w:val="24"/>
          <w:vertAlign w:val="superscript"/>
        </w:rPr>
        <w:t>[10]</w:t>
      </w:r>
      <w:r>
        <w:rPr>
          <w:rFonts w:ascii="Times New Roman" w:hAnsi="Times New Roman" w:cs="Times New Roman" w:hint="eastAsia"/>
          <w:sz w:val="24"/>
          <w:szCs w:val="24"/>
        </w:rPr>
        <w:t>（此过程</w:t>
      </w:r>
      <w:r w:rsidRPr="00E05FD6">
        <w:rPr>
          <w:rFonts w:ascii="Times New Roman" w:hAnsi="Times New Roman" w:cs="Times New Roman"/>
          <w:sz w:val="24"/>
          <w:szCs w:val="24"/>
        </w:rPr>
        <w:t>涉及急性感染的组织损伤和宿主免疫应答的复杂过程</w:t>
      </w:r>
      <w:r>
        <w:rPr>
          <w:rFonts w:ascii="Times New Roman" w:hAnsi="Times New Roman" w:cs="Times New Roman" w:hint="eastAsia"/>
          <w:sz w:val="24"/>
          <w:szCs w:val="24"/>
        </w:rPr>
        <w:t>）</w:t>
      </w:r>
      <w:r w:rsidR="00715E3B" w:rsidRPr="00E05FD6">
        <w:rPr>
          <w:rFonts w:ascii="Times New Roman" w:hAnsi="Times New Roman" w:cs="Times New Roman"/>
          <w:sz w:val="24"/>
          <w:szCs w:val="24"/>
        </w:rPr>
        <w:t>。研究报告</w:t>
      </w:r>
      <w:r w:rsidR="00D85A6E" w:rsidRPr="00E05FD6">
        <w:rPr>
          <w:rFonts w:ascii="Times New Roman" w:hAnsi="Times New Roman" w:cs="Times New Roman"/>
          <w:sz w:val="24"/>
          <w:szCs w:val="24"/>
        </w:rPr>
        <w:t>显示</w:t>
      </w:r>
      <w:r w:rsidR="00D85A6E" w:rsidRPr="00E05FD6">
        <w:rPr>
          <w:rFonts w:ascii="Times New Roman" w:hAnsi="Times New Roman" w:cs="Times New Roman"/>
          <w:sz w:val="24"/>
          <w:szCs w:val="24"/>
          <w:vertAlign w:val="superscript"/>
        </w:rPr>
        <w:t>[11]</w:t>
      </w:r>
      <w:r w:rsidR="00D85A6E" w:rsidRPr="00E05FD6">
        <w:rPr>
          <w:rFonts w:ascii="Times New Roman" w:hAnsi="Times New Roman" w:cs="Times New Roman"/>
          <w:sz w:val="24"/>
          <w:szCs w:val="24"/>
        </w:rPr>
        <w:t>，</w:t>
      </w:r>
      <w:r w:rsidR="00715E3B" w:rsidRPr="00E05FD6">
        <w:rPr>
          <w:rFonts w:ascii="Times New Roman" w:hAnsi="Times New Roman" w:cs="Times New Roman"/>
          <w:sz w:val="24"/>
          <w:szCs w:val="24"/>
        </w:rPr>
        <w:t>在</w:t>
      </w:r>
      <w:r w:rsidR="0041404F">
        <w:rPr>
          <w:rFonts w:ascii="Times New Roman" w:hAnsi="Times New Roman" w:cs="Times New Roman" w:hint="eastAsia"/>
          <w:sz w:val="24"/>
          <w:szCs w:val="24"/>
        </w:rPr>
        <w:t>慢性早期盆腔炎发生</w:t>
      </w:r>
      <w:r w:rsidR="00715E3B" w:rsidRPr="00E05FD6">
        <w:rPr>
          <w:rFonts w:ascii="Times New Roman" w:hAnsi="Times New Roman" w:cs="Times New Roman"/>
          <w:sz w:val="24"/>
          <w:szCs w:val="24"/>
        </w:rPr>
        <w:t>后</w:t>
      </w:r>
      <w:r w:rsidR="0041404F">
        <w:rPr>
          <w:rFonts w:ascii="Times New Roman" w:hAnsi="Times New Roman" w:cs="Times New Roman" w:hint="eastAsia"/>
          <w:sz w:val="24"/>
          <w:szCs w:val="24"/>
        </w:rPr>
        <w:t>引起的</w:t>
      </w:r>
      <w:r w:rsidR="00715E3B" w:rsidRPr="00E05FD6">
        <w:rPr>
          <w:rFonts w:ascii="Times New Roman" w:hAnsi="Times New Roman" w:cs="Times New Roman"/>
          <w:sz w:val="24"/>
          <w:szCs w:val="24"/>
        </w:rPr>
        <w:t>不孕率为</w:t>
      </w:r>
      <w:r w:rsidR="00715E3B" w:rsidRPr="00E05FD6">
        <w:rPr>
          <w:rFonts w:ascii="Times New Roman" w:hAnsi="Times New Roman" w:cs="Times New Roman"/>
          <w:sz w:val="24"/>
          <w:szCs w:val="24"/>
        </w:rPr>
        <w:t>8%</w:t>
      </w:r>
      <w:r w:rsidR="00715E3B" w:rsidRPr="00E05FD6">
        <w:rPr>
          <w:rFonts w:ascii="Times New Roman" w:hAnsi="Times New Roman" w:cs="Times New Roman"/>
          <w:sz w:val="24"/>
          <w:szCs w:val="24"/>
        </w:rPr>
        <w:t>，然而在</w:t>
      </w:r>
      <w:r w:rsidR="0041404F">
        <w:rPr>
          <w:rFonts w:ascii="Times New Roman" w:hAnsi="Times New Roman" w:cs="Times New Roman" w:hint="eastAsia"/>
          <w:sz w:val="24"/>
          <w:szCs w:val="24"/>
        </w:rPr>
        <w:t>中期和晚期</w:t>
      </w:r>
      <w:r w:rsidR="00715E3B" w:rsidRPr="00E05FD6">
        <w:rPr>
          <w:rFonts w:ascii="Times New Roman" w:hAnsi="Times New Roman" w:cs="Times New Roman"/>
          <w:sz w:val="24"/>
          <w:szCs w:val="24"/>
        </w:rPr>
        <w:t>盆腔炎发生后，</w:t>
      </w:r>
      <w:r w:rsidR="0041404F">
        <w:rPr>
          <w:rFonts w:ascii="Times New Roman" w:hAnsi="Times New Roman" w:cs="Times New Roman" w:hint="eastAsia"/>
          <w:sz w:val="24"/>
          <w:szCs w:val="24"/>
        </w:rPr>
        <w:t>引起</w:t>
      </w:r>
      <w:r w:rsidR="00715E3B" w:rsidRPr="00E05FD6">
        <w:rPr>
          <w:rFonts w:ascii="Times New Roman" w:hAnsi="Times New Roman" w:cs="Times New Roman"/>
          <w:sz w:val="24"/>
          <w:szCs w:val="24"/>
        </w:rPr>
        <w:t>不孕</w:t>
      </w:r>
      <w:r w:rsidR="0041404F">
        <w:rPr>
          <w:rFonts w:ascii="Times New Roman" w:hAnsi="Times New Roman" w:cs="Times New Roman" w:hint="eastAsia"/>
          <w:sz w:val="24"/>
          <w:szCs w:val="24"/>
        </w:rPr>
        <w:t>的</w:t>
      </w:r>
      <w:r w:rsidR="00715E3B" w:rsidRPr="00E05FD6">
        <w:rPr>
          <w:rFonts w:ascii="Times New Roman" w:hAnsi="Times New Roman" w:cs="Times New Roman"/>
          <w:sz w:val="24"/>
          <w:szCs w:val="24"/>
        </w:rPr>
        <w:t>几率分别增至</w:t>
      </w:r>
      <w:r w:rsidR="00715E3B" w:rsidRPr="00E05FD6">
        <w:rPr>
          <w:rFonts w:ascii="Times New Roman" w:hAnsi="Times New Roman" w:cs="Times New Roman"/>
          <w:sz w:val="24"/>
          <w:szCs w:val="24"/>
        </w:rPr>
        <w:t>18%</w:t>
      </w:r>
      <w:r w:rsidR="00715E3B" w:rsidRPr="00E05FD6">
        <w:rPr>
          <w:rFonts w:ascii="Times New Roman" w:hAnsi="Times New Roman" w:cs="Times New Roman"/>
          <w:sz w:val="24"/>
          <w:szCs w:val="24"/>
        </w:rPr>
        <w:t>和</w:t>
      </w:r>
      <w:r w:rsidR="00715E3B" w:rsidRPr="00E05FD6">
        <w:rPr>
          <w:rFonts w:ascii="Times New Roman" w:hAnsi="Times New Roman" w:cs="Times New Roman"/>
          <w:sz w:val="24"/>
          <w:szCs w:val="24"/>
        </w:rPr>
        <w:t>38%</w:t>
      </w:r>
      <w:r w:rsidR="00715E3B" w:rsidRPr="00E05FD6">
        <w:rPr>
          <w:rFonts w:ascii="Times New Roman" w:hAnsi="Times New Roman" w:cs="Times New Roman"/>
          <w:sz w:val="24"/>
          <w:szCs w:val="24"/>
        </w:rPr>
        <w:t>。</w:t>
      </w:r>
      <w:r w:rsidR="0041404F">
        <w:rPr>
          <w:rFonts w:ascii="Times New Roman" w:hAnsi="Times New Roman" w:cs="Times New Roman" w:hint="eastAsia"/>
          <w:sz w:val="24"/>
          <w:szCs w:val="24"/>
        </w:rPr>
        <w:t>研究显示</w:t>
      </w:r>
      <w:r w:rsidR="0041404F" w:rsidRPr="00E05FD6">
        <w:rPr>
          <w:rFonts w:ascii="Times New Roman" w:hAnsi="Times New Roman" w:cs="Times New Roman"/>
          <w:sz w:val="24"/>
          <w:szCs w:val="24"/>
          <w:vertAlign w:val="superscript"/>
        </w:rPr>
        <w:t>[12]</w:t>
      </w:r>
      <w:r w:rsidR="0041404F">
        <w:rPr>
          <w:rFonts w:ascii="Times New Roman" w:hAnsi="Times New Roman" w:cs="Times New Roman" w:hint="eastAsia"/>
          <w:sz w:val="24"/>
          <w:szCs w:val="24"/>
        </w:rPr>
        <w:t>，</w:t>
      </w:r>
      <w:r w:rsidR="0041404F">
        <w:rPr>
          <w:rFonts w:ascii="Times New Roman" w:hAnsi="Times New Roman" w:cs="Times New Roman"/>
          <w:sz w:val="24"/>
          <w:szCs w:val="24"/>
        </w:rPr>
        <w:t>在盆腔炎</w:t>
      </w:r>
      <w:r w:rsidR="0041404F">
        <w:rPr>
          <w:rFonts w:ascii="Times New Roman" w:hAnsi="Times New Roman" w:cs="Times New Roman" w:hint="eastAsia"/>
          <w:sz w:val="24"/>
          <w:szCs w:val="24"/>
        </w:rPr>
        <w:t>发生后</w:t>
      </w:r>
      <w:r w:rsidR="00715E3B" w:rsidRPr="00E05FD6">
        <w:rPr>
          <w:rFonts w:ascii="Times New Roman" w:hAnsi="Times New Roman" w:cs="Times New Roman"/>
          <w:sz w:val="24"/>
          <w:szCs w:val="24"/>
        </w:rPr>
        <w:t>初次怀孕的</w:t>
      </w:r>
      <w:r w:rsidR="0041404F">
        <w:rPr>
          <w:rFonts w:ascii="Times New Roman" w:hAnsi="Times New Roman" w:cs="Times New Roman" w:hint="eastAsia"/>
          <w:sz w:val="24"/>
          <w:szCs w:val="24"/>
        </w:rPr>
        <w:t>妇女</w:t>
      </w:r>
      <w:r w:rsidR="00715E3B" w:rsidRPr="00E05FD6">
        <w:rPr>
          <w:rFonts w:ascii="Times New Roman" w:hAnsi="Times New Roman" w:cs="Times New Roman"/>
          <w:sz w:val="24"/>
          <w:szCs w:val="24"/>
        </w:rPr>
        <w:t>有近</w:t>
      </w:r>
      <w:r w:rsidR="00715E3B" w:rsidRPr="00E05FD6">
        <w:rPr>
          <w:rFonts w:ascii="Times New Roman" w:hAnsi="Times New Roman" w:cs="Times New Roman"/>
          <w:sz w:val="24"/>
          <w:szCs w:val="24"/>
        </w:rPr>
        <w:t>10%</w:t>
      </w:r>
      <w:r w:rsidR="00715E3B" w:rsidRPr="00E05FD6">
        <w:rPr>
          <w:rFonts w:ascii="Times New Roman" w:hAnsi="Times New Roman" w:cs="Times New Roman"/>
          <w:sz w:val="24"/>
          <w:szCs w:val="24"/>
        </w:rPr>
        <w:t>为异位妊娠。那些有盆腔炎</w:t>
      </w:r>
      <w:r w:rsidR="0041404F">
        <w:rPr>
          <w:rFonts w:ascii="Times New Roman" w:hAnsi="Times New Roman" w:cs="Times New Roman" w:hint="eastAsia"/>
          <w:sz w:val="24"/>
          <w:szCs w:val="24"/>
        </w:rPr>
        <w:t>患</w:t>
      </w:r>
      <w:r w:rsidR="00715E3B" w:rsidRPr="00E05FD6">
        <w:rPr>
          <w:rFonts w:ascii="Times New Roman" w:hAnsi="Times New Roman" w:cs="Times New Roman"/>
          <w:sz w:val="24"/>
          <w:szCs w:val="24"/>
        </w:rPr>
        <w:t>病史的妇女</w:t>
      </w:r>
      <w:r w:rsidR="0041404F">
        <w:rPr>
          <w:rFonts w:ascii="Times New Roman" w:hAnsi="Times New Roman" w:cs="Times New Roman" w:hint="eastAsia"/>
          <w:sz w:val="24"/>
          <w:szCs w:val="24"/>
        </w:rPr>
        <w:t>发生</w:t>
      </w:r>
      <w:r w:rsidR="00715E3B" w:rsidRPr="00E05FD6">
        <w:rPr>
          <w:rFonts w:ascii="Times New Roman" w:hAnsi="Times New Roman" w:cs="Times New Roman"/>
          <w:sz w:val="24"/>
          <w:szCs w:val="24"/>
        </w:rPr>
        <w:t>慢性盆腔疼痛的几率是无盆腔炎</w:t>
      </w:r>
      <w:r w:rsidR="0041404F">
        <w:rPr>
          <w:rFonts w:ascii="Times New Roman" w:hAnsi="Times New Roman" w:cs="Times New Roman" w:hint="eastAsia"/>
          <w:sz w:val="24"/>
          <w:szCs w:val="24"/>
        </w:rPr>
        <w:t>患</w:t>
      </w:r>
      <w:r w:rsidR="00715E3B" w:rsidRPr="00E05FD6">
        <w:rPr>
          <w:rFonts w:ascii="Times New Roman" w:hAnsi="Times New Roman" w:cs="Times New Roman"/>
          <w:sz w:val="24"/>
          <w:szCs w:val="24"/>
        </w:rPr>
        <w:t>病</w:t>
      </w:r>
      <w:proofErr w:type="gramStart"/>
      <w:r w:rsidR="00715E3B" w:rsidRPr="00E05FD6">
        <w:rPr>
          <w:rFonts w:ascii="Times New Roman" w:hAnsi="Times New Roman" w:cs="Times New Roman"/>
          <w:sz w:val="24"/>
          <w:szCs w:val="24"/>
        </w:rPr>
        <w:t>史妇女</w:t>
      </w:r>
      <w:proofErr w:type="gramEnd"/>
      <w:r w:rsidR="00715E3B" w:rsidRPr="00E05FD6">
        <w:rPr>
          <w:rFonts w:ascii="Times New Roman" w:hAnsi="Times New Roman" w:cs="Times New Roman"/>
          <w:sz w:val="24"/>
          <w:szCs w:val="24"/>
        </w:rPr>
        <w:t>人群的</w:t>
      </w:r>
      <w:r w:rsidR="00715E3B" w:rsidRPr="00E05FD6">
        <w:rPr>
          <w:rFonts w:ascii="Times New Roman" w:hAnsi="Times New Roman" w:cs="Times New Roman"/>
          <w:sz w:val="24"/>
          <w:szCs w:val="24"/>
        </w:rPr>
        <w:t>3</w:t>
      </w:r>
      <w:r w:rsidR="00715E3B" w:rsidRPr="00E05FD6">
        <w:rPr>
          <w:rFonts w:ascii="Times New Roman" w:hAnsi="Times New Roman" w:cs="Times New Roman"/>
          <w:sz w:val="24"/>
          <w:szCs w:val="24"/>
        </w:rPr>
        <w:t>倍</w:t>
      </w:r>
      <w:r w:rsidR="00666873" w:rsidRPr="00E05FD6">
        <w:rPr>
          <w:rFonts w:ascii="Times New Roman" w:hAnsi="Times New Roman" w:cs="Times New Roman"/>
          <w:sz w:val="24"/>
          <w:szCs w:val="24"/>
          <w:vertAlign w:val="superscript"/>
        </w:rPr>
        <w:t>[13]</w:t>
      </w:r>
      <w:r w:rsidR="00715E3B" w:rsidRPr="00E05FD6">
        <w:rPr>
          <w:rFonts w:ascii="Times New Roman" w:hAnsi="Times New Roman" w:cs="Times New Roman"/>
          <w:sz w:val="24"/>
          <w:szCs w:val="24"/>
        </w:rPr>
        <w:t>（</w:t>
      </w:r>
      <w:r w:rsidR="00A57D44">
        <w:rPr>
          <w:rFonts w:ascii="Times New Roman" w:hAnsi="Times New Roman" w:cs="Times New Roman" w:hint="eastAsia"/>
          <w:sz w:val="24"/>
          <w:szCs w:val="24"/>
        </w:rPr>
        <w:t>两组发生率比为</w:t>
      </w:r>
      <w:r w:rsidR="00715E3B" w:rsidRPr="00E05FD6">
        <w:rPr>
          <w:rFonts w:ascii="Times New Roman" w:hAnsi="Times New Roman" w:cs="Times New Roman"/>
          <w:sz w:val="24"/>
          <w:szCs w:val="24"/>
        </w:rPr>
        <w:t>18%</w:t>
      </w:r>
      <w:r w:rsidR="00715E3B" w:rsidRPr="00E05FD6">
        <w:rPr>
          <w:rFonts w:ascii="Times New Roman" w:hAnsi="Times New Roman" w:cs="Times New Roman"/>
          <w:sz w:val="24"/>
          <w:szCs w:val="24"/>
        </w:rPr>
        <w:t>：</w:t>
      </w:r>
      <w:r w:rsidR="00715E3B" w:rsidRPr="00E05FD6">
        <w:rPr>
          <w:rFonts w:ascii="Times New Roman" w:hAnsi="Times New Roman" w:cs="Times New Roman"/>
          <w:sz w:val="24"/>
          <w:szCs w:val="24"/>
        </w:rPr>
        <w:t>5%</w:t>
      </w:r>
      <w:r w:rsidR="00715E3B" w:rsidRPr="00E05FD6">
        <w:rPr>
          <w:rFonts w:ascii="Times New Roman" w:hAnsi="Times New Roman" w:cs="Times New Roman"/>
          <w:sz w:val="24"/>
          <w:szCs w:val="24"/>
        </w:rPr>
        <w:t>）。</w:t>
      </w:r>
    </w:p>
    <w:p w:rsidR="002A7C75" w:rsidRPr="00E05FD6" w:rsidRDefault="002A7C75" w:rsidP="00F512B4">
      <w:pPr>
        <w:spacing w:line="360" w:lineRule="auto"/>
        <w:ind w:firstLine="480"/>
        <w:jc w:val="center"/>
        <w:rPr>
          <w:rFonts w:ascii="Times New Roman" w:hAnsi="Times New Roman" w:cs="Times New Roman"/>
          <w:sz w:val="24"/>
          <w:szCs w:val="24"/>
        </w:rPr>
      </w:pPr>
      <w:r w:rsidRPr="00E05FD6">
        <w:rPr>
          <w:rFonts w:ascii="Times New Roman" w:hAnsi="Times New Roman" w:cs="Times New Roman"/>
          <w:noProof/>
          <w:sz w:val="24"/>
          <w:szCs w:val="24"/>
        </w:rPr>
        <w:drawing>
          <wp:inline distT="0" distB="0" distL="0" distR="0">
            <wp:extent cx="3105150" cy="22764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331091752.jpg"/>
                    <pic:cNvPicPr/>
                  </pic:nvPicPr>
                  <pic:blipFill>
                    <a:blip r:embed="rId9">
                      <a:extLst>
                        <a:ext uri="{28A0092B-C50C-407E-A947-70E740481C1C}">
                          <a14:useLocalDpi xmlns:a14="http://schemas.microsoft.com/office/drawing/2010/main" val="0"/>
                        </a:ext>
                      </a:extLst>
                    </a:blip>
                    <a:stretch>
                      <a:fillRect/>
                    </a:stretch>
                  </pic:blipFill>
                  <pic:spPr>
                    <a:xfrm>
                      <a:off x="0" y="0"/>
                      <a:ext cx="3105150" cy="2276475"/>
                    </a:xfrm>
                    <a:prstGeom prst="rect">
                      <a:avLst/>
                    </a:prstGeom>
                  </pic:spPr>
                </pic:pic>
              </a:graphicData>
            </a:graphic>
          </wp:inline>
        </w:drawing>
      </w:r>
    </w:p>
    <w:p w:rsidR="002A7C75" w:rsidRPr="00E05FD6" w:rsidRDefault="002A7C75" w:rsidP="00F512B4">
      <w:pPr>
        <w:spacing w:line="360" w:lineRule="auto"/>
        <w:ind w:firstLine="480"/>
        <w:jc w:val="center"/>
        <w:rPr>
          <w:rFonts w:ascii="Times New Roman" w:eastAsia="楷体" w:hAnsi="Times New Roman" w:cs="Times New Roman"/>
          <w:b/>
          <w:sz w:val="24"/>
          <w:szCs w:val="24"/>
        </w:rPr>
      </w:pPr>
      <w:r w:rsidRPr="00E05FD6">
        <w:rPr>
          <w:rFonts w:ascii="Times New Roman" w:eastAsia="楷体" w:hAnsi="Times New Roman" w:cs="Times New Roman"/>
          <w:b/>
          <w:sz w:val="24"/>
          <w:szCs w:val="24"/>
        </w:rPr>
        <w:t>图</w:t>
      </w:r>
      <w:r w:rsidRPr="00E05FD6">
        <w:rPr>
          <w:rFonts w:ascii="Times New Roman" w:eastAsia="楷体" w:hAnsi="Times New Roman" w:cs="Times New Roman"/>
          <w:b/>
          <w:sz w:val="24"/>
          <w:szCs w:val="24"/>
        </w:rPr>
        <w:t xml:space="preserve">2 </w:t>
      </w:r>
      <w:r w:rsidRPr="00E05FD6">
        <w:rPr>
          <w:rFonts w:ascii="Times New Roman" w:eastAsia="楷体" w:hAnsi="Times New Roman" w:cs="Times New Roman"/>
          <w:b/>
          <w:sz w:val="24"/>
          <w:szCs w:val="24"/>
        </w:rPr>
        <w:t>感染过衣原体但未患过急性盆腔炎疾病的不孕女性的骨盆全景图</w:t>
      </w:r>
    </w:p>
    <w:p w:rsidR="002A7C75" w:rsidRPr="00E05FD6" w:rsidRDefault="002A7C75" w:rsidP="00F512B4">
      <w:pPr>
        <w:spacing w:line="360" w:lineRule="auto"/>
        <w:ind w:firstLine="480"/>
        <w:jc w:val="center"/>
        <w:rPr>
          <w:rFonts w:ascii="Times New Roman" w:eastAsia="楷体" w:hAnsi="Times New Roman" w:cs="Times New Roman"/>
          <w:sz w:val="24"/>
          <w:szCs w:val="24"/>
        </w:rPr>
      </w:pPr>
      <w:r w:rsidRPr="00E05FD6">
        <w:rPr>
          <w:rFonts w:ascii="Times New Roman" w:eastAsia="楷体" w:hAnsi="Times New Roman" w:cs="Times New Roman"/>
          <w:sz w:val="24"/>
          <w:szCs w:val="24"/>
        </w:rPr>
        <w:t>（在上图中还可见双侧输卵管积水和输卵管阻塞，并极有可能发生</w:t>
      </w:r>
      <w:r w:rsidR="00F512B4" w:rsidRPr="00E05FD6">
        <w:rPr>
          <w:rFonts w:ascii="Times New Roman" w:eastAsia="楷体" w:hAnsi="Times New Roman" w:cs="Times New Roman"/>
          <w:sz w:val="24"/>
          <w:szCs w:val="24"/>
        </w:rPr>
        <w:t>由沙眼衣原体感染引起的继发性亚临床盆腔炎疾病</w:t>
      </w:r>
      <w:r w:rsidRPr="00E05FD6">
        <w:rPr>
          <w:rFonts w:ascii="Times New Roman" w:eastAsia="楷体" w:hAnsi="Times New Roman" w:cs="Times New Roman"/>
          <w:sz w:val="24"/>
          <w:szCs w:val="24"/>
        </w:rPr>
        <w:t>）</w:t>
      </w:r>
    </w:p>
    <w:p w:rsidR="00715E3B" w:rsidRPr="00E05FD6" w:rsidRDefault="00824C03" w:rsidP="009873AE">
      <w:pPr>
        <w:spacing w:line="360" w:lineRule="auto"/>
        <w:ind w:firstLine="480"/>
        <w:rPr>
          <w:rFonts w:ascii="Times New Roman" w:hAnsi="Times New Roman" w:cs="Times New Roman"/>
          <w:sz w:val="24"/>
          <w:szCs w:val="24"/>
        </w:rPr>
      </w:pPr>
      <w:r w:rsidRPr="00E05FD6">
        <w:rPr>
          <w:rFonts w:ascii="Times New Roman" w:hAnsi="Times New Roman" w:cs="Times New Roman"/>
          <w:sz w:val="24"/>
          <w:szCs w:val="24"/>
        </w:rPr>
        <w:t>一项研究显示</w:t>
      </w:r>
      <w:r w:rsidR="00D85A6E" w:rsidRPr="00E05FD6">
        <w:rPr>
          <w:rFonts w:ascii="Times New Roman" w:hAnsi="Times New Roman" w:cs="Times New Roman"/>
          <w:sz w:val="24"/>
          <w:szCs w:val="24"/>
          <w:vertAlign w:val="superscript"/>
        </w:rPr>
        <w:t>[14]</w:t>
      </w:r>
      <w:r w:rsidRPr="00E05FD6">
        <w:rPr>
          <w:rFonts w:ascii="Times New Roman" w:hAnsi="Times New Roman" w:cs="Times New Roman"/>
          <w:sz w:val="24"/>
          <w:szCs w:val="24"/>
        </w:rPr>
        <w:t>，虽然大多数输卵管性不孕是由于输卵管损伤引起并且</w:t>
      </w:r>
      <w:r w:rsidR="0041404F">
        <w:rPr>
          <w:rFonts w:ascii="Times New Roman" w:hAnsi="Times New Roman" w:cs="Times New Roman" w:hint="eastAsia"/>
          <w:sz w:val="24"/>
          <w:szCs w:val="24"/>
        </w:rPr>
        <w:t>不</w:t>
      </w:r>
      <w:r w:rsidRPr="00E05FD6">
        <w:rPr>
          <w:rFonts w:ascii="Times New Roman" w:hAnsi="Times New Roman" w:cs="Times New Roman"/>
          <w:sz w:val="24"/>
          <w:szCs w:val="24"/>
        </w:rPr>
        <w:t>知其盆腔炎</w:t>
      </w:r>
      <w:r w:rsidR="0041404F">
        <w:rPr>
          <w:rFonts w:ascii="Times New Roman" w:hAnsi="Times New Roman" w:cs="Times New Roman" w:hint="eastAsia"/>
          <w:sz w:val="24"/>
          <w:szCs w:val="24"/>
        </w:rPr>
        <w:t>患病史</w:t>
      </w:r>
      <w:r w:rsidR="00A650D9">
        <w:rPr>
          <w:rFonts w:ascii="Times New Roman" w:hAnsi="Times New Roman" w:cs="Times New Roman" w:hint="eastAsia"/>
          <w:sz w:val="24"/>
          <w:szCs w:val="24"/>
        </w:rPr>
        <w:t>；</w:t>
      </w:r>
      <w:r w:rsidRPr="00E05FD6">
        <w:rPr>
          <w:rFonts w:ascii="Times New Roman" w:hAnsi="Times New Roman" w:cs="Times New Roman"/>
          <w:sz w:val="24"/>
          <w:szCs w:val="24"/>
        </w:rPr>
        <w:t>但是与有生育能力的妇女或其它原因引起的不孕妇女相比，</w:t>
      </w:r>
      <w:r w:rsidR="00A650D9">
        <w:rPr>
          <w:rFonts w:ascii="Times New Roman" w:hAnsi="Times New Roman" w:cs="Times New Roman" w:hint="eastAsia"/>
          <w:sz w:val="24"/>
          <w:szCs w:val="24"/>
        </w:rPr>
        <w:t>患</w:t>
      </w:r>
      <w:r w:rsidRPr="00E05FD6">
        <w:rPr>
          <w:rFonts w:ascii="Times New Roman" w:hAnsi="Times New Roman" w:cs="Times New Roman"/>
          <w:sz w:val="24"/>
          <w:szCs w:val="24"/>
        </w:rPr>
        <w:t>输卵管性不孕</w:t>
      </w:r>
      <w:r w:rsidR="00A650D9">
        <w:rPr>
          <w:rFonts w:ascii="Times New Roman" w:hAnsi="Times New Roman" w:cs="Times New Roman" w:hint="eastAsia"/>
          <w:sz w:val="24"/>
          <w:szCs w:val="24"/>
        </w:rPr>
        <w:t>的</w:t>
      </w:r>
      <w:r w:rsidRPr="00E05FD6">
        <w:rPr>
          <w:rFonts w:ascii="Times New Roman" w:hAnsi="Times New Roman" w:cs="Times New Roman"/>
          <w:sz w:val="24"/>
          <w:szCs w:val="24"/>
        </w:rPr>
        <w:t>妇女的衣原体血清学阳性结果明显要</w:t>
      </w:r>
      <w:r w:rsidR="00A650D9">
        <w:rPr>
          <w:rFonts w:ascii="Times New Roman" w:hAnsi="Times New Roman" w:cs="Times New Roman" w:hint="eastAsia"/>
          <w:sz w:val="24"/>
          <w:szCs w:val="24"/>
        </w:rPr>
        <w:t>偏</w:t>
      </w:r>
      <w:r w:rsidR="00A650D9">
        <w:rPr>
          <w:rFonts w:ascii="Times New Roman" w:hAnsi="Times New Roman" w:cs="Times New Roman"/>
          <w:sz w:val="24"/>
          <w:szCs w:val="24"/>
        </w:rPr>
        <w:t>高。同样，</w:t>
      </w:r>
      <w:r w:rsidR="00A650D9">
        <w:rPr>
          <w:rFonts w:ascii="Times New Roman" w:hAnsi="Times New Roman" w:cs="Times New Roman" w:hint="eastAsia"/>
          <w:sz w:val="24"/>
          <w:szCs w:val="24"/>
        </w:rPr>
        <w:t>有</w:t>
      </w:r>
      <w:r w:rsidRPr="00E05FD6">
        <w:rPr>
          <w:rFonts w:ascii="Times New Roman" w:hAnsi="Times New Roman" w:cs="Times New Roman"/>
          <w:sz w:val="24"/>
          <w:szCs w:val="24"/>
        </w:rPr>
        <w:t>异位妊娠</w:t>
      </w:r>
      <w:r w:rsidR="00A650D9">
        <w:rPr>
          <w:rFonts w:ascii="Times New Roman" w:hAnsi="Times New Roman" w:cs="Times New Roman" w:hint="eastAsia"/>
          <w:sz w:val="24"/>
          <w:szCs w:val="24"/>
        </w:rPr>
        <w:t>史的</w:t>
      </w:r>
      <w:r w:rsidRPr="00E05FD6">
        <w:rPr>
          <w:rFonts w:ascii="Times New Roman" w:hAnsi="Times New Roman" w:cs="Times New Roman"/>
          <w:sz w:val="24"/>
          <w:szCs w:val="24"/>
        </w:rPr>
        <w:t>妇女人群</w:t>
      </w:r>
      <w:r w:rsidR="00A650D9">
        <w:rPr>
          <w:rFonts w:ascii="Times New Roman" w:hAnsi="Times New Roman" w:cs="Times New Roman" w:hint="eastAsia"/>
          <w:sz w:val="24"/>
          <w:szCs w:val="24"/>
        </w:rPr>
        <w:t>普遍</w:t>
      </w:r>
      <w:r w:rsidRPr="00E05FD6">
        <w:rPr>
          <w:rFonts w:ascii="Times New Roman" w:hAnsi="Times New Roman" w:cs="Times New Roman"/>
          <w:sz w:val="24"/>
          <w:szCs w:val="24"/>
        </w:rPr>
        <w:t>都</w:t>
      </w:r>
      <w:r w:rsidR="00A650D9">
        <w:rPr>
          <w:rFonts w:ascii="Times New Roman" w:hAnsi="Times New Roman" w:cs="Times New Roman" w:hint="eastAsia"/>
          <w:sz w:val="24"/>
          <w:szCs w:val="24"/>
        </w:rPr>
        <w:t>曾患过</w:t>
      </w:r>
      <w:r w:rsidRPr="00E05FD6">
        <w:rPr>
          <w:rFonts w:ascii="Times New Roman" w:hAnsi="Times New Roman" w:cs="Times New Roman"/>
          <w:sz w:val="24"/>
          <w:szCs w:val="24"/>
        </w:rPr>
        <w:t>生殖道沙眼衣原体感染</w:t>
      </w:r>
      <w:r w:rsidR="00D85A6E" w:rsidRPr="00E05FD6">
        <w:rPr>
          <w:rFonts w:ascii="Times New Roman" w:hAnsi="Times New Roman" w:cs="Times New Roman"/>
          <w:sz w:val="24"/>
          <w:szCs w:val="24"/>
          <w:vertAlign w:val="superscript"/>
        </w:rPr>
        <w:t>[15]</w:t>
      </w:r>
      <w:r w:rsidRPr="00E05FD6">
        <w:rPr>
          <w:rFonts w:ascii="Times New Roman" w:hAnsi="Times New Roman" w:cs="Times New Roman"/>
          <w:sz w:val="24"/>
          <w:szCs w:val="24"/>
        </w:rPr>
        <w:t>。</w:t>
      </w:r>
      <w:r w:rsidR="00A650D9">
        <w:rPr>
          <w:rFonts w:ascii="Times New Roman" w:hAnsi="Times New Roman" w:cs="Times New Roman" w:hint="eastAsia"/>
          <w:sz w:val="24"/>
          <w:szCs w:val="24"/>
        </w:rPr>
        <w:t>总之，</w:t>
      </w:r>
      <w:r w:rsidRPr="00E05FD6">
        <w:rPr>
          <w:rFonts w:ascii="Times New Roman" w:hAnsi="Times New Roman" w:cs="Times New Roman"/>
          <w:sz w:val="24"/>
          <w:szCs w:val="24"/>
        </w:rPr>
        <w:t>这些观察性研究表明</w:t>
      </w:r>
      <w:r w:rsidR="00675867" w:rsidRPr="00E05FD6">
        <w:rPr>
          <w:rFonts w:ascii="Times New Roman" w:hAnsi="Times New Roman" w:cs="Times New Roman"/>
          <w:sz w:val="24"/>
          <w:szCs w:val="24"/>
        </w:rPr>
        <w:t>，输卵管损伤可能是由于沙眼衣原体或其他病原体上行感染子宫和输卵管并引</w:t>
      </w:r>
      <w:r w:rsidR="00675867" w:rsidRPr="00E05FD6">
        <w:rPr>
          <w:rFonts w:ascii="Times New Roman" w:hAnsi="Times New Roman" w:cs="Times New Roman"/>
          <w:sz w:val="24"/>
          <w:szCs w:val="24"/>
        </w:rPr>
        <w:lastRenderedPageBreak/>
        <w:t>起炎症（子宫内膜炎和输卵管炎），继而引起亚临床和急性盆腔炎</w:t>
      </w:r>
      <w:r w:rsidR="00A650D9">
        <w:rPr>
          <w:rFonts w:ascii="Times New Roman" w:hAnsi="Times New Roman" w:cs="Times New Roman" w:hint="eastAsia"/>
          <w:sz w:val="24"/>
          <w:szCs w:val="24"/>
        </w:rPr>
        <w:t>所</w:t>
      </w:r>
      <w:r w:rsidR="00675867" w:rsidRPr="00E05FD6">
        <w:rPr>
          <w:rFonts w:ascii="Times New Roman" w:hAnsi="Times New Roman" w:cs="Times New Roman"/>
          <w:sz w:val="24"/>
          <w:szCs w:val="24"/>
        </w:rPr>
        <w:t>引起。有四分之一的衣原体感染</w:t>
      </w:r>
      <w:r w:rsidR="00A650D9">
        <w:rPr>
          <w:rFonts w:ascii="Times New Roman" w:hAnsi="Times New Roman" w:cs="Times New Roman" w:hint="eastAsia"/>
          <w:sz w:val="24"/>
          <w:szCs w:val="24"/>
        </w:rPr>
        <w:t>的</w:t>
      </w:r>
      <w:r w:rsidR="00675867" w:rsidRPr="00E05FD6">
        <w:rPr>
          <w:rFonts w:ascii="Times New Roman" w:hAnsi="Times New Roman" w:cs="Times New Roman"/>
          <w:sz w:val="24"/>
          <w:szCs w:val="24"/>
        </w:rPr>
        <w:t>宫颈炎患者有亚临床盆腔炎症状（没有盆腔炎</w:t>
      </w:r>
      <w:r w:rsidR="00A650D9">
        <w:rPr>
          <w:rFonts w:ascii="Times New Roman" w:hAnsi="Times New Roman" w:cs="Times New Roman"/>
          <w:sz w:val="24"/>
          <w:szCs w:val="24"/>
        </w:rPr>
        <w:t>症状的</w:t>
      </w:r>
      <w:r w:rsidR="00675867" w:rsidRPr="00E05FD6">
        <w:rPr>
          <w:rFonts w:ascii="Times New Roman" w:hAnsi="Times New Roman" w:cs="Times New Roman"/>
          <w:sz w:val="24"/>
          <w:szCs w:val="24"/>
        </w:rPr>
        <w:t>子宫内膜炎），而对这些女性进行前瞻性的研究发现，与那些</w:t>
      </w:r>
      <w:r w:rsidR="00A650D9">
        <w:rPr>
          <w:rFonts w:ascii="Times New Roman" w:hAnsi="Times New Roman" w:cs="Times New Roman" w:hint="eastAsia"/>
          <w:sz w:val="24"/>
          <w:szCs w:val="24"/>
        </w:rPr>
        <w:t>患无</w:t>
      </w:r>
      <w:r w:rsidR="00675867" w:rsidRPr="00E05FD6">
        <w:rPr>
          <w:rFonts w:ascii="Times New Roman" w:hAnsi="Times New Roman" w:cs="Times New Roman"/>
          <w:sz w:val="24"/>
          <w:szCs w:val="24"/>
        </w:rPr>
        <w:t>症状盆腔炎的</w:t>
      </w:r>
      <w:r w:rsidR="00A650D9">
        <w:rPr>
          <w:rFonts w:ascii="Times New Roman" w:hAnsi="Times New Roman" w:cs="Times New Roman"/>
          <w:sz w:val="24"/>
          <w:szCs w:val="24"/>
        </w:rPr>
        <w:t>妇女而言</w:t>
      </w:r>
      <w:r w:rsidR="00A650D9">
        <w:rPr>
          <w:rFonts w:ascii="Times New Roman" w:hAnsi="Times New Roman" w:cs="Times New Roman" w:hint="eastAsia"/>
          <w:sz w:val="24"/>
          <w:szCs w:val="24"/>
        </w:rPr>
        <w:t>生殖健康</w:t>
      </w:r>
      <w:r w:rsidR="00D24BAC">
        <w:rPr>
          <w:rFonts w:ascii="Times New Roman" w:hAnsi="Times New Roman" w:cs="Times New Roman" w:hint="eastAsia"/>
          <w:sz w:val="24"/>
          <w:szCs w:val="24"/>
        </w:rPr>
        <w:t>更有可能受到损害</w:t>
      </w:r>
      <w:r w:rsidR="00D85A6E" w:rsidRPr="00E05FD6">
        <w:rPr>
          <w:rFonts w:ascii="Times New Roman" w:hAnsi="Times New Roman" w:cs="Times New Roman"/>
          <w:sz w:val="24"/>
          <w:szCs w:val="24"/>
          <w:vertAlign w:val="superscript"/>
        </w:rPr>
        <w:t>[16,17]</w:t>
      </w:r>
      <w:r w:rsidR="00D546DD" w:rsidRPr="0041404F">
        <w:rPr>
          <w:rFonts w:ascii="楷体" w:eastAsia="楷体" w:hAnsi="楷体" w:cs="Times New Roman"/>
          <w:b/>
          <w:sz w:val="24"/>
          <w:szCs w:val="24"/>
        </w:rPr>
        <w:t>（见图2）</w:t>
      </w:r>
      <w:r w:rsidR="00C910A7" w:rsidRPr="00E05FD6">
        <w:rPr>
          <w:rFonts w:ascii="Times New Roman" w:hAnsi="Times New Roman" w:cs="Times New Roman"/>
          <w:sz w:val="24"/>
          <w:szCs w:val="24"/>
        </w:rPr>
        <w:t>。</w:t>
      </w:r>
    </w:p>
    <w:p w:rsidR="00B53A4D" w:rsidRDefault="00C910A7" w:rsidP="00D24BAC">
      <w:pPr>
        <w:spacing w:line="360" w:lineRule="auto"/>
        <w:ind w:firstLine="480"/>
        <w:rPr>
          <w:rFonts w:ascii="Times New Roman" w:hAnsi="Times New Roman" w:cs="Times New Roman"/>
          <w:sz w:val="24"/>
          <w:szCs w:val="24"/>
        </w:rPr>
      </w:pPr>
      <w:r w:rsidRPr="00E05FD6">
        <w:rPr>
          <w:rFonts w:ascii="Times New Roman" w:hAnsi="Times New Roman" w:cs="Times New Roman"/>
          <w:sz w:val="24"/>
          <w:szCs w:val="24"/>
        </w:rPr>
        <w:t>系统评价和</w:t>
      </w:r>
      <w:r w:rsidR="00FE39C0">
        <w:rPr>
          <w:rFonts w:ascii="Times New Roman" w:hAnsi="Times New Roman" w:cs="Times New Roman" w:hint="eastAsia"/>
          <w:sz w:val="24"/>
          <w:szCs w:val="24"/>
        </w:rPr>
        <w:t>meta</w:t>
      </w:r>
      <w:r w:rsidRPr="00E05FD6">
        <w:rPr>
          <w:rFonts w:ascii="Times New Roman" w:hAnsi="Times New Roman" w:cs="Times New Roman"/>
          <w:sz w:val="24"/>
          <w:szCs w:val="24"/>
        </w:rPr>
        <w:t>分析显示，包括沙眼衣原体感染在内的性传播疾病</w:t>
      </w:r>
      <w:r w:rsidR="00D24BAC">
        <w:rPr>
          <w:rFonts w:ascii="Times New Roman" w:hAnsi="Times New Roman" w:cs="Times New Roman" w:hint="eastAsia"/>
          <w:sz w:val="24"/>
          <w:szCs w:val="24"/>
        </w:rPr>
        <w:t>与</w:t>
      </w:r>
      <w:r w:rsidRPr="00E05FD6">
        <w:rPr>
          <w:rFonts w:ascii="Times New Roman" w:hAnsi="Times New Roman" w:cs="Times New Roman"/>
          <w:sz w:val="24"/>
          <w:szCs w:val="24"/>
        </w:rPr>
        <w:t>增加人类免疫缺陷病毒（</w:t>
      </w:r>
      <w:r w:rsidRPr="00E05FD6">
        <w:rPr>
          <w:rFonts w:ascii="Times New Roman" w:hAnsi="Times New Roman" w:cs="Times New Roman"/>
          <w:sz w:val="24"/>
          <w:szCs w:val="24"/>
        </w:rPr>
        <w:t>HIV</w:t>
      </w:r>
      <w:r w:rsidRPr="00E05FD6">
        <w:rPr>
          <w:rFonts w:ascii="Times New Roman" w:hAnsi="Times New Roman" w:cs="Times New Roman"/>
          <w:sz w:val="24"/>
          <w:szCs w:val="24"/>
        </w:rPr>
        <w:t>）感染的传播几率和易感性有关</w:t>
      </w:r>
      <w:r w:rsidR="00D85A6E" w:rsidRPr="00E05FD6">
        <w:rPr>
          <w:rFonts w:ascii="Times New Roman" w:hAnsi="Times New Roman" w:cs="Times New Roman"/>
          <w:sz w:val="24"/>
          <w:szCs w:val="24"/>
          <w:vertAlign w:val="superscript"/>
        </w:rPr>
        <w:t>[18,19]</w:t>
      </w:r>
      <w:r w:rsidRPr="00E05FD6">
        <w:rPr>
          <w:rFonts w:ascii="Times New Roman" w:hAnsi="Times New Roman" w:cs="Times New Roman"/>
          <w:sz w:val="24"/>
          <w:szCs w:val="24"/>
        </w:rPr>
        <w:t>。在合并感染的妇女中，衣原体</w:t>
      </w:r>
      <w:r w:rsidR="00D24BAC">
        <w:rPr>
          <w:rFonts w:ascii="Times New Roman" w:hAnsi="Times New Roman" w:cs="Times New Roman" w:hint="eastAsia"/>
          <w:sz w:val="24"/>
          <w:szCs w:val="24"/>
        </w:rPr>
        <w:t>感染</w:t>
      </w:r>
      <w:r w:rsidRPr="00E05FD6">
        <w:rPr>
          <w:rFonts w:ascii="Times New Roman" w:hAnsi="Times New Roman" w:cs="Times New Roman"/>
          <w:sz w:val="24"/>
          <w:szCs w:val="24"/>
        </w:rPr>
        <w:t>可促进</w:t>
      </w:r>
      <w:r w:rsidRPr="00E05FD6">
        <w:rPr>
          <w:rFonts w:ascii="Times New Roman" w:hAnsi="Times New Roman" w:cs="Times New Roman"/>
          <w:sz w:val="24"/>
          <w:szCs w:val="24"/>
        </w:rPr>
        <w:t>I</w:t>
      </w:r>
      <w:r w:rsidRPr="00E05FD6">
        <w:rPr>
          <w:rFonts w:ascii="Times New Roman" w:hAnsi="Times New Roman" w:cs="Times New Roman"/>
          <w:sz w:val="24"/>
          <w:szCs w:val="24"/>
        </w:rPr>
        <w:t>型</w:t>
      </w:r>
      <w:r w:rsidRPr="00E05FD6">
        <w:rPr>
          <w:rFonts w:ascii="Times New Roman" w:hAnsi="Times New Roman" w:cs="Times New Roman"/>
          <w:sz w:val="24"/>
          <w:szCs w:val="24"/>
        </w:rPr>
        <w:t>HIV</w:t>
      </w:r>
      <w:r w:rsidRPr="00E05FD6">
        <w:rPr>
          <w:rFonts w:ascii="Times New Roman" w:hAnsi="Times New Roman" w:cs="Times New Roman"/>
          <w:sz w:val="24"/>
          <w:szCs w:val="24"/>
        </w:rPr>
        <w:t>病毒在生殖道的脱落，可能由于上皮细胞的</w:t>
      </w:r>
      <w:r w:rsidR="00D24BAC">
        <w:rPr>
          <w:rFonts w:ascii="Times New Roman" w:hAnsi="Times New Roman" w:cs="Times New Roman" w:hint="eastAsia"/>
          <w:sz w:val="24"/>
          <w:szCs w:val="24"/>
        </w:rPr>
        <w:t>易脆性</w:t>
      </w:r>
      <w:r w:rsidRPr="00E05FD6">
        <w:rPr>
          <w:rFonts w:ascii="Times New Roman" w:hAnsi="Times New Roman" w:cs="Times New Roman"/>
          <w:sz w:val="24"/>
          <w:szCs w:val="24"/>
        </w:rPr>
        <w:t>和</w:t>
      </w:r>
      <w:r w:rsidR="00D24BAC" w:rsidRPr="00E05FD6">
        <w:rPr>
          <w:rFonts w:ascii="Times New Roman" w:hAnsi="Times New Roman" w:cs="Times New Roman"/>
          <w:sz w:val="24"/>
          <w:szCs w:val="24"/>
        </w:rPr>
        <w:t>募集</w:t>
      </w:r>
      <w:r w:rsidR="00D24BAC">
        <w:rPr>
          <w:rFonts w:ascii="Times New Roman" w:hAnsi="Times New Roman" w:cs="Times New Roman" w:hint="eastAsia"/>
          <w:sz w:val="24"/>
          <w:szCs w:val="24"/>
        </w:rPr>
        <w:t>受</w:t>
      </w:r>
      <w:r w:rsidR="00D24BAC" w:rsidRPr="00E05FD6">
        <w:rPr>
          <w:rFonts w:ascii="Times New Roman" w:hAnsi="Times New Roman" w:cs="Times New Roman"/>
          <w:sz w:val="24"/>
          <w:szCs w:val="24"/>
        </w:rPr>
        <w:t>HIV</w:t>
      </w:r>
      <w:r w:rsidR="00D24BAC" w:rsidRPr="00E05FD6">
        <w:rPr>
          <w:rFonts w:ascii="Times New Roman" w:hAnsi="Times New Roman" w:cs="Times New Roman"/>
          <w:sz w:val="24"/>
          <w:szCs w:val="24"/>
        </w:rPr>
        <w:t>感染</w:t>
      </w:r>
      <w:r w:rsidR="00B0196B" w:rsidRPr="00E05FD6">
        <w:rPr>
          <w:rFonts w:ascii="Times New Roman" w:hAnsi="Times New Roman" w:cs="Times New Roman"/>
          <w:sz w:val="24"/>
          <w:szCs w:val="24"/>
        </w:rPr>
        <w:t>的白细胞所引起，而其它性传播疾病感染伴随的炎症因子和</w:t>
      </w:r>
      <w:r w:rsidR="00B0196B" w:rsidRPr="00E05FD6">
        <w:rPr>
          <w:rFonts w:ascii="Times New Roman" w:hAnsi="Times New Roman" w:cs="Times New Roman"/>
          <w:sz w:val="24"/>
          <w:szCs w:val="24"/>
        </w:rPr>
        <w:t>HIV</w:t>
      </w:r>
      <w:r w:rsidR="00B0196B" w:rsidRPr="00E05FD6">
        <w:rPr>
          <w:rFonts w:ascii="Times New Roman" w:hAnsi="Times New Roman" w:cs="Times New Roman"/>
          <w:sz w:val="24"/>
          <w:szCs w:val="24"/>
        </w:rPr>
        <w:t>病毒复制增加参与此过程</w:t>
      </w:r>
      <w:r w:rsidR="00D85A6E" w:rsidRPr="00E05FD6">
        <w:rPr>
          <w:rFonts w:ascii="Times New Roman" w:hAnsi="Times New Roman" w:cs="Times New Roman"/>
          <w:sz w:val="24"/>
          <w:szCs w:val="24"/>
          <w:vertAlign w:val="superscript"/>
        </w:rPr>
        <w:t>[18]</w:t>
      </w:r>
      <w:r w:rsidR="00B0196B" w:rsidRPr="00E05FD6">
        <w:rPr>
          <w:rFonts w:ascii="Times New Roman" w:hAnsi="Times New Roman" w:cs="Times New Roman"/>
          <w:sz w:val="24"/>
          <w:szCs w:val="24"/>
        </w:rPr>
        <w:t>。在一项对扎伊尔妇女的研究显示</w:t>
      </w:r>
      <w:r w:rsidR="00D85A6E" w:rsidRPr="00E05FD6">
        <w:rPr>
          <w:rFonts w:ascii="Times New Roman" w:hAnsi="Times New Roman" w:cs="Times New Roman"/>
          <w:sz w:val="24"/>
          <w:szCs w:val="24"/>
          <w:vertAlign w:val="superscript"/>
        </w:rPr>
        <w:t>[20]</w:t>
      </w:r>
      <w:r w:rsidR="00B0196B" w:rsidRPr="00E05FD6">
        <w:rPr>
          <w:rFonts w:ascii="Times New Roman" w:hAnsi="Times New Roman" w:cs="Times New Roman"/>
          <w:sz w:val="24"/>
          <w:szCs w:val="24"/>
        </w:rPr>
        <w:t>，</w:t>
      </w:r>
      <w:r w:rsidR="008128CF" w:rsidRPr="00E05FD6">
        <w:rPr>
          <w:rFonts w:ascii="Times New Roman" w:hAnsi="Times New Roman" w:cs="Times New Roman"/>
          <w:sz w:val="24"/>
          <w:szCs w:val="24"/>
        </w:rPr>
        <w:t>合并衣原体感染的妇女与没有</w:t>
      </w:r>
      <w:r w:rsidR="00D24BAC">
        <w:rPr>
          <w:rFonts w:ascii="Times New Roman" w:hAnsi="Times New Roman" w:cs="Times New Roman" w:hint="eastAsia"/>
          <w:sz w:val="24"/>
          <w:szCs w:val="24"/>
        </w:rPr>
        <w:t>合并</w:t>
      </w:r>
      <w:r w:rsidR="008128CF" w:rsidRPr="00E05FD6">
        <w:rPr>
          <w:rFonts w:ascii="Times New Roman" w:hAnsi="Times New Roman" w:cs="Times New Roman"/>
          <w:sz w:val="24"/>
          <w:szCs w:val="24"/>
        </w:rPr>
        <w:t>衣原体感染的妇女发生</w:t>
      </w:r>
      <w:r w:rsidR="008128CF" w:rsidRPr="00E05FD6">
        <w:rPr>
          <w:rFonts w:ascii="Times New Roman" w:hAnsi="Times New Roman" w:cs="Times New Roman"/>
          <w:sz w:val="24"/>
          <w:szCs w:val="24"/>
        </w:rPr>
        <w:t>HIV</w:t>
      </w:r>
      <w:r w:rsidR="008128CF" w:rsidRPr="00E05FD6">
        <w:rPr>
          <w:rFonts w:ascii="Times New Roman" w:hAnsi="Times New Roman" w:cs="Times New Roman"/>
          <w:sz w:val="24"/>
          <w:szCs w:val="24"/>
        </w:rPr>
        <w:t>血清学转化的风险要大。</w:t>
      </w:r>
      <w:r w:rsidR="00D546DD" w:rsidRPr="00E05FD6">
        <w:rPr>
          <w:rFonts w:ascii="Times New Roman" w:hAnsi="Times New Roman" w:cs="Times New Roman"/>
          <w:sz w:val="24"/>
          <w:szCs w:val="24"/>
        </w:rPr>
        <w:t>而黏膜破裂，以及宫颈炎中</w:t>
      </w:r>
      <w:r w:rsidR="00D24BAC">
        <w:rPr>
          <w:rFonts w:ascii="Times New Roman" w:hAnsi="Times New Roman" w:cs="Times New Roman" w:hint="eastAsia"/>
          <w:sz w:val="24"/>
          <w:szCs w:val="24"/>
        </w:rPr>
        <w:t>的</w:t>
      </w:r>
      <w:r w:rsidR="00D546DD" w:rsidRPr="00E05FD6">
        <w:rPr>
          <w:rFonts w:ascii="Times New Roman" w:hAnsi="Times New Roman" w:cs="Times New Roman"/>
          <w:sz w:val="24"/>
          <w:szCs w:val="24"/>
        </w:rPr>
        <w:t>白细胞聚集都可能增加对</w:t>
      </w:r>
      <w:r w:rsidR="00D546DD" w:rsidRPr="00E05FD6">
        <w:rPr>
          <w:rFonts w:ascii="Times New Roman" w:hAnsi="Times New Roman" w:cs="Times New Roman"/>
          <w:sz w:val="24"/>
          <w:szCs w:val="24"/>
        </w:rPr>
        <w:t>HIV</w:t>
      </w:r>
      <w:r w:rsidR="00D546DD" w:rsidRPr="00E05FD6">
        <w:rPr>
          <w:rFonts w:ascii="Times New Roman" w:hAnsi="Times New Roman" w:cs="Times New Roman"/>
          <w:sz w:val="24"/>
          <w:szCs w:val="24"/>
        </w:rPr>
        <w:t>病毒感染的易感性。这些观察研究表明，</w:t>
      </w:r>
      <w:r w:rsidR="00D24BAC">
        <w:rPr>
          <w:rFonts w:ascii="Times New Roman" w:hAnsi="Times New Roman" w:cs="Times New Roman" w:hint="eastAsia"/>
          <w:sz w:val="24"/>
          <w:szCs w:val="24"/>
        </w:rPr>
        <w:t>控制</w:t>
      </w:r>
      <w:r w:rsidR="00D546DD" w:rsidRPr="00E05FD6">
        <w:rPr>
          <w:rFonts w:ascii="Times New Roman" w:hAnsi="Times New Roman" w:cs="Times New Roman"/>
          <w:sz w:val="24"/>
          <w:szCs w:val="24"/>
        </w:rPr>
        <w:t>衣原体感染的策略可预防</w:t>
      </w:r>
      <w:r w:rsidR="00D546DD" w:rsidRPr="00E05FD6">
        <w:rPr>
          <w:rFonts w:ascii="Times New Roman" w:hAnsi="Times New Roman" w:cs="Times New Roman"/>
          <w:sz w:val="24"/>
          <w:szCs w:val="24"/>
        </w:rPr>
        <w:t>HIV</w:t>
      </w:r>
      <w:r w:rsidR="00D546DD" w:rsidRPr="00E05FD6">
        <w:rPr>
          <w:rFonts w:ascii="Times New Roman" w:hAnsi="Times New Roman" w:cs="Times New Roman"/>
          <w:sz w:val="24"/>
          <w:szCs w:val="24"/>
        </w:rPr>
        <w:t>病毒</w:t>
      </w:r>
      <w:r w:rsidR="00D24BAC">
        <w:rPr>
          <w:rFonts w:ascii="Times New Roman" w:hAnsi="Times New Roman" w:cs="Times New Roman" w:hint="eastAsia"/>
          <w:sz w:val="24"/>
          <w:szCs w:val="24"/>
        </w:rPr>
        <w:t>在人群中</w:t>
      </w:r>
      <w:r w:rsidR="00D546DD" w:rsidRPr="00E05FD6">
        <w:rPr>
          <w:rFonts w:ascii="Times New Roman" w:hAnsi="Times New Roman" w:cs="Times New Roman"/>
          <w:sz w:val="24"/>
          <w:szCs w:val="24"/>
        </w:rPr>
        <w:t>的传播，然而目前缺乏关于通过控制衣原体感染来降低</w:t>
      </w:r>
      <w:r w:rsidR="00D546DD" w:rsidRPr="00E05FD6">
        <w:rPr>
          <w:rFonts w:ascii="Times New Roman" w:hAnsi="Times New Roman" w:cs="Times New Roman"/>
          <w:sz w:val="24"/>
          <w:szCs w:val="24"/>
        </w:rPr>
        <w:t>HIV</w:t>
      </w:r>
      <w:r w:rsidR="00D546DD" w:rsidRPr="00E05FD6">
        <w:rPr>
          <w:rFonts w:ascii="Times New Roman" w:hAnsi="Times New Roman" w:cs="Times New Roman"/>
          <w:sz w:val="24"/>
          <w:szCs w:val="24"/>
        </w:rPr>
        <w:t>的传播的大样本人群研究数据。</w:t>
      </w:r>
    </w:p>
    <w:p w:rsidR="00FD54D9" w:rsidRDefault="00FD54D9" w:rsidP="00FD54D9">
      <w:pPr>
        <w:spacing w:line="360" w:lineRule="auto"/>
        <w:rPr>
          <w:rFonts w:ascii="Times New Roman" w:hAnsi="Times New Roman" w:cs="Times New Roman"/>
          <w:sz w:val="24"/>
          <w:szCs w:val="24"/>
        </w:rPr>
      </w:pPr>
      <w:bookmarkStart w:id="0" w:name="OLE_LINK16"/>
      <w:bookmarkStart w:id="1" w:name="OLE_LINK32"/>
    </w:p>
    <w:tbl>
      <w:tblPr>
        <w:tblStyle w:val="a5"/>
        <w:tblW w:w="0" w:type="auto"/>
        <w:tblBorders>
          <w:left w:val="none" w:sz="0" w:space="0" w:color="auto"/>
          <w:right w:val="none" w:sz="0" w:space="0" w:color="auto"/>
          <w:insideH w:val="none" w:sz="0" w:space="0" w:color="auto"/>
          <w:insideV w:val="none" w:sz="0" w:space="0" w:color="auto"/>
        </w:tblBorders>
        <w:shd w:val="clear" w:color="auto" w:fill="FEF9D2"/>
        <w:tblLook w:val="04A0" w:firstRow="1" w:lastRow="0" w:firstColumn="1" w:lastColumn="0" w:noHBand="0" w:noVBand="1"/>
      </w:tblPr>
      <w:tblGrid>
        <w:gridCol w:w="8306"/>
      </w:tblGrid>
      <w:tr w:rsidR="00FD54D9" w:rsidTr="00FD54D9">
        <w:tc>
          <w:tcPr>
            <w:tcW w:w="8522" w:type="dxa"/>
            <w:shd w:val="clear" w:color="auto" w:fill="FEF9D2"/>
          </w:tcPr>
          <w:p w:rsidR="00FD54D9" w:rsidRDefault="00FD54D9" w:rsidP="00FD54D9">
            <w:pPr>
              <w:spacing w:line="360" w:lineRule="auto"/>
              <w:jc w:val="center"/>
              <w:rPr>
                <w:rFonts w:ascii="Times New Roman" w:hAnsi="Times New Roman" w:cs="Times New Roman"/>
                <w:sz w:val="24"/>
                <w:szCs w:val="24"/>
              </w:rPr>
            </w:pPr>
            <w:r w:rsidRPr="00FD54D9">
              <w:rPr>
                <w:b/>
                <w:spacing w:val="60"/>
                <w:sz w:val="28"/>
                <w:szCs w:val="28"/>
              </w:rPr>
              <w:t>策略和依据</w:t>
            </w:r>
          </w:p>
        </w:tc>
      </w:tr>
    </w:tbl>
    <w:p w:rsidR="00B53A4D" w:rsidRPr="00D24BAC" w:rsidRDefault="00D24BAC" w:rsidP="00B53A4D">
      <w:pPr>
        <w:spacing w:line="360" w:lineRule="auto"/>
        <w:rPr>
          <w:rFonts w:ascii="楷体" w:eastAsia="楷体" w:hAnsi="楷体" w:cs="Times New Roman"/>
          <w:b/>
          <w:sz w:val="24"/>
          <w:szCs w:val="24"/>
        </w:rPr>
      </w:pPr>
      <w:r w:rsidRPr="00D24BAC">
        <w:rPr>
          <w:rFonts w:ascii="楷体" w:eastAsia="楷体" w:hAnsi="楷体" w:cs="Times New Roman" w:hint="eastAsia"/>
          <w:b/>
          <w:sz w:val="24"/>
          <w:szCs w:val="24"/>
        </w:rPr>
        <w:t xml:space="preserve">2.1 </w:t>
      </w:r>
      <w:r w:rsidR="00B53A4D" w:rsidRPr="00D24BAC">
        <w:rPr>
          <w:rFonts w:ascii="楷体" w:eastAsia="楷体" w:hAnsi="楷体" w:cs="Times New Roman"/>
          <w:b/>
          <w:sz w:val="24"/>
          <w:szCs w:val="24"/>
        </w:rPr>
        <w:t>评估</w:t>
      </w:r>
    </w:p>
    <w:bookmarkEnd w:id="0"/>
    <w:bookmarkEnd w:id="1"/>
    <w:p w:rsidR="00B53A4D" w:rsidRPr="00E05FD6" w:rsidRDefault="00D24BAC" w:rsidP="00C8187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在泌尿生殖道中</w:t>
      </w:r>
      <w:r w:rsidR="00B53A4D" w:rsidRPr="00E05FD6">
        <w:rPr>
          <w:rFonts w:ascii="Times New Roman" w:hAnsi="Times New Roman" w:cs="Times New Roman"/>
          <w:sz w:val="24"/>
          <w:szCs w:val="24"/>
        </w:rPr>
        <w:t>，</w:t>
      </w:r>
      <w:r>
        <w:rPr>
          <w:rFonts w:ascii="Times New Roman" w:hAnsi="Times New Roman" w:cs="Times New Roman" w:hint="eastAsia"/>
          <w:sz w:val="24"/>
          <w:szCs w:val="24"/>
        </w:rPr>
        <w:t>衣原体</w:t>
      </w:r>
      <w:r>
        <w:rPr>
          <w:rFonts w:ascii="Times New Roman" w:hAnsi="Times New Roman" w:cs="Times New Roman"/>
          <w:sz w:val="24"/>
          <w:szCs w:val="24"/>
        </w:rPr>
        <w:t>可感染宫颈和</w:t>
      </w:r>
      <w:r w:rsidR="00B53A4D" w:rsidRPr="00E05FD6">
        <w:rPr>
          <w:rFonts w:ascii="Times New Roman" w:hAnsi="Times New Roman" w:cs="Times New Roman"/>
          <w:sz w:val="24"/>
          <w:szCs w:val="24"/>
        </w:rPr>
        <w:t>尿道，</w:t>
      </w:r>
      <w:r>
        <w:rPr>
          <w:rFonts w:ascii="Times New Roman" w:hAnsi="Times New Roman" w:cs="Times New Roman" w:hint="eastAsia"/>
          <w:sz w:val="24"/>
          <w:szCs w:val="24"/>
        </w:rPr>
        <w:t>并且</w:t>
      </w:r>
      <w:r w:rsidR="00B53A4D" w:rsidRPr="00E05FD6">
        <w:rPr>
          <w:rFonts w:ascii="Times New Roman" w:hAnsi="Times New Roman" w:cs="Times New Roman"/>
          <w:sz w:val="24"/>
          <w:szCs w:val="24"/>
        </w:rPr>
        <w:t>女性</w:t>
      </w:r>
      <w:r>
        <w:rPr>
          <w:rFonts w:ascii="Times New Roman" w:hAnsi="Times New Roman" w:cs="Times New Roman" w:hint="eastAsia"/>
          <w:sz w:val="24"/>
          <w:szCs w:val="24"/>
        </w:rPr>
        <w:t>感染者</w:t>
      </w:r>
      <w:r w:rsidR="00B53A4D" w:rsidRPr="00E05FD6">
        <w:rPr>
          <w:rFonts w:ascii="Times New Roman" w:hAnsi="Times New Roman" w:cs="Times New Roman"/>
          <w:sz w:val="24"/>
          <w:szCs w:val="24"/>
        </w:rPr>
        <w:t>可能出现异常的阴道分泌物和排尿困难。然而，大多数女性</w:t>
      </w:r>
      <w:r>
        <w:rPr>
          <w:rFonts w:ascii="Times New Roman" w:hAnsi="Times New Roman" w:cs="Times New Roman" w:hint="eastAsia"/>
          <w:sz w:val="24"/>
          <w:szCs w:val="24"/>
        </w:rPr>
        <w:t>感染者</w:t>
      </w:r>
      <w:r>
        <w:rPr>
          <w:rFonts w:ascii="Times New Roman" w:hAnsi="Times New Roman" w:cs="Times New Roman"/>
          <w:sz w:val="24"/>
          <w:szCs w:val="24"/>
        </w:rPr>
        <w:t>可能</w:t>
      </w:r>
      <w:r w:rsidRPr="00E05FD6">
        <w:rPr>
          <w:rFonts w:ascii="Times New Roman" w:hAnsi="Times New Roman" w:cs="Times New Roman"/>
          <w:sz w:val="24"/>
          <w:szCs w:val="24"/>
        </w:rPr>
        <w:t>无泌尿生殖道</w:t>
      </w:r>
      <w:r>
        <w:rPr>
          <w:rFonts w:ascii="Times New Roman" w:hAnsi="Times New Roman" w:cs="Times New Roman"/>
          <w:sz w:val="24"/>
          <w:szCs w:val="24"/>
        </w:rPr>
        <w:t>症状</w:t>
      </w:r>
      <w:r w:rsidR="00B53A4D" w:rsidRPr="00E05FD6">
        <w:rPr>
          <w:rFonts w:ascii="Times New Roman" w:hAnsi="Times New Roman" w:cs="Times New Roman"/>
          <w:sz w:val="24"/>
          <w:szCs w:val="24"/>
        </w:rPr>
        <w:t>。</w:t>
      </w:r>
      <w:r w:rsidR="00E5074D">
        <w:rPr>
          <w:rFonts w:ascii="Times New Roman" w:hAnsi="Times New Roman" w:cs="Times New Roman" w:hint="eastAsia"/>
          <w:sz w:val="24"/>
          <w:szCs w:val="24"/>
        </w:rPr>
        <w:t>生殖道</w:t>
      </w:r>
      <w:r w:rsidR="00B53A4D" w:rsidRPr="00E05FD6">
        <w:rPr>
          <w:rFonts w:ascii="Times New Roman" w:hAnsi="Times New Roman" w:cs="Times New Roman"/>
          <w:sz w:val="24"/>
          <w:szCs w:val="24"/>
        </w:rPr>
        <w:t>衣原体感染可</w:t>
      </w:r>
      <w:r w:rsidR="00E5074D">
        <w:rPr>
          <w:rFonts w:ascii="Times New Roman" w:hAnsi="Times New Roman" w:cs="Times New Roman" w:hint="eastAsia"/>
          <w:sz w:val="24"/>
          <w:szCs w:val="24"/>
        </w:rPr>
        <w:t>引起</w:t>
      </w:r>
      <w:r w:rsidR="00B53A4D" w:rsidRPr="00E05FD6">
        <w:rPr>
          <w:rFonts w:ascii="Times New Roman" w:hAnsi="Times New Roman" w:cs="Times New Roman"/>
          <w:sz w:val="24"/>
          <w:szCs w:val="24"/>
        </w:rPr>
        <w:t>粘液脓性宫颈炎（</w:t>
      </w:r>
      <w:r w:rsidR="00B53A4D" w:rsidRPr="00E05FD6">
        <w:rPr>
          <w:rFonts w:ascii="Times New Roman" w:hAnsi="Times New Roman" w:cs="Times New Roman"/>
          <w:sz w:val="24"/>
          <w:szCs w:val="24"/>
        </w:rPr>
        <w:t>MPC</w:t>
      </w:r>
      <w:r w:rsidR="00B53A4D" w:rsidRPr="00E05FD6">
        <w:rPr>
          <w:rFonts w:ascii="Times New Roman" w:hAnsi="Times New Roman" w:cs="Times New Roman"/>
          <w:sz w:val="24"/>
          <w:szCs w:val="24"/>
        </w:rPr>
        <w:t>），伴水样脓性分泌物，</w:t>
      </w:r>
      <w:r w:rsidR="00E5074D">
        <w:rPr>
          <w:rFonts w:ascii="Times New Roman" w:hAnsi="Times New Roman" w:cs="Times New Roman" w:hint="eastAsia"/>
          <w:sz w:val="24"/>
          <w:szCs w:val="24"/>
        </w:rPr>
        <w:t>并且在采集</w:t>
      </w:r>
      <w:r w:rsidR="00B53A4D" w:rsidRPr="00E05FD6">
        <w:rPr>
          <w:rFonts w:ascii="Times New Roman" w:hAnsi="Times New Roman" w:cs="Times New Roman"/>
          <w:sz w:val="24"/>
          <w:szCs w:val="24"/>
        </w:rPr>
        <w:t>拭子</w:t>
      </w:r>
      <w:r w:rsidR="00E5074D">
        <w:rPr>
          <w:rFonts w:ascii="Times New Roman" w:hAnsi="Times New Roman" w:cs="Times New Roman" w:hint="eastAsia"/>
          <w:sz w:val="24"/>
          <w:szCs w:val="24"/>
        </w:rPr>
        <w:t>标本时</w:t>
      </w:r>
      <w:r w:rsidR="00B53A4D" w:rsidRPr="00E05FD6">
        <w:rPr>
          <w:rFonts w:ascii="Times New Roman" w:hAnsi="Times New Roman" w:cs="Times New Roman"/>
          <w:sz w:val="24"/>
          <w:szCs w:val="24"/>
        </w:rPr>
        <w:t>易出血；更</w:t>
      </w:r>
      <w:r w:rsidR="00E5074D">
        <w:rPr>
          <w:rFonts w:ascii="Times New Roman" w:hAnsi="Times New Roman" w:cs="Times New Roman" w:hint="eastAsia"/>
          <w:sz w:val="24"/>
          <w:szCs w:val="24"/>
        </w:rPr>
        <w:t>为</w:t>
      </w:r>
      <w:r w:rsidR="00B53A4D" w:rsidRPr="00E05FD6">
        <w:rPr>
          <w:rFonts w:ascii="Times New Roman" w:hAnsi="Times New Roman" w:cs="Times New Roman"/>
          <w:sz w:val="24"/>
          <w:szCs w:val="24"/>
        </w:rPr>
        <w:t>常见的是，体检</w:t>
      </w:r>
      <w:r w:rsidR="00E5074D">
        <w:rPr>
          <w:rFonts w:ascii="Times New Roman" w:hAnsi="Times New Roman" w:cs="Times New Roman" w:hint="eastAsia"/>
          <w:sz w:val="24"/>
          <w:szCs w:val="24"/>
        </w:rPr>
        <w:t>未</w:t>
      </w:r>
      <w:r w:rsidR="00B53A4D" w:rsidRPr="00E05FD6">
        <w:rPr>
          <w:rFonts w:ascii="Times New Roman" w:hAnsi="Times New Roman" w:cs="Times New Roman"/>
          <w:sz w:val="24"/>
          <w:szCs w:val="24"/>
        </w:rPr>
        <w:t>发现宫颈炎或尿道炎，</w:t>
      </w:r>
      <w:r w:rsidR="00E5074D">
        <w:rPr>
          <w:rFonts w:ascii="Times New Roman" w:hAnsi="Times New Roman" w:cs="Times New Roman" w:hint="eastAsia"/>
          <w:sz w:val="24"/>
          <w:szCs w:val="24"/>
        </w:rPr>
        <w:t>并难以</w:t>
      </w:r>
      <w:r w:rsidR="00B53A4D" w:rsidRPr="00E05FD6">
        <w:rPr>
          <w:rFonts w:ascii="Times New Roman" w:hAnsi="Times New Roman" w:cs="Times New Roman"/>
          <w:sz w:val="24"/>
          <w:szCs w:val="24"/>
        </w:rPr>
        <w:t>鉴别或</w:t>
      </w:r>
      <w:r w:rsidR="00E5074D">
        <w:rPr>
          <w:rFonts w:ascii="Times New Roman" w:hAnsi="Times New Roman" w:cs="Times New Roman" w:hint="eastAsia"/>
          <w:sz w:val="24"/>
          <w:szCs w:val="24"/>
        </w:rPr>
        <w:t>无</w:t>
      </w:r>
      <w:r w:rsidR="00B53A4D" w:rsidRPr="00E05FD6">
        <w:rPr>
          <w:rFonts w:ascii="Times New Roman" w:hAnsi="Times New Roman" w:cs="Times New Roman"/>
          <w:sz w:val="24"/>
          <w:szCs w:val="24"/>
        </w:rPr>
        <w:t>典型症状。衣原体</w:t>
      </w:r>
      <w:r w:rsidR="00E5074D">
        <w:rPr>
          <w:rFonts w:ascii="Times New Roman" w:hAnsi="Times New Roman" w:cs="Times New Roman" w:hint="eastAsia"/>
          <w:sz w:val="24"/>
          <w:szCs w:val="24"/>
        </w:rPr>
        <w:t>感染</w:t>
      </w:r>
      <w:r w:rsidR="00E5074D">
        <w:rPr>
          <w:rFonts w:ascii="Times New Roman" w:hAnsi="Times New Roman" w:cs="Times New Roman"/>
          <w:sz w:val="24"/>
          <w:szCs w:val="24"/>
        </w:rPr>
        <w:t>性尿道炎，表现为排尿困难、</w:t>
      </w:r>
      <w:r w:rsidR="00B53A4D" w:rsidRPr="00E05FD6">
        <w:rPr>
          <w:rFonts w:ascii="Times New Roman" w:hAnsi="Times New Roman" w:cs="Times New Roman"/>
          <w:sz w:val="24"/>
          <w:szCs w:val="24"/>
        </w:rPr>
        <w:t>尿频、尿急</w:t>
      </w:r>
      <w:r w:rsidR="00E5074D">
        <w:rPr>
          <w:rFonts w:ascii="Times New Roman" w:hAnsi="Times New Roman" w:cs="Times New Roman" w:hint="eastAsia"/>
          <w:sz w:val="24"/>
          <w:szCs w:val="24"/>
        </w:rPr>
        <w:t>、</w:t>
      </w:r>
      <w:r w:rsidR="00B53A4D" w:rsidRPr="00E05FD6">
        <w:rPr>
          <w:rFonts w:ascii="Times New Roman" w:hAnsi="Times New Roman" w:cs="Times New Roman"/>
          <w:sz w:val="24"/>
          <w:szCs w:val="24"/>
        </w:rPr>
        <w:t>尿中有炎症细胞</w:t>
      </w:r>
      <w:r w:rsidR="00E5074D">
        <w:rPr>
          <w:rFonts w:ascii="Times New Roman" w:hAnsi="Times New Roman" w:cs="Times New Roman" w:hint="eastAsia"/>
          <w:sz w:val="24"/>
          <w:szCs w:val="24"/>
        </w:rPr>
        <w:t>，但</w:t>
      </w:r>
      <w:r w:rsidR="00B53A4D" w:rsidRPr="00E05FD6">
        <w:rPr>
          <w:rFonts w:ascii="Times New Roman" w:hAnsi="Times New Roman" w:cs="Times New Roman"/>
          <w:sz w:val="24"/>
          <w:szCs w:val="24"/>
        </w:rPr>
        <w:t>尿培养阴性。生殖道以外的其他部位</w:t>
      </w:r>
      <w:r w:rsidR="00E5074D">
        <w:rPr>
          <w:rFonts w:ascii="Times New Roman" w:hAnsi="Times New Roman" w:cs="Times New Roman" w:hint="eastAsia"/>
          <w:sz w:val="24"/>
          <w:szCs w:val="24"/>
        </w:rPr>
        <w:t>也</w:t>
      </w:r>
      <w:r w:rsidR="00B53A4D" w:rsidRPr="00E05FD6">
        <w:rPr>
          <w:rFonts w:ascii="Times New Roman" w:hAnsi="Times New Roman" w:cs="Times New Roman"/>
          <w:sz w:val="24"/>
          <w:szCs w:val="24"/>
        </w:rPr>
        <w:t>可能</w:t>
      </w:r>
      <w:r w:rsidR="00E5074D">
        <w:rPr>
          <w:rFonts w:ascii="Times New Roman" w:hAnsi="Times New Roman" w:cs="Times New Roman" w:hint="eastAsia"/>
          <w:sz w:val="24"/>
          <w:szCs w:val="24"/>
        </w:rPr>
        <w:t>出现</w:t>
      </w:r>
      <w:r w:rsidR="00B53A4D" w:rsidRPr="00E05FD6">
        <w:rPr>
          <w:rFonts w:ascii="Times New Roman" w:hAnsi="Times New Roman" w:cs="Times New Roman"/>
          <w:sz w:val="24"/>
          <w:szCs w:val="24"/>
        </w:rPr>
        <w:t>衣原体感染。据报道</w:t>
      </w:r>
      <w:r w:rsidR="00B91991" w:rsidRPr="00E05FD6">
        <w:rPr>
          <w:rFonts w:ascii="Times New Roman" w:hAnsi="Times New Roman" w:cs="Times New Roman"/>
          <w:sz w:val="24"/>
          <w:szCs w:val="24"/>
          <w:vertAlign w:val="superscript"/>
        </w:rPr>
        <w:t>[21]</w:t>
      </w:r>
      <w:r w:rsidR="00B53A4D" w:rsidRPr="00E05FD6">
        <w:rPr>
          <w:rFonts w:ascii="Times New Roman" w:hAnsi="Times New Roman" w:cs="Times New Roman"/>
          <w:sz w:val="24"/>
          <w:szCs w:val="24"/>
        </w:rPr>
        <w:t>，有过</w:t>
      </w:r>
      <w:proofErr w:type="gramStart"/>
      <w:r w:rsidR="00B53A4D" w:rsidRPr="00E05FD6">
        <w:rPr>
          <w:rFonts w:ascii="Times New Roman" w:hAnsi="Times New Roman" w:cs="Times New Roman"/>
          <w:sz w:val="24"/>
          <w:szCs w:val="24"/>
        </w:rPr>
        <w:t>肛</w:t>
      </w:r>
      <w:proofErr w:type="gramEnd"/>
      <w:r w:rsidR="00B53A4D" w:rsidRPr="00E05FD6">
        <w:rPr>
          <w:rFonts w:ascii="Times New Roman" w:hAnsi="Times New Roman" w:cs="Times New Roman"/>
          <w:sz w:val="24"/>
          <w:szCs w:val="24"/>
        </w:rPr>
        <w:t>交</w:t>
      </w:r>
      <w:r w:rsidR="00E5074D">
        <w:rPr>
          <w:rFonts w:ascii="Times New Roman" w:hAnsi="Times New Roman" w:cs="Times New Roman" w:hint="eastAsia"/>
          <w:sz w:val="24"/>
          <w:szCs w:val="24"/>
        </w:rPr>
        <w:t>行为</w:t>
      </w:r>
      <w:r w:rsidR="00B53A4D" w:rsidRPr="00E05FD6">
        <w:rPr>
          <w:rFonts w:ascii="Times New Roman" w:hAnsi="Times New Roman" w:cs="Times New Roman"/>
          <w:sz w:val="24"/>
          <w:szCs w:val="24"/>
        </w:rPr>
        <w:t>的</w:t>
      </w:r>
      <w:r w:rsidR="00E5074D" w:rsidRPr="00E05FD6">
        <w:rPr>
          <w:rFonts w:ascii="Times New Roman" w:hAnsi="Times New Roman" w:cs="Times New Roman"/>
          <w:sz w:val="24"/>
          <w:szCs w:val="24"/>
        </w:rPr>
        <w:t>8.6%</w:t>
      </w:r>
      <w:r w:rsidR="00E5074D">
        <w:rPr>
          <w:rFonts w:ascii="Times New Roman" w:hAnsi="Times New Roman" w:cs="Times New Roman" w:hint="eastAsia"/>
          <w:sz w:val="24"/>
          <w:szCs w:val="24"/>
        </w:rPr>
        <w:t>的</w:t>
      </w:r>
      <w:r w:rsidR="00B53A4D" w:rsidRPr="00E05FD6">
        <w:rPr>
          <w:rFonts w:ascii="Times New Roman" w:hAnsi="Times New Roman" w:cs="Times New Roman"/>
          <w:sz w:val="24"/>
          <w:szCs w:val="24"/>
        </w:rPr>
        <w:t>女性</w:t>
      </w:r>
      <w:r w:rsidR="00E5074D">
        <w:rPr>
          <w:rFonts w:ascii="Times New Roman" w:hAnsi="Times New Roman" w:cs="Times New Roman" w:hint="eastAsia"/>
          <w:sz w:val="24"/>
          <w:szCs w:val="24"/>
        </w:rPr>
        <w:t>患有</w:t>
      </w:r>
      <w:r w:rsidR="00B53A4D" w:rsidRPr="00E05FD6">
        <w:rPr>
          <w:rFonts w:ascii="Times New Roman" w:hAnsi="Times New Roman" w:cs="Times New Roman"/>
          <w:sz w:val="24"/>
          <w:szCs w:val="24"/>
        </w:rPr>
        <w:t>肛管</w:t>
      </w:r>
      <w:r w:rsidR="00E5074D">
        <w:rPr>
          <w:rFonts w:ascii="Times New Roman" w:hAnsi="Times New Roman" w:cs="Times New Roman" w:hint="eastAsia"/>
          <w:sz w:val="24"/>
          <w:szCs w:val="24"/>
        </w:rPr>
        <w:t>部位</w:t>
      </w:r>
      <w:r w:rsidR="00B53A4D" w:rsidRPr="00E05FD6">
        <w:rPr>
          <w:rFonts w:ascii="Times New Roman" w:hAnsi="Times New Roman" w:cs="Times New Roman"/>
          <w:sz w:val="24"/>
          <w:szCs w:val="24"/>
        </w:rPr>
        <w:t>的衣原体感染，有过口交</w:t>
      </w:r>
      <w:r w:rsidR="00E5074D">
        <w:rPr>
          <w:rFonts w:ascii="Times New Roman" w:hAnsi="Times New Roman" w:cs="Times New Roman" w:hint="eastAsia"/>
          <w:sz w:val="24"/>
          <w:szCs w:val="24"/>
        </w:rPr>
        <w:t>行为的</w:t>
      </w:r>
      <w:r w:rsidR="00E5074D" w:rsidRPr="00E05FD6">
        <w:rPr>
          <w:rFonts w:ascii="Times New Roman" w:hAnsi="Times New Roman" w:cs="Times New Roman"/>
          <w:sz w:val="24"/>
          <w:szCs w:val="24"/>
        </w:rPr>
        <w:t>2.6%</w:t>
      </w:r>
      <w:r w:rsidR="00B53A4D" w:rsidRPr="00E05FD6">
        <w:rPr>
          <w:rFonts w:ascii="Times New Roman" w:hAnsi="Times New Roman" w:cs="Times New Roman"/>
          <w:sz w:val="24"/>
          <w:szCs w:val="24"/>
        </w:rPr>
        <w:t>的女性发现有咽部的衣原体感染。男性</w:t>
      </w:r>
      <w:r w:rsidR="00E5074D">
        <w:rPr>
          <w:rFonts w:ascii="Times New Roman" w:hAnsi="Times New Roman" w:cs="Times New Roman" w:hint="eastAsia"/>
          <w:sz w:val="24"/>
          <w:szCs w:val="24"/>
        </w:rPr>
        <w:t>则</w:t>
      </w:r>
      <w:r w:rsidR="00B53A4D" w:rsidRPr="00E05FD6">
        <w:rPr>
          <w:rFonts w:ascii="Times New Roman" w:hAnsi="Times New Roman" w:cs="Times New Roman"/>
          <w:sz w:val="24"/>
          <w:szCs w:val="24"/>
        </w:rPr>
        <w:t>表现为尿道炎症状（</w:t>
      </w:r>
      <w:r w:rsidR="00E5074D">
        <w:rPr>
          <w:rFonts w:ascii="Times New Roman" w:hAnsi="Times New Roman" w:cs="Times New Roman" w:hint="eastAsia"/>
          <w:sz w:val="24"/>
          <w:szCs w:val="24"/>
        </w:rPr>
        <w:t>较常见</w:t>
      </w:r>
      <w:r w:rsidR="00B53A4D" w:rsidRPr="00E05FD6">
        <w:rPr>
          <w:rFonts w:ascii="Times New Roman" w:hAnsi="Times New Roman" w:cs="Times New Roman"/>
          <w:sz w:val="24"/>
          <w:szCs w:val="24"/>
        </w:rPr>
        <w:t>）、附睾炎、前列腺炎、直肠炎，但</w:t>
      </w:r>
      <w:r w:rsidR="00E5074D">
        <w:rPr>
          <w:rFonts w:ascii="Times New Roman" w:hAnsi="Times New Roman" w:cs="Times New Roman" w:hint="eastAsia"/>
          <w:sz w:val="24"/>
          <w:szCs w:val="24"/>
        </w:rPr>
        <w:t>同</w:t>
      </w:r>
      <w:r w:rsidR="00B53A4D" w:rsidRPr="00E05FD6">
        <w:rPr>
          <w:rFonts w:ascii="Times New Roman" w:hAnsi="Times New Roman" w:cs="Times New Roman"/>
          <w:sz w:val="24"/>
          <w:szCs w:val="24"/>
        </w:rPr>
        <w:t>女性</w:t>
      </w:r>
      <w:r w:rsidR="00E5074D">
        <w:rPr>
          <w:rFonts w:ascii="Times New Roman" w:hAnsi="Times New Roman" w:cs="Times New Roman" w:hint="eastAsia"/>
          <w:sz w:val="24"/>
          <w:szCs w:val="24"/>
        </w:rPr>
        <w:t>感染者</w:t>
      </w:r>
      <w:r w:rsidR="00B53A4D" w:rsidRPr="00E05FD6">
        <w:rPr>
          <w:rFonts w:ascii="Times New Roman" w:hAnsi="Times New Roman" w:cs="Times New Roman"/>
          <w:sz w:val="24"/>
          <w:szCs w:val="24"/>
        </w:rPr>
        <w:t>一样，无症状感染</w:t>
      </w:r>
      <w:r w:rsidR="00E5074D">
        <w:rPr>
          <w:rFonts w:ascii="Times New Roman" w:hAnsi="Times New Roman" w:cs="Times New Roman" w:hint="eastAsia"/>
          <w:sz w:val="24"/>
          <w:szCs w:val="24"/>
        </w:rPr>
        <w:t>者居多</w:t>
      </w:r>
      <w:r w:rsidR="00B53A4D" w:rsidRPr="00E05FD6">
        <w:rPr>
          <w:rFonts w:ascii="Times New Roman" w:hAnsi="Times New Roman" w:cs="Times New Roman"/>
          <w:sz w:val="24"/>
          <w:szCs w:val="24"/>
        </w:rPr>
        <w:t>。</w:t>
      </w:r>
    </w:p>
    <w:p w:rsidR="00B53A4D" w:rsidRPr="00E5074D" w:rsidRDefault="00E5074D" w:rsidP="00B53A4D">
      <w:pPr>
        <w:spacing w:line="360" w:lineRule="auto"/>
        <w:rPr>
          <w:rFonts w:ascii="楷体" w:eastAsia="楷体" w:hAnsi="楷体" w:cs="Times New Roman"/>
          <w:b/>
          <w:sz w:val="24"/>
          <w:szCs w:val="24"/>
        </w:rPr>
      </w:pPr>
      <w:r>
        <w:rPr>
          <w:rFonts w:ascii="楷体" w:eastAsia="楷体" w:hAnsi="楷体" w:cs="Times New Roman" w:hint="eastAsia"/>
          <w:b/>
          <w:sz w:val="24"/>
          <w:szCs w:val="24"/>
        </w:rPr>
        <w:t xml:space="preserve">2.2 </w:t>
      </w:r>
      <w:r w:rsidR="00B53A4D" w:rsidRPr="00E5074D">
        <w:rPr>
          <w:rFonts w:ascii="楷体" w:eastAsia="楷体" w:hAnsi="楷体" w:cs="Times New Roman"/>
          <w:b/>
          <w:sz w:val="24"/>
          <w:szCs w:val="24"/>
        </w:rPr>
        <w:t>筛查可以减少衣原体并发症</w:t>
      </w:r>
    </w:p>
    <w:p w:rsidR="00B53A4D" w:rsidRPr="00E05FD6" w:rsidRDefault="00B53A4D" w:rsidP="00C81876">
      <w:pPr>
        <w:spacing w:line="360" w:lineRule="auto"/>
        <w:ind w:firstLineChars="200" w:firstLine="480"/>
        <w:rPr>
          <w:rFonts w:ascii="Times New Roman" w:hAnsi="Times New Roman" w:cs="Times New Roman"/>
          <w:sz w:val="24"/>
          <w:szCs w:val="24"/>
        </w:rPr>
      </w:pPr>
      <w:r w:rsidRPr="00E05FD6">
        <w:rPr>
          <w:rFonts w:ascii="Times New Roman" w:hAnsi="Times New Roman" w:cs="Times New Roman"/>
          <w:sz w:val="24"/>
          <w:szCs w:val="24"/>
        </w:rPr>
        <w:t>研究表明</w:t>
      </w:r>
      <w:r w:rsidR="00B91991" w:rsidRPr="00E05FD6">
        <w:rPr>
          <w:rFonts w:ascii="Times New Roman" w:hAnsi="Times New Roman" w:cs="Times New Roman"/>
          <w:sz w:val="24"/>
          <w:szCs w:val="24"/>
          <w:vertAlign w:val="superscript"/>
        </w:rPr>
        <w:t>[22]</w:t>
      </w:r>
      <w:r w:rsidRPr="00E05FD6">
        <w:rPr>
          <w:rFonts w:ascii="Times New Roman" w:hAnsi="Times New Roman" w:cs="Times New Roman"/>
          <w:sz w:val="24"/>
          <w:szCs w:val="24"/>
        </w:rPr>
        <w:t>，</w:t>
      </w:r>
      <w:r w:rsidR="00E5074D">
        <w:rPr>
          <w:rFonts w:ascii="Times New Roman" w:hAnsi="Times New Roman" w:cs="Times New Roman" w:hint="eastAsia"/>
          <w:sz w:val="24"/>
          <w:szCs w:val="24"/>
        </w:rPr>
        <w:t>开展</w:t>
      </w:r>
      <w:r w:rsidRPr="00E05FD6">
        <w:rPr>
          <w:rFonts w:ascii="Times New Roman" w:hAnsi="Times New Roman" w:cs="Times New Roman"/>
          <w:sz w:val="24"/>
          <w:szCs w:val="24"/>
        </w:rPr>
        <w:t>衣原体筛查有利于预防盆腔炎</w:t>
      </w:r>
      <w:r w:rsidR="00E5074D">
        <w:rPr>
          <w:rFonts w:ascii="Times New Roman" w:hAnsi="Times New Roman" w:cs="Times New Roman" w:hint="eastAsia"/>
          <w:sz w:val="24"/>
          <w:szCs w:val="24"/>
        </w:rPr>
        <w:t>；如</w:t>
      </w:r>
      <w:r w:rsidRPr="00E05FD6">
        <w:rPr>
          <w:rFonts w:ascii="Times New Roman" w:hAnsi="Times New Roman" w:cs="Times New Roman"/>
          <w:sz w:val="24"/>
          <w:szCs w:val="24"/>
        </w:rPr>
        <w:t>瑞典</w:t>
      </w:r>
      <w:r w:rsidR="00E5074D">
        <w:rPr>
          <w:rFonts w:ascii="Times New Roman" w:hAnsi="Times New Roman" w:cs="Times New Roman" w:hint="eastAsia"/>
          <w:sz w:val="24"/>
          <w:szCs w:val="24"/>
        </w:rPr>
        <w:t>开展</w:t>
      </w:r>
      <w:r w:rsidRPr="00E05FD6">
        <w:rPr>
          <w:rFonts w:ascii="Times New Roman" w:hAnsi="Times New Roman" w:cs="Times New Roman"/>
          <w:sz w:val="24"/>
          <w:szCs w:val="24"/>
        </w:rPr>
        <w:t>衣原体筛查</w:t>
      </w:r>
      <w:r w:rsidR="00E5074D">
        <w:rPr>
          <w:rFonts w:ascii="Times New Roman" w:hAnsi="Times New Roman" w:cs="Times New Roman" w:hint="eastAsia"/>
          <w:sz w:val="24"/>
          <w:szCs w:val="24"/>
        </w:rPr>
        <w:t>项目后，</w:t>
      </w:r>
      <w:r w:rsidR="006C16B5">
        <w:rPr>
          <w:rFonts w:ascii="Times New Roman" w:hAnsi="Times New Roman" w:cs="Times New Roman" w:hint="eastAsia"/>
          <w:sz w:val="24"/>
          <w:szCs w:val="24"/>
        </w:rPr>
        <w:t>急性盆腔炎</w:t>
      </w:r>
      <w:r w:rsidR="00E5074D">
        <w:rPr>
          <w:rFonts w:ascii="Times New Roman" w:hAnsi="Times New Roman" w:cs="Times New Roman" w:hint="eastAsia"/>
          <w:sz w:val="24"/>
          <w:szCs w:val="24"/>
        </w:rPr>
        <w:t>的发病率下降</w:t>
      </w:r>
      <w:r w:rsidRPr="00E05FD6">
        <w:rPr>
          <w:rFonts w:ascii="Times New Roman" w:hAnsi="Times New Roman" w:cs="Times New Roman"/>
          <w:sz w:val="24"/>
          <w:szCs w:val="24"/>
        </w:rPr>
        <w:t>。</w:t>
      </w:r>
      <w:r w:rsidR="006C16B5">
        <w:rPr>
          <w:rFonts w:ascii="Times New Roman" w:hAnsi="Times New Roman" w:cs="Times New Roman" w:hint="eastAsia"/>
          <w:sz w:val="24"/>
          <w:szCs w:val="24"/>
        </w:rPr>
        <w:t>在</w:t>
      </w:r>
      <w:r w:rsidRPr="00E05FD6">
        <w:rPr>
          <w:rFonts w:ascii="Times New Roman" w:hAnsi="Times New Roman" w:cs="Times New Roman"/>
          <w:sz w:val="24"/>
          <w:szCs w:val="24"/>
        </w:rPr>
        <w:t>一</w:t>
      </w:r>
      <w:r w:rsidR="006C16B5">
        <w:rPr>
          <w:rFonts w:ascii="Times New Roman" w:hAnsi="Times New Roman" w:cs="Times New Roman" w:hint="eastAsia"/>
          <w:sz w:val="24"/>
          <w:szCs w:val="24"/>
        </w:rPr>
        <w:t>项纳入</w:t>
      </w:r>
      <w:r w:rsidR="006C16B5">
        <w:rPr>
          <w:rFonts w:ascii="Times New Roman" w:hAnsi="Times New Roman" w:cs="Times New Roman" w:hint="eastAsia"/>
          <w:sz w:val="24"/>
          <w:szCs w:val="24"/>
        </w:rPr>
        <w:t>2607</w:t>
      </w:r>
      <w:r w:rsidR="006C16B5">
        <w:rPr>
          <w:rFonts w:ascii="Times New Roman" w:hAnsi="Times New Roman" w:cs="Times New Roman" w:hint="eastAsia"/>
          <w:sz w:val="24"/>
          <w:szCs w:val="24"/>
        </w:rPr>
        <w:t>名有衣原体感染风险的单身</w:t>
      </w:r>
      <w:r w:rsidR="006C16B5">
        <w:rPr>
          <w:rFonts w:ascii="Times New Roman" w:hAnsi="Times New Roman" w:cs="Times New Roman" w:hint="eastAsia"/>
          <w:sz w:val="24"/>
          <w:szCs w:val="24"/>
        </w:rPr>
        <w:lastRenderedPageBreak/>
        <w:t>女性的</w:t>
      </w:r>
      <w:r w:rsidRPr="00E05FD6">
        <w:rPr>
          <w:rFonts w:ascii="Times New Roman" w:hAnsi="Times New Roman" w:cs="Times New Roman"/>
          <w:sz w:val="24"/>
          <w:szCs w:val="24"/>
        </w:rPr>
        <w:t>随机对照试验</w:t>
      </w:r>
      <w:r w:rsidR="006C16B5">
        <w:rPr>
          <w:rFonts w:ascii="Times New Roman" w:hAnsi="Times New Roman" w:cs="Times New Roman" w:hint="eastAsia"/>
          <w:sz w:val="24"/>
          <w:szCs w:val="24"/>
        </w:rPr>
        <w:t>中</w:t>
      </w:r>
      <w:r w:rsidR="006C16B5">
        <w:rPr>
          <w:rFonts w:ascii="Times New Roman" w:hAnsi="Times New Roman" w:cs="Times New Roman"/>
          <w:sz w:val="24"/>
          <w:szCs w:val="24"/>
        </w:rPr>
        <w:t>（</w:t>
      </w:r>
      <w:r w:rsidRPr="00E05FD6">
        <w:rPr>
          <w:rFonts w:ascii="Times New Roman" w:hAnsi="Times New Roman" w:cs="Times New Roman"/>
          <w:sz w:val="24"/>
          <w:szCs w:val="24"/>
        </w:rPr>
        <w:t>危险因素有：</w:t>
      </w:r>
      <w:r w:rsidR="006C16B5">
        <w:rPr>
          <w:rFonts w:ascii="Times New Roman" w:hAnsi="Times New Roman" w:cs="Times New Roman" w:hint="eastAsia"/>
          <w:sz w:val="24"/>
          <w:szCs w:val="24"/>
        </w:rPr>
        <w:t>是否年轻</w:t>
      </w:r>
      <w:r w:rsidRPr="00E05FD6">
        <w:rPr>
          <w:rFonts w:ascii="Times New Roman" w:hAnsi="Times New Roman" w:cs="Times New Roman"/>
          <w:sz w:val="24"/>
          <w:szCs w:val="24"/>
        </w:rPr>
        <w:t>、种族、未怀孕、</w:t>
      </w:r>
      <w:r w:rsidR="006C16B5" w:rsidRPr="006C16B5">
        <w:rPr>
          <w:rFonts w:ascii="Times New Roman" w:hAnsi="Times New Roman" w:cs="Times New Roman" w:hint="eastAsia"/>
          <w:sz w:val="24"/>
          <w:szCs w:val="24"/>
        </w:rPr>
        <w:t>阴道盥洗</w:t>
      </w:r>
      <w:r w:rsidR="006C16B5">
        <w:rPr>
          <w:rFonts w:ascii="Times New Roman" w:hAnsi="Times New Roman" w:cs="Times New Roman" w:hint="eastAsia"/>
          <w:sz w:val="24"/>
          <w:szCs w:val="24"/>
        </w:rPr>
        <w:t>，</w:t>
      </w:r>
      <w:r w:rsidRPr="00E05FD6">
        <w:rPr>
          <w:rFonts w:ascii="Times New Roman" w:hAnsi="Times New Roman" w:cs="Times New Roman"/>
          <w:sz w:val="24"/>
          <w:szCs w:val="24"/>
        </w:rPr>
        <w:t>既往</w:t>
      </w:r>
      <w:r w:rsidR="006C16B5">
        <w:rPr>
          <w:rFonts w:ascii="Times New Roman" w:hAnsi="Times New Roman" w:cs="Times New Roman" w:hint="eastAsia"/>
          <w:sz w:val="24"/>
          <w:szCs w:val="24"/>
        </w:rPr>
        <w:t>多性伴行为</w:t>
      </w:r>
      <w:r w:rsidRPr="00E05FD6">
        <w:rPr>
          <w:rFonts w:ascii="Times New Roman" w:hAnsi="Times New Roman" w:cs="Times New Roman"/>
          <w:sz w:val="24"/>
          <w:szCs w:val="24"/>
        </w:rPr>
        <w:t>）</w:t>
      </w:r>
      <w:r w:rsidR="006C16B5">
        <w:rPr>
          <w:rFonts w:ascii="Times New Roman" w:hAnsi="Times New Roman" w:cs="Times New Roman" w:hint="eastAsia"/>
          <w:sz w:val="24"/>
          <w:szCs w:val="24"/>
        </w:rPr>
        <w:t>，研究对象均来源于一个</w:t>
      </w:r>
      <w:r w:rsidRPr="00E05FD6">
        <w:rPr>
          <w:rFonts w:ascii="Times New Roman" w:hAnsi="Times New Roman" w:cs="Times New Roman"/>
          <w:sz w:val="24"/>
          <w:szCs w:val="24"/>
        </w:rPr>
        <w:t>健康维护组织中，</w:t>
      </w:r>
      <w:r w:rsidR="006C16B5">
        <w:rPr>
          <w:rFonts w:ascii="Times New Roman" w:hAnsi="Times New Roman" w:cs="Times New Roman" w:hint="eastAsia"/>
          <w:sz w:val="24"/>
          <w:szCs w:val="24"/>
        </w:rPr>
        <w:t>研究发现，那些每年随机参加一次衣原体筛查的人群的盆腔炎发病率比那些只参加常规妇科检查的发病率要低</w:t>
      </w:r>
      <w:r w:rsidR="006C16B5">
        <w:rPr>
          <w:rFonts w:ascii="Times New Roman" w:hAnsi="Times New Roman" w:cs="Times New Roman" w:hint="eastAsia"/>
          <w:sz w:val="24"/>
          <w:szCs w:val="24"/>
        </w:rPr>
        <w:t>56%</w:t>
      </w:r>
      <w:r w:rsidRPr="00E05FD6">
        <w:rPr>
          <w:rFonts w:ascii="Times New Roman" w:hAnsi="Times New Roman" w:cs="Times New Roman"/>
          <w:sz w:val="24"/>
          <w:szCs w:val="24"/>
        </w:rPr>
        <w:t>（</w:t>
      </w:r>
      <w:r w:rsidRPr="00E05FD6">
        <w:rPr>
          <w:rFonts w:ascii="Times New Roman" w:hAnsi="Times New Roman" w:cs="Times New Roman"/>
          <w:sz w:val="24"/>
          <w:szCs w:val="24"/>
        </w:rPr>
        <w:t>8:18/</w:t>
      </w:r>
      <w:r w:rsidRPr="00E05FD6">
        <w:rPr>
          <w:rFonts w:ascii="Times New Roman" w:hAnsi="Times New Roman" w:cs="Times New Roman"/>
          <w:sz w:val="24"/>
          <w:szCs w:val="24"/>
        </w:rPr>
        <w:t>万人月</w:t>
      </w:r>
      <w:r w:rsidR="006C16B5">
        <w:rPr>
          <w:rFonts w:ascii="Times New Roman" w:hAnsi="Times New Roman" w:cs="Times New Roman" w:hint="eastAsia"/>
          <w:sz w:val="24"/>
          <w:szCs w:val="24"/>
        </w:rPr>
        <w:t>，为累积发病率</w:t>
      </w:r>
      <w:r w:rsidRPr="00E05FD6">
        <w:rPr>
          <w:rFonts w:ascii="Times New Roman" w:hAnsi="Times New Roman" w:cs="Times New Roman"/>
          <w:sz w:val="24"/>
          <w:szCs w:val="24"/>
        </w:rPr>
        <w:t>）</w:t>
      </w:r>
      <w:r w:rsidR="00B91991" w:rsidRPr="00E05FD6">
        <w:rPr>
          <w:rFonts w:ascii="Times New Roman" w:hAnsi="Times New Roman" w:cs="Times New Roman"/>
          <w:sz w:val="24"/>
          <w:szCs w:val="24"/>
          <w:vertAlign w:val="superscript"/>
        </w:rPr>
        <w:t>[23]</w:t>
      </w:r>
      <w:r w:rsidRPr="00E05FD6">
        <w:rPr>
          <w:rFonts w:ascii="Times New Roman" w:hAnsi="Times New Roman" w:cs="Times New Roman"/>
          <w:sz w:val="24"/>
          <w:szCs w:val="24"/>
        </w:rPr>
        <w:t>。在英国另一个纳入</w:t>
      </w:r>
      <w:r w:rsidRPr="00E05FD6">
        <w:rPr>
          <w:rFonts w:ascii="Times New Roman" w:hAnsi="Times New Roman" w:cs="Times New Roman"/>
          <w:sz w:val="24"/>
          <w:szCs w:val="24"/>
        </w:rPr>
        <w:t>2529</w:t>
      </w:r>
      <w:r w:rsidRPr="00E05FD6">
        <w:rPr>
          <w:rFonts w:ascii="Times New Roman" w:hAnsi="Times New Roman" w:cs="Times New Roman"/>
          <w:sz w:val="24"/>
          <w:szCs w:val="24"/>
        </w:rPr>
        <w:t>名性活跃女大学生的</w:t>
      </w:r>
      <w:r w:rsidR="00865BED">
        <w:rPr>
          <w:rFonts w:ascii="Times New Roman" w:hAnsi="Times New Roman" w:cs="Times New Roman" w:hint="eastAsia"/>
          <w:sz w:val="24"/>
          <w:szCs w:val="24"/>
        </w:rPr>
        <w:t>研究</w:t>
      </w:r>
      <w:r w:rsidRPr="00E05FD6">
        <w:rPr>
          <w:rFonts w:ascii="Times New Roman" w:hAnsi="Times New Roman" w:cs="Times New Roman"/>
          <w:sz w:val="24"/>
          <w:szCs w:val="24"/>
        </w:rPr>
        <w:t>中，调查对象被随机分配到衣原体</w:t>
      </w:r>
      <w:r w:rsidR="00865BED">
        <w:rPr>
          <w:rFonts w:ascii="Times New Roman" w:hAnsi="Times New Roman" w:cs="Times New Roman" w:hint="eastAsia"/>
          <w:sz w:val="24"/>
          <w:szCs w:val="24"/>
        </w:rPr>
        <w:t>现行</w:t>
      </w:r>
      <w:r w:rsidRPr="00E05FD6">
        <w:rPr>
          <w:rFonts w:ascii="Times New Roman" w:hAnsi="Times New Roman" w:cs="Times New Roman"/>
          <w:sz w:val="24"/>
          <w:szCs w:val="24"/>
        </w:rPr>
        <w:t>检测组（干预组：提供阴道拭子）或</w:t>
      </w:r>
      <w:r w:rsidRPr="00E05FD6">
        <w:rPr>
          <w:rFonts w:ascii="Times New Roman" w:hAnsi="Times New Roman" w:cs="Times New Roman"/>
          <w:sz w:val="24"/>
          <w:szCs w:val="24"/>
        </w:rPr>
        <w:t>1</w:t>
      </w:r>
      <w:r w:rsidRPr="00E05FD6">
        <w:rPr>
          <w:rFonts w:ascii="Times New Roman" w:hAnsi="Times New Roman" w:cs="Times New Roman"/>
          <w:sz w:val="24"/>
          <w:szCs w:val="24"/>
        </w:rPr>
        <w:t>年后检测组（对照组），</w:t>
      </w:r>
      <w:proofErr w:type="gramStart"/>
      <w:r w:rsidR="00865BED">
        <w:rPr>
          <w:rFonts w:ascii="Times New Roman" w:hAnsi="Times New Roman" w:cs="Times New Roman" w:hint="eastAsia"/>
          <w:sz w:val="24"/>
          <w:szCs w:val="24"/>
        </w:rPr>
        <w:t>干预组</w:t>
      </w:r>
      <w:proofErr w:type="gramEnd"/>
      <w:r w:rsidR="00865BED">
        <w:rPr>
          <w:rFonts w:ascii="Times New Roman" w:hAnsi="Times New Roman" w:cs="Times New Roman" w:hint="eastAsia"/>
          <w:sz w:val="24"/>
          <w:szCs w:val="24"/>
        </w:rPr>
        <w:t>和对照组盆腔炎的发病率分别</w:t>
      </w:r>
      <w:r w:rsidRPr="00E05FD6">
        <w:rPr>
          <w:rFonts w:ascii="Times New Roman" w:hAnsi="Times New Roman" w:cs="Times New Roman"/>
          <w:sz w:val="24"/>
          <w:szCs w:val="24"/>
        </w:rPr>
        <w:t>是</w:t>
      </w:r>
      <w:r w:rsidRPr="00E05FD6">
        <w:rPr>
          <w:rFonts w:ascii="Times New Roman" w:hAnsi="Times New Roman" w:cs="Times New Roman"/>
          <w:sz w:val="24"/>
          <w:szCs w:val="24"/>
        </w:rPr>
        <w:t>1.3%</w:t>
      </w:r>
      <w:r w:rsidRPr="00E05FD6">
        <w:rPr>
          <w:rFonts w:ascii="Times New Roman" w:hAnsi="Times New Roman" w:cs="Times New Roman"/>
          <w:sz w:val="24"/>
          <w:szCs w:val="24"/>
        </w:rPr>
        <w:t>和</w:t>
      </w:r>
      <w:r w:rsidRPr="00E05FD6">
        <w:rPr>
          <w:rFonts w:ascii="Times New Roman" w:hAnsi="Times New Roman" w:cs="Times New Roman"/>
          <w:sz w:val="24"/>
          <w:szCs w:val="24"/>
        </w:rPr>
        <w:t>1.9%</w:t>
      </w:r>
      <w:r w:rsidRPr="00E05FD6">
        <w:rPr>
          <w:rFonts w:ascii="Times New Roman" w:hAnsi="Times New Roman" w:cs="Times New Roman"/>
          <w:sz w:val="24"/>
          <w:szCs w:val="24"/>
        </w:rPr>
        <w:t>（相对危险度</w:t>
      </w:r>
      <w:r w:rsidR="00865BED">
        <w:rPr>
          <w:rFonts w:ascii="Times New Roman" w:hAnsi="Times New Roman" w:cs="Times New Roman" w:hint="eastAsia"/>
          <w:sz w:val="24"/>
          <w:szCs w:val="24"/>
        </w:rPr>
        <w:t>：</w:t>
      </w:r>
      <w:r w:rsidRPr="00E05FD6">
        <w:rPr>
          <w:rFonts w:ascii="Times New Roman" w:hAnsi="Times New Roman" w:cs="Times New Roman"/>
          <w:sz w:val="24"/>
          <w:szCs w:val="24"/>
        </w:rPr>
        <w:t>0.65</w:t>
      </w:r>
      <w:r w:rsidR="00865BED">
        <w:rPr>
          <w:rFonts w:ascii="Times New Roman" w:hAnsi="Times New Roman" w:cs="Times New Roman" w:hint="eastAsia"/>
          <w:sz w:val="24"/>
          <w:szCs w:val="24"/>
        </w:rPr>
        <w:t>，</w:t>
      </w:r>
      <w:r w:rsidRPr="00E05FD6">
        <w:rPr>
          <w:rFonts w:ascii="Times New Roman" w:hAnsi="Times New Roman" w:cs="Times New Roman"/>
          <w:sz w:val="24"/>
          <w:szCs w:val="24"/>
        </w:rPr>
        <w:t>95%</w:t>
      </w:r>
      <w:r w:rsidRPr="00E05FD6">
        <w:rPr>
          <w:rFonts w:ascii="Times New Roman" w:hAnsi="Times New Roman" w:cs="Times New Roman"/>
          <w:sz w:val="24"/>
          <w:szCs w:val="24"/>
        </w:rPr>
        <w:t>的可信区间</w:t>
      </w:r>
      <w:r w:rsidR="00865BED">
        <w:rPr>
          <w:rFonts w:ascii="Times New Roman" w:hAnsi="Times New Roman" w:cs="Times New Roman" w:hint="eastAsia"/>
          <w:sz w:val="24"/>
          <w:szCs w:val="24"/>
        </w:rPr>
        <w:t>：</w:t>
      </w:r>
      <w:r w:rsidRPr="00E05FD6">
        <w:rPr>
          <w:rFonts w:ascii="Times New Roman" w:hAnsi="Times New Roman" w:cs="Times New Roman"/>
          <w:sz w:val="24"/>
          <w:szCs w:val="24"/>
        </w:rPr>
        <w:t>0.34-1.22</w:t>
      </w:r>
      <w:r w:rsidRPr="00E05FD6">
        <w:rPr>
          <w:rFonts w:ascii="Times New Roman" w:hAnsi="Times New Roman" w:cs="Times New Roman"/>
          <w:sz w:val="24"/>
          <w:szCs w:val="24"/>
        </w:rPr>
        <w:t>），衣原体阳性（并接受治疗）的女性中，</w:t>
      </w:r>
      <w:proofErr w:type="gramStart"/>
      <w:r w:rsidRPr="00E05FD6">
        <w:rPr>
          <w:rFonts w:ascii="Times New Roman" w:hAnsi="Times New Roman" w:cs="Times New Roman"/>
          <w:sz w:val="24"/>
          <w:szCs w:val="24"/>
        </w:rPr>
        <w:t>干预组</w:t>
      </w:r>
      <w:proofErr w:type="gramEnd"/>
      <w:r w:rsidRPr="00E05FD6">
        <w:rPr>
          <w:rFonts w:ascii="Times New Roman" w:hAnsi="Times New Roman" w:cs="Times New Roman"/>
          <w:sz w:val="24"/>
          <w:szCs w:val="24"/>
        </w:rPr>
        <w:t>盆腔炎的发病率是</w:t>
      </w:r>
      <w:r w:rsidRPr="00E05FD6">
        <w:rPr>
          <w:rFonts w:ascii="Times New Roman" w:hAnsi="Times New Roman" w:cs="Times New Roman"/>
          <w:sz w:val="24"/>
          <w:szCs w:val="24"/>
        </w:rPr>
        <w:t>1.6%</w:t>
      </w:r>
      <w:r w:rsidRPr="00E05FD6">
        <w:rPr>
          <w:rFonts w:ascii="Times New Roman" w:hAnsi="Times New Roman" w:cs="Times New Roman"/>
          <w:sz w:val="24"/>
          <w:szCs w:val="24"/>
        </w:rPr>
        <w:t>，对照组</w:t>
      </w:r>
      <w:r w:rsidR="00865BED">
        <w:rPr>
          <w:rFonts w:ascii="Times New Roman" w:hAnsi="Times New Roman" w:cs="Times New Roman" w:hint="eastAsia"/>
          <w:sz w:val="24"/>
          <w:szCs w:val="24"/>
        </w:rPr>
        <w:t>的发病率为</w:t>
      </w:r>
      <w:r w:rsidRPr="00E05FD6">
        <w:rPr>
          <w:rFonts w:ascii="Times New Roman" w:hAnsi="Times New Roman" w:cs="Times New Roman"/>
          <w:sz w:val="24"/>
          <w:szCs w:val="24"/>
        </w:rPr>
        <w:t>9.5%</w:t>
      </w:r>
      <w:r w:rsidR="00B91991" w:rsidRPr="00E05FD6">
        <w:rPr>
          <w:rFonts w:ascii="Times New Roman" w:hAnsi="Times New Roman" w:cs="Times New Roman"/>
          <w:sz w:val="24"/>
          <w:szCs w:val="24"/>
          <w:vertAlign w:val="superscript"/>
        </w:rPr>
        <w:t>[7]</w:t>
      </w:r>
      <w:r w:rsidR="00865BED">
        <w:rPr>
          <w:rFonts w:ascii="Times New Roman" w:hAnsi="Times New Roman" w:cs="Times New Roman"/>
          <w:sz w:val="24"/>
          <w:szCs w:val="24"/>
        </w:rPr>
        <w:t>（相对危险度</w:t>
      </w:r>
      <w:r w:rsidR="00865BED">
        <w:rPr>
          <w:rFonts w:ascii="Times New Roman" w:hAnsi="Times New Roman" w:cs="Times New Roman" w:hint="eastAsia"/>
          <w:sz w:val="24"/>
          <w:szCs w:val="24"/>
        </w:rPr>
        <w:t>：</w:t>
      </w:r>
      <w:r w:rsidR="00865BED">
        <w:rPr>
          <w:rFonts w:ascii="Times New Roman" w:hAnsi="Times New Roman" w:cs="Times New Roman"/>
          <w:sz w:val="24"/>
          <w:szCs w:val="24"/>
        </w:rPr>
        <w:t>0.17</w:t>
      </w:r>
      <w:r w:rsidR="00865BED">
        <w:rPr>
          <w:rFonts w:ascii="Times New Roman" w:hAnsi="Times New Roman" w:cs="Times New Roman" w:hint="eastAsia"/>
          <w:sz w:val="24"/>
          <w:szCs w:val="24"/>
        </w:rPr>
        <w:t>，</w:t>
      </w:r>
      <w:r w:rsidRPr="00E05FD6">
        <w:rPr>
          <w:rFonts w:ascii="Times New Roman" w:hAnsi="Times New Roman" w:cs="Times New Roman"/>
          <w:sz w:val="24"/>
          <w:szCs w:val="24"/>
        </w:rPr>
        <w:t>95%</w:t>
      </w:r>
      <w:r w:rsidRPr="00E05FD6">
        <w:rPr>
          <w:rFonts w:ascii="Times New Roman" w:hAnsi="Times New Roman" w:cs="Times New Roman"/>
          <w:sz w:val="24"/>
          <w:szCs w:val="24"/>
        </w:rPr>
        <w:t>的可信区间</w:t>
      </w:r>
      <w:r w:rsidR="00865BED">
        <w:rPr>
          <w:rFonts w:ascii="Times New Roman" w:hAnsi="Times New Roman" w:cs="Times New Roman" w:hint="eastAsia"/>
          <w:sz w:val="24"/>
          <w:szCs w:val="24"/>
        </w:rPr>
        <w:t>：</w:t>
      </w:r>
      <w:r w:rsidRPr="00E05FD6">
        <w:rPr>
          <w:rFonts w:ascii="Times New Roman" w:hAnsi="Times New Roman" w:cs="Times New Roman"/>
          <w:sz w:val="24"/>
          <w:szCs w:val="24"/>
        </w:rPr>
        <w:t>0.03-1.07</w:t>
      </w:r>
      <w:r w:rsidR="00865BED">
        <w:rPr>
          <w:rFonts w:ascii="Times New Roman" w:hAnsi="Times New Roman" w:cs="Times New Roman"/>
          <w:sz w:val="24"/>
          <w:szCs w:val="24"/>
        </w:rPr>
        <w:t>）</w:t>
      </w:r>
      <w:r w:rsidR="00865BED">
        <w:rPr>
          <w:rFonts w:ascii="Times New Roman" w:hAnsi="Times New Roman" w:cs="Times New Roman" w:hint="eastAsia"/>
          <w:sz w:val="24"/>
          <w:szCs w:val="24"/>
        </w:rPr>
        <w:t>因受</w:t>
      </w:r>
      <w:r w:rsidRPr="00E05FD6">
        <w:rPr>
          <w:rFonts w:ascii="Times New Roman" w:hAnsi="Times New Roman" w:cs="Times New Roman"/>
          <w:sz w:val="24"/>
          <w:szCs w:val="24"/>
        </w:rPr>
        <w:t>盆腔炎</w:t>
      </w:r>
      <w:r w:rsidR="00865BED">
        <w:rPr>
          <w:rFonts w:ascii="Times New Roman" w:hAnsi="Times New Roman" w:cs="Times New Roman" w:hint="eastAsia"/>
          <w:sz w:val="24"/>
          <w:szCs w:val="24"/>
        </w:rPr>
        <w:t>发病例数的限制</w:t>
      </w:r>
      <w:r w:rsidRPr="00E05FD6">
        <w:rPr>
          <w:rFonts w:ascii="Times New Roman" w:hAnsi="Times New Roman" w:cs="Times New Roman"/>
          <w:sz w:val="24"/>
          <w:szCs w:val="24"/>
        </w:rPr>
        <w:t>，</w:t>
      </w:r>
      <w:r w:rsidR="00865BED">
        <w:rPr>
          <w:rFonts w:ascii="Times New Roman" w:hAnsi="Times New Roman" w:cs="Times New Roman" w:hint="eastAsia"/>
          <w:sz w:val="24"/>
          <w:szCs w:val="24"/>
        </w:rPr>
        <w:t>影响了</w:t>
      </w:r>
      <w:r w:rsidRPr="00E05FD6">
        <w:rPr>
          <w:rFonts w:ascii="Times New Roman" w:hAnsi="Times New Roman" w:cs="Times New Roman"/>
          <w:sz w:val="24"/>
          <w:szCs w:val="24"/>
        </w:rPr>
        <w:t>研究</w:t>
      </w:r>
      <w:r w:rsidR="00865BED">
        <w:rPr>
          <w:rFonts w:ascii="Times New Roman" w:hAnsi="Times New Roman" w:cs="Times New Roman" w:hint="eastAsia"/>
          <w:sz w:val="24"/>
          <w:szCs w:val="24"/>
        </w:rPr>
        <w:t>的效度</w:t>
      </w:r>
      <w:r w:rsidRPr="00E05FD6">
        <w:rPr>
          <w:rFonts w:ascii="Times New Roman" w:hAnsi="Times New Roman" w:cs="Times New Roman"/>
          <w:sz w:val="24"/>
          <w:szCs w:val="24"/>
        </w:rPr>
        <w:t>和</w:t>
      </w:r>
      <w:r w:rsidR="00865BED">
        <w:rPr>
          <w:rFonts w:ascii="Times New Roman" w:hAnsi="Times New Roman" w:cs="Times New Roman" w:hint="eastAsia"/>
          <w:sz w:val="24"/>
          <w:szCs w:val="24"/>
        </w:rPr>
        <w:t>限制了</w:t>
      </w:r>
      <w:r w:rsidRPr="00E05FD6">
        <w:rPr>
          <w:rFonts w:ascii="Times New Roman" w:hAnsi="Times New Roman" w:cs="Times New Roman"/>
          <w:sz w:val="24"/>
          <w:szCs w:val="24"/>
        </w:rPr>
        <w:t>两组间的差异性</w:t>
      </w:r>
      <w:r w:rsidR="00865BED">
        <w:rPr>
          <w:rFonts w:ascii="Times New Roman" w:hAnsi="Times New Roman" w:cs="Times New Roman" w:hint="eastAsia"/>
          <w:sz w:val="24"/>
          <w:szCs w:val="24"/>
        </w:rPr>
        <w:t>的发现</w:t>
      </w:r>
      <w:r w:rsidRPr="00E05FD6">
        <w:rPr>
          <w:rFonts w:ascii="Times New Roman" w:hAnsi="Times New Roman" w:cs="Times New Roman"/>
          <w:sz w:val="24"/>
          <w:szCs w:val="24"/>
        </w:rPr>
        <w:t>。生态学研究表明</w:t>
      </w:r>
      <w:r w:rsidR="005F78B9" w:rsidRPr="00E05FD6">
        <w:rPr>
          <w:rFonts w:ascii="Times New Roman" w:hAnsi="Times New Roman" w:cs="Times New Roman"/>
          <w:sz w:val="24"/>
          <w:szCs w:val="24"/>
          <w:vertAlign w:val="superscript"/>
        </w:rPr>
        <w:t>[24]</w:t>
      </w:r>
      <w:r w:rsidRPr="00E05FD6">
        <w:rPr>
          <w:rFonts w:ascii="Times New Roman" w:hAnsi="Times New Roman" w:cs="Times New Roman"/>
          <w:sz w:val="24"/>
          <w:szCs w:val="24"/>
        </w:rPr>
        <w:t>衣原体筛查与异位妊娠发生率降低</w:t>
      </w:r>
      <w:r w:rsidR="00865BED">
        <w:rPr>
          <w:rFonts w:ascii="Times New Roman" w:hAnsi="Times New Roman" w:cs="Times New Roman" w:hint="eastAsia"/>
          <w:sz w:val="24"/>
          <w:szCs w:val="24"/>
        </w:rPr>
        <w:t>相关</w:t>
      </w:r>
      <w:r w:rsidRPr="00E05FD6">
        <w:rPr>
          <w:rFonts w:ascii="Times New Roman" w:hAnsi="Times New Roman" w:cs="Times New Roman"/>
          <w:sz w:val="24"/>
          <w:szCs w:val="24"/>
        </w:rPr>
        <w:t>，但是这些研究</w:t>
      </w:r>
      <w:r w:rsidR="00865BED">
        <w:rPr>
          <w:rFonts w:ascii="Times New Roman" w:hAnsi="Times New Roman" w:cs="Times New Roman" w:hint="eastAsia"/>
          <w:sz w:val="24"/>
          <w:szCs w:val="24"/>
        </w:rPr>
        <w:t>并</w:t>
      </w:r>
      <w:r w:rsidRPr="00E05FD6">
        <w:rPr>
          <w:rFonts w:ascii="Times New Roman" w:hAnsi="Times New Roman" w:cs="Times New Roman"/>
          <w:sz w:val="24"/>
          <w:szCs w:val="24"/>
        </w:rPr>
        <w:t>不能确定因果关系。</w:t>
      </w:r>
      <w:r w:rsidR="005F78B9">
        <w:rPr>
          <w:rFonts w:ascii="Times New Roman" w:hAnsi="Times New Roman" w:cs="Times New Roman" w:hint="eastAsia"/>
          <w:sz w:val="24"/>
          <w:szCs w:val="24"/>
        </w:rPr>
        <w:t>目前关于开展</w:t>
      </w:r>
      <w:r w:rsidRPr="00E05FD6">
        <w:rPr>
          <w:rFonts w:ascii="Times New Roman" w:hAnsi="Times New Roman" w:cs="Times New Roman"/>
          <w:sz w:val="24"/>
          <w:szCs w:val="24"/>
        </w:rPr>
        <w:t>衣原体筛查</w:t>
      </w:r>
      <w:r w:rsidR="005F78B9">
        <w:rPr>
          <w:rFonts w:ascii="Times New Roman" w:hAnsi="Times New Roman" w:cs="Times New Roman"/>
          <w:sz w:val="24"/>
          <w:szCs w:val="24"/>
        </w:rPr>
        <w:t>对降低异位妊娠、亚临床盆腔炎、不孕不育发生率</w:t>
      </w:r>
      <w:r w:rsidR="005F78B9">
        <w:rPr>
          <w:rFonts w:ascii="Times New Roman" w:hAnsi="Times New Roman" w:cs="Times New Roman" w:hint="eastAsia"/>
          <w:sz w:val="24"/>
          <w:szCs w:val="24"/>
        </w:rPr>
        <w:t>效果的</w:t>
      </w:r>
      <w:r w:rsidRPr="00E05FD6">
        <w:rPr>
          <w:rFonts w:ascii="Times New Roman" w:hAnsi="Times New Roman" w:cs="Times New Roman"/>
          <w:sz w:val="24"/>
          <w:szCs w:val="24"/>
        </w:rPr>
        <w:t>随机对照试验数据</w:t>
      </w:r>
      <w:r w:rsidR="005F78B9">
        <w:rPr>
          <w:rFonts w:ascii="Times New Roman" w:hAnsi="Times New Roman" w:cs="Times New Roman" w:hint="eastAsia"/>
          <w:sz w:val="24"/>
          <w:szCs w:val="24"/>
        </w:rPr>
        <w:t>尚缺乏</w:t>
      </w:r>
      <w:r w:rsidR="00B91991" w:rsidRPr="00E05FD6">
        <w:rPr>
          <w:rFonts w:ascii="Times New Roman" w:hAnsi="Times New Roman" w:cs="Times New Roman"/>
          <w:sz w:val="24"/>
          <w:szCs w:val="24"/>
          <w:vertAlign w:val="superscript"/>
        </w:rPr>
        <w:t>[25]</w:t>
      </w:r>
      <w:r w:rsidRPr="00E05FD6">
        <w:rPr>
          <w:rFonts w:ascii="Times New Roman" w:hAnsi="Times New Roman" w:cs="Times New Roman"/>
          <w:sz w:val="24"/>
          <w:szCs w:val="24"/>
        </w:rPr>
        <w:t>。</w:t>
      </w:r>
    </w:p>
    <w:p w:rsidR="004B4889" w:rsidRPr="00E05FD6" w:rsidRDefault="004B4889" w:rsidP="004B4889">
      <w:pPr>
        <w:spacing w:line="360" w:lineRule="auto"/>
        <w:jc w:val="center"/>
        <w:rPr>
          <w:rFonts w:ascii="Times New Roman" w:eastAsia="楷体" w:hAnsi="Times New Roman" w:cs="Times New Roman"/>
          <w:b/>
          <w:sz w:val="24"/>
          <w:szCs w:val="24"/>
        </w:rPr>
      </w:pPr>
      <w:r w:rsidRPr="00E05FD6">
        <w:rPr>
          <w:rFonts w:ascii="Times New Roman" w:eastAsia="楷体" w:hAnsi="Times New Roman" w:cs="Times New Roman"/>
          <w:b/>
          <w:sz w:val="24"/>
          <w:szCs w:val="24"/>
        </w:rPr>
        <w:t>表</w:t>
      </w:r>
      <w:r w:rsidRPr="00E05FD6">
        <w:rPr>
          <w:rFonts w:ascii="Times New Roman" w:eastAsia="楷体" w:hAnsi="Times New Roman" w:cs="Times New Roman"/>
          <w:b/>
          <w:sz w:val="24"/>
          <w:szCs w:val="24"/>
        </w:rPr>
        <w:t xml:space="preserve">1 </w:t>
      </w:r>
      <w:r w:rsidRPr="00E05FD6">
        <w:rPr>
          <w:rFonts w:ascii="Times New Roman" w:eastAsia="楷体" w:hAnsi="Times New Roman" w:cs="Times New Roman"/>
          <w:b/>
          <w:sz w:val="24"/>
          <w:szCs w:val="24"/>
        </w:rPr>
        <w:t>不同样本类型进行衣原体检测的诊断准确度</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2725"/>
        <w:gridCol w:w="2809"/>
      </w:tblGrid>
      <w:tr w:rsidR="004B4889" w:rsidRPr="00E05FD6" w:rsidTr="00A51666">
        <w:tc>
          <w:tcPr>
            <w:tcW w:w="2840" w:type="dxa"/>
            <w:tcBorders>
              <w:top w:val="single" w:sz="4" w:space="0" w:color="auto"/>
              <w:bottom w:val="single" w:sz="4" w:space="0" w:color="auto"/>
            </w:tcBorders>
          </w:tcPr>
          <w:p w:rsidR="004B4889" w:rsidRPr="00E05FD6" w:rsidRDefault="004B4889" w:rsidP="00585337">
            <w:pPr>
              <w:spacing w:line="360" w:lineRule="auto"/>
              <w:jc w:val="center"/>
              <w:rPr>
                <w:rFonts w:ascii="Times New Roman" w:eastAsia="楷体" w:hAnsi="Times New Roman" w:cs="Times New Roman"/>
                <w:b/>
                <w:sz w:val="24"/>
                <w:szCs w:val="24"/>
              </w:rPr>
            </w:pPr>
            <w:r w:rsidRPr="00E05FD6">
              <w:rPr>
                <w:rFonts w:ascii="Times New Roman" w:eastAsia="楷体" w:hAnsi="Times New Roman" w:cs="Times New Roman"/>
                <w:b/>
                <w:sz w:val="24"/>
                <w:szCs w:val="24"/>
              </w:rPr>
              <w:t>样本类型</w:t>
            </w:r>
          </w:p>
        </w:tc>
        <w:tc>
          <w:tcPr>
            <w:tcW w:w="2797" w:type="dxa"/>
            <w:tcBorders>
              <w:top w:val="single" w:sz="4" w:space="0" w:color="auto"/>
              <w:bottom w:val="single" w:sz="4" w:space="0" w:color="auto"/>
            </w:tcBorders>
          </w:tcPr>
          <w:p w:rsidR="004B4889" w:rsidRPr="00E05FD6" w:rsidRDefault="004B4889" w:rsidP="00585337">
            <w:pPr>
              <w:spacing w:line="360" w:lineRule="auto"/>
              <w:jc w:val="center"/>
              <w:rPr>
                <w:rFonts w:ascii="Times New Roman" w:eastAsia="楷体" w:hAnsi="Times New Roman" w:cs="Times New Roman"/>
                <w:b/>
                <w:sz w:val="24"/>
                <w:szCs w:val="24"/>
              </w:rPr>
            </w:pPr>
            <w:r w:rsidRPr="00E05FD6">
              <w:rPr>
                <w:rFonts w:ascii="Times New Roman" w:eastAsia="楷体" w:hAnsi="Times New Roman" w:cs="Times New Roman"/>
                <w:b/>
                <w:sz w:val="24"/>
                <w:szCs w:val="24"/>
              </w:rPr>
              <w:t>灵敏度（</w:t>
            </w:r>
            <w:r w:rsidRPr="00E05FD6">
              <w:rPr>
                <w:rFonts w:ascii="Times New Roman" w:eastAsia="楷体" w:hAnsi="Times New Roman" w:cs="Times New Roman"/>
                <w:b/>
                <w:sz w:val="24"/>
                <w:szCs w:val="24"/>
              </w:rPr>
              <w:t>%</w:t>
            </w:r>
            <w:r w:rsidRPr="00E05FD6">
              <w:rPr>
                <w:rFonts w:ascii="Times New Roman" w:eastAsia="楷体" w:hAnsi="Times New Roman" w:cs="Times New Roman"/>
                <w:b/>
                <w:sz w:val="24"/>
                <w:szCs w:val="24"/>
              </w:rPr>
              <w:t>）</w:t>
            </w:r>
          </w:p>
        </w:tc>
        <w:tc>
          <w:tcPr>
            <w:tcW w:w="2885" w:type="dxa"/>
            <w:tcBorders>
              <w:top w:val="single" w:sz="4" w:space="0" w:color="auto"/>
              <w:bottom w:val="single" w:sz="4" w:space="0" w:color="auto"/>
            </w:tcBorders>
          </w:tcPr>
          <w:p w:rsidR="004B4889" w:rsidRPr="00E05FD6" w:rsidRDefault="004B4889" w:rsidP="00585337">
            <w:pPr>
              <w:spacing w:line="360" w:lineRule="auto"/>
              <w:jc w:val="center"/>
              <w:rPr>
                <w:rFonts w:ascii="Times New Roman" w:eastAsia="楷体" w:hAnsi="Times New Roman" w:cs="Times New Roman"/>
                <w:b/>
                <w:sz w:val="24"/>
                <w:szCs w:val="24"/>
              </w:rPr>
            </w:pPr>
            <w:r w:rsidRPr="00E05FD6">
              <w:rPr>
                <w:rFonts w:ascii="Times New Roman" w:eastAsia="楷体" w:hAnsi="Times New Roman" w:cs="Times New Roman"/>
                <w:b/>
                <w:sz w:val="24"/>
                <w:szCs w:val="24"/>
              </w:rPr>
              <w:t>阳性预测值（</w:t>
            </w:r>
            <w:r w:rsidRPr="00E05FD6">
              <w:rPr>
                <w:rFonts w:ascii="Times New Roman" w:eastAsia="楷体" w:hAnsi="Times New Roman" w:cs="Times New Roman"/>
                <w:b/>
                <w:sz w:val="24"/>
                <w:szCs w:val="24"/>
              </w:rPr>
              <w:t>%</w:t>
            </w:r>
            <w:r w:rsidRPr="00E05FD6">
              <w:rPr>
                <w:rFonts w:ascii="Times New Roman" w:eastAsia="楷体" w:hAnsi="Times New Roman" w:cs="Times New Roman"/>
                <w:b/>
                <w:sz w:val="24"/>
                <w:szCs w:val="24"/>
              </w:rPr>
              <w:t>）</w:t>
            </w:r>
          </w:p>
        </w:tc>
      </w:tr>
      <w:tr w:rsidR="004B4889" w:rsidRPr="00E05FD6" w:rsidTr="00A51666">
        <w:tc>
          <w:tcPr>
            <w:tcW w:w="2840" w:type="dxa"/>
            <w:tcBorders>
              <w:top w:val="single" w:sz="4" w:space="0" w:color="auto"/>
            </w:tcBorders>
          </w:tcPr>
          <w:p w:rsidR="004B4889" w:rsidRPr="00810A05" w:rsidRDefault="00810A05" w:rsidP="00810A05">
            <w:pPr>
              <w:rPr>
                <w:rFonts w:ascii="Times New Roman" w:eastAsia="楷体" w:hAnsi="Times New Roman" w:cs="Times New Roman"/>
                <w:b/>
                <w:szCs w:val="21"/>
              </w:rPr>
            </w:pPr>
            <w:r w:rsidRPr="00810A05">
              <w:rPr>
                <w:rFonts w:ascii="Times New Roman" w:eastAsia="楷体" w:hAnsi="Times New Roman" w:cs="Times New Roman"/>
                <w:b/>
                <w:szCs w:val="21"/>
              </w:rPr>
              <w:t>宫颈</w:t>
            </w:r>
            <w:r w:rsidRPr="00810A05">
              <w:rPr>
                <w:rFonts w:ascii="Times New Roman" w:eastAsia="楷体" w:hAnsi="Times New Roman" w:cs="Times New Roman" w:hint="eastAsia"/>
                <w:b/>
                <w:szCs w:val="21"/>
              </w:rPr>
              <w:t>标本</w:t>
            </w:r>
          </w:p>
          <w:p w:rsidR="004B4889" w:rsidRPr="00810A05" w:rsidRDefault="008871CF" w:rsidP="00D61BA2">
            <w:pPr>
              <w:ind w:firstLineChars="202" w:firstLine="424"/>
              <w:rPr>
                <w:rFonts w:ascii="Times New Roman" w:eastAsia="楷体" w:hAnsi="Times New Roman" w:cs="Times New Roman"/>
                <w:szCs w:val="21"/>
              </w:rPr>
            </w:pPr>
            <w:r>
              <w:rPr>
                <w:rFonts w:ascii="Times New Roman" w:eastAsia="楷体" w:hAnsi="Times New Roman" w:cs="Times New Roman" w:hint="eastAsia"/>
                <w:szCs w:val="21"/>
              </w:rPr>
              <w:t>转录后扩增反应</w:t>
            </w:r>
            <w:r w:rsidR="00D61BA2">
              <w:rPr>
                <w:rFonts w:ascii="Times New Roman" w:eastAsia="楷体" w:hAnsi="Times New Roman" w:cs="Times New Roman" w:hint="eastAsia"/>
                <w:szCs w:val="21"/>
              </w:rPr>
              <w:t>（</w:t>
            </w:r>
            <w:r w:rsidR="00D61BA2">
              <w:rPr>
                <w:rFonts w:ascii="Times New Roman" w:eastAsia="楷体" w:hAnsi="Times New Roman" w:cs="Times New Roman" w:hint="eastAsia"/>
                <w:szCs w:val="21"/>
              </w:rPr>
              <w:t>TMA</w:t>
            </w:r>
            <w:r w:rsidR="00D61BA2">
              <w:rPr>
                <w:rFonts w:ascii="Times New Roman" w:eastAsia="楷体" w:hAnsi="Times New Roman" w:cs="Times New Roman"/>
                <w:szCs w:val="21"/>
              </w:rPr>
              <w:t>）</w:t>
            </w:r>
          </w:p>
          <w:p w:rsidR="004B4889" w:rsidRPr="00810A05" w:rsidRDefault="00D61BA2" w:rsidP="00D61BA2">
            <w:pPr>
              <w:ind w:firstLineChars="202" w:firstLine="424"/>
              <w:rPr>
                <w:rFonts w:ascii="Times New Roman" w:eastAsia="楷体" w:hAnsi="Times New Roman" w:cs="Times New Roman"/>
                <w:szCs w:val="21"/>
              </w:rPr>
            </w:pPr>
            <w:r w:rsidRPr="00D61BA2">
              <w:rPr>
                <w:rFonts w:ascii="Times New Roman" w:eastAsia="楷体" w:hAnsi="Times New Roman" w:cs="Times New Roman"/>
                <w:szCs w:val="21"/>
              </w:rPr>
              <w:t>链替代扩增</w:t>
            </w:r>
            <w:r w:rsidR="00BD264F">
              <w:rPr>
                <w:rFonts w:ascii="Times New Roman" w:eastAsia="楷体" w:hAnsi="Times New Roman" w:cs="Times New Roman" w:hint="eastAsia"/>
                <w:szCs w:val="21"/>
              </w:rPr>
              <w:t>反应</w:t>
            </w:r>
            <w:r>
              <w:rPr>
                <w:rFonts w:ascii="Times New Roman" w:eastAsia="楷体" w:hAnsi="Times New Roman" w:cs="Times New Roman" w:hint="eastAsia"/>
                <w:szCs w:val="21"/>
              </w:rPr>
              <w:t>（</w:t>
            </w:r>
            <w:r>
              <w:rPr>
                <w:rFonts w:ascii="Times New Roman" w:eastAsia="楷体" w:hAnsi="Times New Roman" w:cs="Times New Roman" w:hint="eastAsia"/>
                <w:szCs w:val="21"/>
              </w:rPr>
              <w:t>SDA</w:t>
            </w:r>
            <w:r>
              <w:rPr>
                <w:rFonts w:ascii="Times New Roman" w:eastAsia="楷体" w:hAnsi="Times New Roman" w:cs="Times New Roman"/>
                <w:szCs w:val="21"/>
              </w:rPr>
              <w:t>）</w:t>
            </w:r>
          </w:p>
          <w:p w:rsidR="004B4889" w:rsidRPr="00810A05" w:rsidRDefault="004B4889" w:rsidP="00D61BA2">
            <w:pPr>
              <w:ind w:firstLineChars="202" w:firstLine="424"/>
              <w:rPr>
                <w:rFonts w:ascii="Times New Roman" w:eastAsia="楷体" w:hAnsi="Times New Roman" w:cs="Times New Roman"/>
                <w:szCs w:val="21"/>
              </w:rPr>
            </w:pPr>
            <w:r w:rsidRPr="00810A05">
              <w:rPr>
                <w:rFonts w:ascii="Times New Roman" w:eastAsia="楷体" w:hAnsi="Times New Roman" w:cs="Times New Roman"/>
                <w:szCs w:val="21"/>
              </w:rPr>
              <w:t>聚合酶链反应（</w:t>
            </w:r>
            <w:r w:rsidRPr="00810A05">
              <w:rPr>
                <w:rFonts w:ascii="Times New Roman" w:eastAsia="楷体" w:hAnsi="Times New Roman" w:cs="Times New Roman"/>
                <w:szCs w:val="21"/>
              </w:rPr>
              <w:t>PCR</w:t>
            </w:r>
            <w:r w:rsidRPr="00810A05">
              <w:rPr>
                <w:rFonts w:ascii="Times New Roman" w:eastAsia="楷体" w:hAnsi="Times New Roman" w:cs="Times New Roman"/>
                <w:szCs w:val="21"/>
              </w:rPr>
              <w:t>）</w:t>
            </w:r>
          </w:p>
        </w:tc>
        <w:tc>
          <w:tcPr>
            <w:tcW w:w="2797" w:type="dxa"/>
            <w:tcBorders>
              <w:top w:val="single" w:sz="4" w:space="0" w:color="auto"/>
            </w:tcBorders>
          </w:tcPr>
          <w:p w:rsidR="004B4889" w:rsidRPr="00810A05" w:rsidRDefault="004B4889" w:rsidP="00810A05">
            <w:pPr>
              <w:jc w:val="center"/>
              <w:rPr>
                <w:rFonts w:ascii="Times New Roman" w:eastAsia="楷体" w:hAnsi="Times New Roman" w:cs="Times New Roman"/>
                <w:szCs w:val="21"/>
              </w:rPr>
            </w:pP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89.0-97.1</w:t>
            </w: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96.4-96.2</w:t>
            </w: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86.4-95.8</w:t>
            </w:r>
          </w:p>
        </w:tc>
        <w:tc>
          <w:tcPr>
            <w:tcW w:w="2885" w:type="dxa"/>
            <w:tcBorders>
              <w:top w:val="single" w:sz="4" w:space="0" w:color="auto"/>
            </w:tcBorders>
          </w:tcPr>
          <w:p w:rsidR="004B4889" w:rsidRPr="00810A05" w:rsidRDefault="004B4889" w:rsidP="00810A05">
            <w:pPr>
              <w:jc w:val="center"/>
              <w:rPr>
                <w:rFonts w:ascii="Times New Roman" w:eastAsia="楷体" w:hAnsi="Times New Roman" w:cs="Times New Roman"/>
                <w:szCs w:val="21"/>
              </w:rPr>
            </w:pP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89.4-100</w:t>
            </w: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86.9-100</w:t>
            </w: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86.5-100</w:t>
            </w:r>
          </w:p>
        </w:tc>
      </w:tr>
      <w:tr w:rsidR="004B4889" w:rsidRPr="00E05FD6" w:rsidTr="00A51666">
        <w:trPr>
          <w:trHeight w:val="2591"/>
        </w:trPr>
        <w:tc>
          <w:tcPr>
            <w:tcW w:w="2840" w:type="dxa"/>
          </w:tcPr>
          <w:p w:rsidR="004B4889" w:rsidRPr="00810A05" w:rsidRDefault="004B4889" w:rsidP="00810A05">
            <w:pPr>
              <w:rPr>
                <w:rFonts w:ascii="Times New Roman" w:eastAsia="楷体" w:hAnsi="Times New Roman" w:cs="Times New Roman"/>
                <w:b/>
                <w:szCs w:val="21"/>
              </w:rPr>
            </w:pPr>
            <w:r w:rsidRPr="00810A05">
              <w:rPr>
                <w:rFonts w:ascii="Times New Roman" w:eastAsia="楷体" w:hAnsi="Times New Roman" w:cs="Times New Roman"/>
                <w:b/>
                <w:szCs w:val="21"/>
              </w:rPr>
              <w:t>阴道拭子</w:t>
            </w:r>
          </w:p>
          <w:p w:rsidR="004B4889" w:rsidRPr="00D61BA2" w:rsidRDefault="004B4889" w:rsidP="00D61BA2">
            <w:pPr>
              <w:ind w:firstLineChars="67" w:firstLine="141"/>
              <w:rPr>
                <w:rFonts w:ascii="Times New Roman" w:eastAsia="楷体" w:hAnsi="Times New Roman" w:cs="Times New Roman"/>
                <w:b/>
                <w:szCs w:val="21"/>
              </w:rPr>
            </w:pPr>
            <w:r w:rsidRPr="00D61BA2">
              <w:rPr>
                <w:rFonts w:ascii="Times New Roman" w:eastAsia="楷体" w:hAnsi="Times New Roman" w:cs="Times New Roman"/>
                <w:b/>
                <w:szCs w:val="21"/>
              </w:rPr>
              <w:t>临床医生</w:t>
            </w:r>
            <w:r w:rsidR="00D61BA2" w:rsidRPr="00D61BA2">
              <w:rPr>
                <w:rFonts w:ascii="Times New Roman" w:eastAsia="楷体" w:hAnsi="Times New Roman" w:cs="Times New Roman" w:hint="eastAsia"/>
                <w:b/>
                <w:szCs w:val="21"/>
              </w:rPr>
              <w:t>取材</w:t>
            </w:r>
          </w:p>
          <w:p w:rsidR="00D61BA2" w:rsidRPr="00810A05" w:rsidRDefault="00D61BA2" w:rsidP="00D61BA2">
            <w:pPr>
              <w:ind w:firstLineChars="202" w:firstLine="424"/>
              <w:rPr>
                <w:rFonts w:ascii="Times New Roman" w:eastAsia="楷体" w:hAnsi="Times New Roman" w:cs="Times New Roman"/>
                <w:szCs w:val="21"/>
              </w:rPr>
            </w:pPr>
            <w:r w:rsidRPr="00810A05">
              <w:rPr>
                <w:rFonts w:ascii="Times New Roman" w:eastAsia="楷体" w:hAnsi="Times New Roman" w:cs="Times New Roman"/>
                <w:szCs w:val="21"/>
              </w:rPr>
              <w:t>转录</w:t>
            </w:r>
            <w:r w:rsidR="00BD264F">
              <w:rPr>
                <w:rFonts w:ascii="Times New Roman" w:eastAsia="楷体" w:hAnsi="Times New Roman" w:cs="Times New Roman" w:hint="eastAsia"/>
                <w:szCs w:val="21"/>
              </w:rPr>
              <w:t>后</w:t>
            </w:r>
            <w:r w:rsidRPr="00810A05">
              <w:rPr>
                <w:rFonts w:ascii="Times New Roman" w:eastAsia="楷体" w:hAnsi="Times New Roman" w:cs="Times New Roman"/>
                <w:szCs w:val="21"/>
              </w:rPr>
              <w:t>扩增</w:t>
            </w:r>
            <w:r w:rsidR="00BD264F">
              <w:rPr>
                <w:rFonts w:ascii="Times New Roman" w:eastAsia="楷体" w:hAnsi="Times New Roman" w:cs="Times New Roman" w:hint="eastAsia"/>
                <w:szCs w:val="21"/>
              </w:rPr>
              <w:t>反应</w:t>
            </w:r>
            <w:r>
              <w:rPr>
                <w:rFonts w:ascii="Times New Roman" w:eastAsia="楷体" w:hAnsi="Times New Roman" w:cs="Times New Roman" w:hint="eastAsia"/>
                <w:szCs w:val="21"/>
              </w:rPr>
              <w:t>（</w:t>
            </w:r>
            <w:r>
              <w:rPr>
                <w:rFonts w:ascii="Times New Roman" w:eastAsia="楷体" w:hAnsi="Times New Roman" w:cs="Times New Roman" w:hint="eastAsia"/>
                <w:szCs w:val="21"/>
              </w:rPr>
              <w:t>TMA</w:t>
            </w:r>
            <w:r>
              <w:rPr>
                <w:rFonts w:ascii="Times New Roman" w:eastAsia="楷体" w:hAnsi="Times New Roman" w:cs="Times New Roman"/>
                <w:szCs w:val="21"/>
              </w:rPr>
              <w:t>）</w:t>
            </w:r>
          </w:p>
          <w:p w:rsidR="004B4889" w:rsidRPr="00810A05" w:rsidRDefault="004B4889" w:rsidP="00D61BA2">
            <w:pPr>
              <w:ind w:firstLineChars="202" w:firstLine="424"/>
              <w:rPr>
                <w:rFonts w:ascii="Times New Roman" w:eastAsia="楷体" w:hAnsi="Times New Roman" w:cs="Times New Roman"/>
                <w:szCs w:val="21"/>
              </w:rPr>
            </w:pPr>
            <w:r w:rsidRPr="00810A05">
              <w:rPr>
                <w:rFonts w:ascii="Times New Roman" w:eastAsia="楷体" w:hAnsi="Times New Roman" w:cs="Times New Roman"/>
                <w:szCs w:val="21"/>
              </w:rPr>
              <w:t>聚合酶链反应（</w:t>
            </w:r>
            <w:r w:rsidRPr="00810A05">
              <w:rPr>
                <w:rFonts w:ascii="Times New Roman" w:eastAsia="楷体" w:hAnsi="Times New Roman" w:cs="Times New Roman"/>
                <w:szCs w:val="21"/>
              </w:rPr>
              <w:t>PCR</w:t>
            </w:r>
            <w:r w:rsidRPr="00810A05">
              <w:rPr>
                <w:rFonts w:ascii="Times New Roman" w:eastAsia="楷体" w:hAnsi="Times New Roman" w:cs="Times New Roman"/>
                <w:szCs w:val="21"/>
              </w:rPr>
              <w:t>）</w:t>
            </w:r>
          </w:p>
          <w:p w:rsidR="004B4889" w:rsidRPr="00D61BA2" w:rsidRDefault="00810A05" w:rsidP="00D61BA2">
            <w:pPr>
              <w:ind w:firstLineChars="67" w:firstLine="141"/>
              <w:rPr>
                <w:rFonts w:ascii="Times New Roman" w:eastAsia="楷体" w:hAnsi="Times New Roman" w:cs="Times New Roman"/>
                <w:b/>
                <w:szCs w:val="21"/>
              </w:rPr>
            </w:pPr>
            <w:r w:rsidRPr="00D61BA2">
              <w:rPr>
                <w:rFonts w:ascii="Times New Roman" w:eastAsia="楷体" w:hAnsi="Times New Roman" w:cs="Times New Roman" w:hint="eastAsia"/>
                <w:b/>
                <w:szCs w:val="21"/>
              </w:rPr>
              <w:t>患者自行</w:t>
            </w:r>
            <w:r w:rsidR="00D61BA2" w:rsidRPr="00D61BA2">
              <w:rPr>
                <w:rFonts w:ascii="Times New Roman" w:eastAsia="楷体" w:hAnsi="Times New Roman" w:cs="Times New Roman" w:hint="eastAsia"/>
                <w:b/>
                <w:szCs w:val="21"/>
              </w:rPr>
              <w:t>取材</w:t>
            </w:r>
          </w:p>
          <w:p w:rsidR="00D61BA2" w:rsidRPr="00810A05" w:rsidRDefault="00D61BA2" w:rsidP="00D61BA2">
            <w:pPr>
              <w:ind w:firstLineChars="202" w:firstLine="424"/>
              <w:rPr>
                <w:rFonts w:ascii="Times New Roman" w:eastAsia="楷体" w:hAnsi="Times New Roman" w:cs="Times New Roman"/>
                <w:szCs w:val="21"/>
              </w:rPr>
            </w:pPr>
            <w:r w:rsidRPr="00810A05">
              <w:rPr>
                <w:rFonts w:ascii="Times New Roman" w:eastAsia="楷体" w:hAnsi="Times New Roman" w:cs="Times New Roman"/>
                <w:szCs w:val="21"/>
              </w:rPr>
              <w:t>转录</w:t>
            </w:r>
            <w:r w:rsidR="00385904">
              <w:rPr>
                <w:rFonts w:ascii="Times New Roman" w:eastAsia="楷体" w:hAnsi="Times New Roman" w:cs="Times New Roman" w:hint="eastAsia"/>
                <w:szCs w:val="21"/>
              </w:rPr>
              <w:t>后</w:t>
            </w:r>
            <w:r w:rsidRPr="00810A05">
              <w:rPr>
                <w:rFonts w:ascii="Times New Roman" w:eastAsia="楷体" w:hAnsi="Times New Roman" w:cs="Times New Roman"/>
                <w:szCs w:val="21"/>
              </w:rPr>
              <w:t>扩增</w:t>
            </w:r>
            <w:r w:rsidR="00385904">
              <w:rPr>
                <w:rFonts w:ascii="Times New Roman" w:eastAsia="楷体" w:hAnsi="Times New Roman" w:cs="Times New Roman" w:hint="eastAsia"/>
                <w:szCs w:val="21"/>
              </w:rPr>
              <w:t>反应</w:t>
            </w:r>
            <w:r>
              <w:rPr>
                <w:rFonts w:ascii="Times New Roman" w:eastAsia="楷体" w:hAnsi="Times New Roman" w:cs="Times New Roman" w:hint="eastAsia"/>
                <w:szCs w:val="21"/>
              </w:rPr>
              <w:t>（</w:t>
            </w:r>
            <w:r>
              <w:rPr>
                <w:rFonts w:ascii="Times New Roman" w:eastAsia="楷体" w:hAnsi="Times New Roman" w:cs="Times New Roman" w:hint="eastAsia"/>
                <w:szCs w:val="21"/>
              </w:rPr>
              <w:t>TMA</w:t>
            </w:r>
            <w:r>
              <w:rPr>
                <w:rFonts w:ascii="Times New Roman" w:eastAsia="楷体" w:hAnsi="Times New Roman" w:cs="Times New Roman"/>
                <w:szCs w:val="21"/>
              </w:rPr>
              <w:t>）</w:t>
            </w:r>
          </w:p>
          <w:p w:rsidR="00D61BA2" w:rsidRPr="00810A05" w:rsidRDefault="00D61BA2" w:rsidP="00D61BA2">
            <w:pPr>
              <w:ind w:firstLineChars="202" w:firstLine="424"/>
              <w:rPr>
                <w:rFonts w:ascii="Times New Roman" w:eastAsia="楷体" w:hAnsi="Times New Roman" w:cs="Times New Roman"/>
                <w:szCs w:val="21"/>
              </w:rPr>
            </w:pPr>
            <w:r w:rsidRPr="00D61BA2">
              <w:rPr>
                <w:rFonts w:ascii="Times New Roman" w:eastAsia="楷体" w:hAnsi="Times New Roman" w:cs="Times New Roman"/>
                <w:szCs w:val="21"/>
              </w:rPr>
              <w:t>链替代扩增</w:t>
            </w:r>
            <w:r w:rsidR="00BD264F">
              <w:rPr>
                <w:rFonts w:ascii="Times New Roman" w:eastAsia="楷体" w:hAnsi="Times New Roman" w:cs="Times New Roman" w:hint="eastAsia"/>
                <w:szCs w:val="21"/>
              </w:rPr>
              <w:t>反应</w:t>
            </w:r>
            <w:r>
              <w:rPr>
                <w:rFonts w:ascii="Times New Roman" w:eastAsia="楷体" w:hAnsi="Times New Roman" w:cs="Times New Roman" w:hint="eastAsia"/>
                <w:szCs w:val="21"/>
              </w:rPr>
              <w:t>（</w:t>
            </w:r>
            <w:r>
              <w:rPr>
                <w:rFonts w:ascii="Times New Roman" w:eastAsia="楷体" w:hAnsi="Times New Roman" w:cs="Times New Roman" w:hint="eastAsia"/>
                <w:szCs w:val="21"/>
              </w:rPr>
              <w:t>SDA</w:t>
            </w:r>
            <w:r>
              <w:rPr>
                <w:rFonts w:ascii="Times New Roman" w:eastAsia="楷体" w:hAnsi="Times New Roman" w:cs="Times New Roman"/>
                <w:szCs w:val="21"/>
              </w:rPr>
              <w:t>）</w:t>
            </w:r>
          </w:p>
          <w:p w:rsidR="004B4889" w:rsidRPr="00810A05" w:rsidRDefault="00D61BA2" w:rsidP="00D61BA2">
            <w:pPr>
              <w:ind w:firstLineChars="202" w:firstLine="424"/>
              <w:rPr>
                <w:rFonts w:ascii="Times New Roman" w:eastAsia="楷体" w:hAnsi="Times New Roman" w:cs="Times New Roman"/>
                <w:szCs w:val="21"/>
              </w:rPr>
            </w:pPr>
            <w:r w:rsidRPr="00810A05">
              <w:rPr>
                <w:rFonts w:ascii="Times New Roman" w:eastAsia="楷体" w:hAnsi="Times New Roman" w:cs="Times New Roman"/>
                <w:szCs w:val="21"/>
              </w:rPr>
              <w:t>聚合酶链反应（</w:t>
            </w:r>
            <w:r w:rsidRPr="00810A05">
              <w:rPr>
                <w:rFonts w:ascii="Times New Roman" w:eastAsia="楷体" w:hAnsi="Times New Roman" w:cs="Times New Roman"/>
                <w:szCs w:val="21"/>
              </w:rPr>
              <w:t>PCR</w:t>
            </w:r>
            <w:r w:rsidRPr="00810A05">
              <w:rPr>
                <w:rFonts w:ascii="Times New Roman" w:eastAsia="楷体" w:hAnsi="Times New Roman" w:cs="Times New Roman"/>
                <w:szCs w:val="21"/>
              </w:rPr>
              <w:t>）</w:t>
            </w:r>
          </w:p>
        </w:tc>
        <w:tc>
          <w:tcPr>
            <w:tcW w:w="2797" w:type="dxa"/>
          </w:tcPr>
          <w:p w:rsidR="004B4889" w:rsidRPr="00810A05" w:rsidRDefault="004B4889" w:rsidP="00810A05">
            <w:pPr>
              <w:jc w:val="center"/>
              <w:rPr>
                <w:rFonts w:ascii="Times New Roman" w:eastAsia="楷体" w:hAnsi="Times New Roman" w:cs="Times New Roman"/>
                <w:szCs w:val="21"/>
              </w:rPr>
            </w:pPr>
          </w:p>
          <w:p w:rsidR="004B4889" w:rsidRPr="00810A05" w:rsidRDefault="004B4889" w:rsidP="00810A05">
            <w:pPr>
              <w:jc w:val="center"/>
              <w:rPr>
                <w:rFonts w:ascii="Times New Roman" w:eastAsia="楷体" w:hAnsi="Times New Roman" w:cs="Times New Roman"/>
                <w:szCs w:val="21"/>
              </w:rPr>
            </w:pP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89.9</w:t>
            </w: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93.3</w:t>
            </w:r>
          </w:p>
          <w:p w:rsidR="004B4889" w:rsidRPr="00810A05" w:rsidRDefault="004B4889" w:rsidP="00810A05">
            <w:pPr>
              <w:jc w:val="center"/>
              <w:rPr>
                <w:rFonts w:ascii="Times New Roman" w:eastAsia="楷体" w:hAnsi="Times New Roman" w:cs="Times New Roman"/>
                <w:szCs w:val="21"/>
              </w:rPr>
            </w:pP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93.3-97.0</w:t>
            </w: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96.5</w:t>
            </w: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90.7-98.0</w:t>
            </w:r>
          </w:p>
        </w:tc>
        <w:tc>
          <w:tcPr>
            <w:tcW w:w="2885" w:type="dxa"/>
          </w:tcPr>
          <w:p w:rsidR="004B4889" w:rsidRPr="00810A05" w:rsidRDefault="004B4889" w:rsidP="00810A05">
            <w:pPr>
              <w:jc w:val="center"/>
              <w:rPr>
                <w:rFonts w:ascii="Times New Roman" w:eastAsia="楷体" w:hAnsi="Times New Roman" w:cs="Times New Roman"/>
                <w:szCs w:val="21"/>
              </w:rPr>
            </w:pPr>
          </w:p>
          <w:p w:rsidR="004B4889" w:rsidRPr="00810A05" w:rsidRDefault="004B4889" w:rsidP="00810A05">
            <w:pPr>
              <w:jc w:val="center"/>
              <w:rPr>
                <w:rFonts w:ascii="Times New Roman" w:eastAsia="楷体" w:hAnsi="Times New Roman" w:cs="Times New Roman"/>
                <w:szCs w:val="21"/>
              </w:rPr>
            </w:pP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92.2</w:t>
            </w: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92.1-100</w:t>
            </w:r>
          </w:p>
          <w:p w:rsidR="004B4889" w:rsidRPr="00810A05" w:rsidRDefault="004B4889" w:rsidP="00810A05">
            <w:pPr>
              <w:jc w:val="center"/>
              <w:rPr>
                <w:rFonts w:ascii="Times New Roman" w:eastAsia="楷体" w:hAnsi="Times New Roman" w:cs="Times New Roman"/>
                <w:szCs w:val="21"/>
              </w:rPr>
            </w:pP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94.9-99.4</w:t>
            </w: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94.8</w:t>
            </w: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87.3-99.4</w:t>
            </w:r>
          </w:p>
        </w:tc>
      </w:tr>
      <w:tr w:rsidR="004B4889" w:rsidRPr="00E05FD6" w:rsidTr="00A51666">
        <w:trPr>
          <w:trHeight w:val="1267"/>
        </w:trPr>
        <w:tc>
          <w:tcPr>
            <w:tcW w:w="2840" w:type="dxa"/>
          </w:tcPr>
          <w:p w:rsidR="004B4889" w:rsidRPr="00810A05" w:rsidRDefault="004B4889" w:rsidP="00810A05">
            <w:pPr>
              <w:rPr>
                <w:rFonts w:ascii="Times New Roman" w:eastAsia="楷体" w:hAnsi="Times New Roman" w:cs="Times New Roman"/>
                <w:b/>
                <w:szCs w:val="21"/>
              </w:rPr>
            </w:pPr>
            <w:r w:rsidRPr="00810A05">
              <w:rPr>
                <w:rFonts w:ascii="Times New Roman" w:eastAsia="楷体" w:hAnsi="Times New Roman" w:cs="Times New Roman"/>
                <w:b/>
                <w:szCs w:val="21"/>
              </w:rPr>
              <w:t>尿液样本</w:t>
            </w:r>
          </w:p>
          <w:p w:rsidR="00D61BA2" w:rsidRPr="00810A05" w:rsidRDefault="00D61BA2" w:rsidP="00D61BA2">
            <w:pPr>
              <w:ind w:firstLineChars="202" w:firstLine="424"/>
              <w:rPr>
                <w:rFonts w:ascii="Times New Roman" w:eastAsia="楷体" w:hAnsi="Times New Roman" w:cs="Times New Roman"/>
                <w:szCs w:val="21"/>
              </w:rPr>
            </w:pPr>
            <w:r w:rsidRPr="00810A05">
              <w:rPr>
                <w:rFonts w:ascii="Times New Roman" w:eastAsia="楷体" w:hAnsi="Times New Roman" w:cs="Times New Roman"/>
                <w:szCs w:val="21"/>
              </w:rPr>
              <w:t>转录</w:t>
            </w:r>
            <w:r w:rsidR="00385904">
              <w:rPr>
                <w:rFonts w:ascii="Times New Roman" w:eastAsia="楷体" w:hAnsi="Times New Roman" w:cs="Times New Roman" w:hint="eastAsia"/>
                <w:szCs w:val="21"/>
              </w:rPr>
              <w:t>后</w:t>
            </w:r>
            <w:r w:rsidRPr="00810A05">
              <w:rPr>
                <w:rFonts w:ascii="Times New Roman" w:eastAsia="楷体" w:hAnsi="Times New Roman" w:cs="Times New Roman"/>
                <w:szCs w:val="21"/>
              </w:rPr>
              <w:t>扩增</w:t>
            </w:r>
            <w:r w:rsidR="00385904">
              <w:rPr>
                <w:rFonts w:ascii="Times New Roman" w:eastAsia="楷体" w:hAnsi="Times New Roman" w:cs="Times New Roman" w:hint="eastAsia"/>
                <w:szCs w:val="21"/>
              </w:rPr>
              <w:t>反应</w:t>
            </w:r>
            <w:r>
              <w:rPr>
                <w:rFonts w:ascii="Times New Roman" w:eastAsia="楷体" w:hAnsi="Times New Roman" w:cs="Times New Roman" w:hint="eastAsia"/>
                <w:szCs w:val="21"/>
              </w:rPr>
              <w:t>（</w:t>
            </w:r>
            <w:r>
              <w:rPr>
                <w:rFonts w:ascii="Times New Roman" w:eastAsia="楷体" w:hAnsi="Times New Roman" w:cs="Times New Roman" w:hint="eastAsia"/>
                <w:szCs w:val="21"/>
              </w:rPr>
              <w:t>TMA</w:t>
            </w:r>
            <w:r>
              <w:rPr>
                <w:rFonts w:ascii="Times New Roman" w:eastAsia="楷体" w:hAnsi="Times New Roman" w:cs="Times New Roman"/>
                <w:szCs w:val="21"/>
              </w:rPr>
              <w:t>）</w:t>
            </w:r>
          </w:p>
          <w:p w:rsidR="00D61BA2" w:rsidRPr="00810A05" w:rsidRDefault="00D61BA2" w:rsidP="00D61BA2">
            <w:pPr>
              <w:ind w:firstLineChars="202" w:firstLine="424"/>
              <w:rPr>
                <w:rFonts w:ascii="Times New Roman" w:eastAsia="楷体" w:hAnsi="Times New Roman" w:cs="Times New Roman"/>
                <w:szCs w:val="21"/>
              </w:rPr>
            </w:pPr>
            <w:r w:rsidRPr="00D61BA2">
              <w:rPr>
                <w:rFonts w:ascii="Times New Roman" w:eastAsia="楷体" w:hAnsi="Times New Roman" w:cs="Times New Roman"/>
                <w:szCs w:val="21"/>
              </w:rPr>
              <w:t>链替代扩增</w:t>
            </w:r>
            <w:r w:rsidR="00385904">
              <w:rPr>
                <w:rFonts w:ascii="Times New Roman" w:eastAsia="楷体" w:hAnsi="Times New Roman" w:cs="Times New Roman" w:hint="eastAsia"/>
                <w:szCs w:val="21"/>
              </w:rPr>
              <w:t>反应</w:t>
            </w:r>
            <w:r>
              <w:rPr>
                <w:rFonts w:ascii="Times New Roman" w:eastAsia="楷体" w:hAnsi="Times New Roman" w:cs="Times New Roman" w:hint="eastAsia"/>
                <w:szCs w:val="21"/>
              </w:rPr>
              <w:t>（</w:t>
            </w:r>
            <w:r>
              <w:rPr>
                <w:rFonts w:ascii="Times New Roman" w:eastAsia="楷体" w:hAnsi="Times New Roman" w:cs="Times New Roman" w:hint="eastAsia"/>
                <w:szCs w:val="21"/>
              </w:rPr>
              <w:t>SDA</w:t>
            </w:r>
            <w:r>
              <w:rPr>
                <w:rFonts w:ascii="Times New Roman" w:eastAsia="楷体" w:hAnsi="Times New Roman" w:cs="Times New Roman"/>
                <w:szCs w:val="21"/>
              </w:rPr>
              <w:t>）</w:t>
            </w:r>
          </w:p>
          <w:p w:rsidR="004B4889" w:rsidRPr="00810A05" w:rsidRDefault="00D61BA2" w:rsidP="00D61BA2">
            <w:pPr>
              <w:ind w:firstLineChars="200" w:firstLine="420"/>
              <w:rPr>
                <w:rFonts w:ascii="Times New Roman" w:eastAsia="楷体" w:hAnsi="Times New Roman" w:cs="Times New Roman"/>
                <w:szCs w:val="21"/>
              </w:rPr>
            </w:pPr>
            <w:r w:rsidRPr="00810A05">
              <w:rPr>
                <w:rFonts w:ascii="Times New Roman" w:eastAsia="楷体" w:hAnsi="Times New Roman" w:cs="Times New Roman"/>
                <w:szCs w:val="21"/>
              </w:rPr>
              <w:t>聚合酶链反应（</w:t>
            </w:r>
            <w:r w:rsidRPr="00810A05">
              <w:rPr>
                <w:rFonts w:ascii="Times New Roman" w:eastAsia="楷体" w:hAnsi="Times New Roman" w:cs="Times New Roman"/>
                <w:szCs w:val="21"/>
              </w:rPr>
              <w:t>PCR</w:t>
            </w:r>
            <w:r w:rsidRPr="00810A05">
              <w:rPr>
                <w:rFonts w:ascii="Times New Roman" w:eastAsia="楷体" w:hAnsi="Times New Roman" w:cs="Times New Roman"/>
                <w:szCs w:val="21"/>
              </w:rPr>
              <w:t>）</w:t>
            </w:r>
          </w:p>
        </w:tc>
        <w:tc>
          <w:tcPr>
            <w:tcW w:w="2797" w:type="dxa"/>
          </w:tcPr>
          <w:p w:rsidR="004B4889" w:rsidRPr="00810A05" w:rsidRDefault="004B4889" w:rsidP="00810A05">
            <w:pPr>
              <w:jc w:val="center"/>
              <w:rPr>
                <w:rFonts w:ascii="Times New Roman" w:eastAsia="楷体" w:hAnsi="Times New Roman" w:cs="Times New Roman"/>
                <w:szCs w:val="21"/>
              </w:rPr>
            </w:pP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72.0-98.2</w:t>
            </w: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93.0-96.2</w:t>
            </w: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84.0-96.1</w:t>
            </w:r>
          </w:p>
        </w:tc>
        <w:tc>
          <w:tcPr>
            <w:tcW w:w="2885" w:type="dxa"/>
          </w:tcPr>
          <w:p w:rsidR="004B4889" w:rsidRPr="00810A05" w:rsidRDefault="004B4889" w:rsidP="00810A05">
            <w:pPr>
              <w:jc w:val="center"/>
              <w:rPr>
                <w:rFonts w:ascii="Times New Roman" w:eastAsia="楷体" w:hAnsi="Times New Roman" w:cs="Times New Roman"/>
                <w:szCs w:val="21"/>
              </w:rPr>
            </w:pP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92.5-96.5</w:t>
            </w: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93.8-94.4</w:t>
            </w:r>
          </w:p>
          <w:p w:rsidR="004B4889" w:rsidRPr="00810A05" w:rsidRDefault="004B4889" w:rsidP="00810A05">
            <w:pPr>
              <w:jc w:val="center"/>
              <w:rPr>
                <w:rFonts w:ascii="Times New Roman" w:eastAsia="楷体" w:hAnsi="Times New Roman" w:cs="Times New Roman"/>
                <w:szCs w:val="21"/>
              </w:rPr>
            </w:pPr>
            <w:r w:rsidRPr="00810A05">
              <w:rPr>
                <w:rFonts w:ascii="Times New Roman" w:eastAsia="楷体" w:hAnsi="Times New Roman" w:cs="Times New Roman"/>
                <w:szCs w:val="21"/>
              </w:rPr>
              <w:t>92.7-99.0</w:t>
            </w:r>
          </w:p>
        </w:tc>
      </w:tr>
    </w:tbl>
    <w:p w:rsidR="00EC5550" w:rsidRPr="00385904" w:rsidRDefault="004B4889" w:rsidP="00B53A4D">
      <w:pPr>
        <w:spacing w:line="360" w:lineRule="auto"/>
        <w:rPr>
          <w:rFonts w:ascii="Times New Roman" w:eastAsia="楷体" w:hAnsi="Times New Roman" w:cs="Times New Roman"/>
          <w:szCs w:val="21"/>
          <w:vertAlign w:val="superscript"/>
        </w:rPr>
      </w:pPr>
      <w:r w:rsidRPr="00E05FD6">
        <w:rPr>
          <w:rFonts w:ascii="Times New Roman" w:eastAsia="楷体" w:hAnsi="Times New Roman" w:cs="Times New Roman"/>
          <w:szCs w:val="21"/>
        </w:rPr>
        <w:t>特异性和阴性预测值均高于</w:t>
      </w:r>
      <w:r w:rsidRPr="00E05FD6">
        <w:rPr>
          <w:rFonts w:ascii="Times New Roman" w:eastAsia="楷体" w:hAnsi="Times New Roman" w:cs="Times New Roman"/>
          <w:szCs w:val="21"/>
        </w:rPr>
        <w:t>97.5%</w:t>
      </w:r>
      <w:r w:rsidRPr="00E05FD6">
        <w:rPr>
          <w:rFonts w:ascii="Times New Roman" w:eastAsia="楷体" w:hAnsi="Times New Roman" w:cs="Times New Roman"/>
          <w:szCs w:val="21"/>
        </w:rPr>
        <w:t>，表中所有数据都摘自</w:t>
      </w:r>
      <w:r w:rsidRPr="00E05FD6">
        <w:rPr>
          <w:rFonts w:ascii="Times New Roman" w:eastAsia="楷体" w:hAnsi="Times New Roman" w:cs="Times New Roman"/>
          <w:szCs w:val="21"/>
        </w:rPr>
        <w:t>Nelson</w:t>
      </w:r>
      <w:r w:rsidRPr="00E05FD6">
        <w:rPr>
          <w:rFonts w:ascii="Times New Roman" w:eastAsia="楷体" w:hAnsi="Times New Roman" w:cs="Times New Roman"/>
          <w:szCs w:val="21"/>
        </w:rPr>
        <w:t>等发表的文章</w:t>
      </w:r>
      <w:r w:rsidRPr="00E05FD6">
        <w:rPr>
          <w:rFonts w:ascii="Times New Roman" w:eastAsia="楷体" w:hAnsi="Times New Roman" w:cs="Times New Roman"/>
          <w:szCs w:val="21"/>
          <w:vertAlign w:val="superscript"/>
        </w:rPr>
        <w:t>[26]</w:t>
      </w:r>
    </w:p>
    <w:p w:rsidR="00B53A4D" w:rsidRPr="005F78B9" w:rsidRDefault="005419B9" w:rsidP="00B53A4D">
      <w:pPr>
        <w:spacing w:line="360" w:lineRule="auto"/>
        <w:rPr>
          <w:rFonts w:ascii="楷体" w:eastAsia="楷体" w:hAnsi="楷体" w:cs="Times New Roman"/>
          <w:b/>
          <w:sz w:val="24"/>
          <w:szCs w:val="24"/>
        </w:rPr>
      </w:pPr>
      <w:r>
        <w:rPr>
          <w:rFonts w:ascii="楷体" w:eastAsia="楷体" w:hAnsi="楷体" w:cs="Times New Roman" w:hint="eastAsia"/>
          <w:b/>
          <w:sz w:val="24"/>
          <w:szCs w:val="24"/>
        </w:rPr>
        <w:lastRenderedPageBreak/>
        <w:t>2.</w:t>
      </w:r>
      <w:r w:rsidR="005F78B9" w:rsidRPr="005F78B9">
        <w:rPr>
          <w:rFonts w:ascii="楷体" w:eastAsia="楷体" w:hAnsi="楷体" w:cs="Times New Roman" w:hint="eastAsia"/>
          <w:b/>
          <w:sz w:val="24"/>
          <w:szCs w:val="24"/>
        </w:rPr>
        <w:t xml:space="preserve">3 </w:t>
      </w:r>
      <w:r w:rsidR="00B91991" w:rsidRPr="005F78B9">
        <w:rPr>
          <w:rFonts w:ascii="楷体" w:eastAsia="楷体" w:hAnsi="楷体" w:cs="Times New Roman"/>
          <w:b/>
          <w:sz w:val="24"/>
          <w:szCs w:val="24"/>
        </w:rPr>
        <w:t>生殖道沙眼</w:t>
      </w:r>
      <w:r w:rsidR="00B53A4D" w:rsidRPr="005F78B9">
        <w:rPr>
          <w:rFonts w:ascii="楷体" w:eastAsia="楷体" w:hAnsi="楷体" w:cs="Times New Roman"/>
          <w:b/>
          <w:sz w:val="24"/>
          <w:szCs w:val="24"/>
        </w:rPr>
        <w:t>衣原体筛查建议</w:t>
      </w:r>
    </w:p>
    <w:p w:rsidR="00B53A4D" w:rsidRPr="005F78B9" w:rsidRDefault="005419B9" w:rsidP="00B53A4D">
      <w:pPr>
        <w:spacing w:line="360" w:lineRule="auto"/>
        <w:rPr>
          <w:rFonts w:ascii="楷体" w:eastAsia="楷体" w:hAnsi="楷体" w:cs="Times New Roman"/>
          <w:b/>
          <w:sz w:val="24"/>
          <w:szCs w:val="24"/>
        </w:rPr>
      </w:pPr>
      <w:r>
        <w:rPr>
          <w:rFonts w:ascii="楷体" w:eastAsia="楷体" w:hAnsi="楷体" w:cs="Times New Roman" w:hint="eastAsia"/>
          <w:b/>
          <w:sz w:val="24"/>
          <w:szCs w:val="24"/>
        </w:rPr>
        <w:t>2.</w:t>
      </w:r>
      <w:r w:rsidR="005F78B9" w:rsidRPr="005F78B9">
        <w:rPr>
          <w:rFonts w:ascii="楷体" w:eastAsia="楷体" w:hAnsi="楷体" w:cs="Times New Roman" w:hint="eastAsia"/>
          <w:b/>
          <w:sz w:val="24"/>
          <w:szCs w:val="24"/>
        </w:rPr>
        <w:t xml:space="preserve">3.1 </w:t>
      </w:r>
      <w:r w:rsidR="00B53A4D" w:rsidRPr="005F78B9">
        <w:rPr>
          <w:rFonts w:ascii="楷体" w:eastAsia="楷体" w:hAnsi="楷体" w:cs="Times New Roman"/>
          <w:b/>
          <w:sz w:val="24"/>
          <w:szCs w:val="24"/>
        </w:rPr>
        <w:t>筛查方法</w:t>
      </w:r>
    </w:p>
    <w:p w:rsidR="00B53A4D" w:rsidRPr="00E05FD6" w:rsidRDefault="00B53A4D" w:rsidP="00287C3C">
      <w:pPr>
        <w:spacing w:line="360" w:lineRule="auto"/>
        <w:ind w:firstLineChars="200" w:firstLine="480"/>
        <w:rPr>
          <w:rFonts w:ascii="Times New Roman" w:hAnsi="Times New Roman" w:cs="Times New Roman"/>
          <w:sz w:val="24"/>
          <w:szCs w:val="24"/>
        </w:rPr>
      </w:pPr>
      <w:r w:rsidRPr="00E05FD6">
        <w:rPr>
          <w:rFonts w:ascii="Times New Roman" w:hAnsi="Times New Roman" w:cs="Times New Roman"/>
          <w:sz w:val="24"/>
          <w:szCs w:val="24"/>
        </w:rPr>
        <w:t>女性</w:t>
      </w:r>
      <w:r w:rsidR="005F78B9">
        <w:rPr>
          <w:rFonts w:ascii="Times New Roman" w:hAnsi="Times New Roman" w:cs="Times New Roman" w:hint="eastAsia"/>
          <w:sz w:val="24"/>
          <w:szCs w:val="24"/>
        </w:rPr>
        <w:t>生殖道沙眼</w:t>
      </w:r>
      <w:r w:rsidR="005F78B9">
        <w:rPr>
          <w:rFonts w:ascii="Times New Roman" w:hAnsi="Times New Roman" w:cs="Times New Roman"/>
          <w:sz w:val="24"/>
          <w:szCs w:val="24"/>
        </w:rPr>
        <w:t>衣原体筛查可</w:t>
      </w:r>
      <w:r w:rsidR="005F78B9">
        <w:rPr>
          <w:rFonts w:ascii="Times New Roman" w:hAnsi="Times New Roman" w:cs="Times New Roman" w:hint="eastAsia"/>
          <w:sz w:val="24"/>
          <w:szCs w:val="24"/>
        </w:rPr>
        <w:t>采用</w:t>
      </w:r>
      <w:r w:rsidR="005F78B9">
        <w:rPr>
          <w:rFonts w:ascii="Times New Roman" w:hAnsi="Times New Roman" w:cs="Times New Roman"/>
          <w:sz w:val="24"/>
          <w:szCs w:val="24"/>
        </w:rPr>
        <w:t>宫颈</w:t>
      </w:r>
      <w:r w:rsidRPr="00E05FD6">
        <w:rPr>
          <w:rFonts w:ascii="Times New Roman" w:hAnsi="Times New Roman" w:cs="Times New Roman"/>
          <w:sz w:val="24"/>
          <w:szCs w:val="24"/>
        </w:rPr>
        <w:t>或阴道拭子、首段尿（</w:t>
      </w:r>
      <w:r w:rsidR="005F78B9">
        <w:rPr>
          <w:rFonts w:ascii="Times New Roman" w:hAnsi="Times New Roman" w:cs="Times New Roman" w:hint="eastAsia"/>
          <w:sz w:val="24"/>
          <w:szCs w:val="24"/>
        </w:rPr>
        <w:t>初尿</w:t>
      </w:r>
      <w:r w:rsidR="005F78B9">
        <w:rPr>
          <w:rFonts w:ascii="Times New Roman" w:hAnsi="Times New Roman" w:cs="Times New Roman"/>
          <w:sz w:val="24"/>
          <w:szCs w:val="24"/>
        </w:rPr>
        <w:t>）样本。</w:t>
      </w:r>
      <w:r w:rsidR="005F78B9">
        <w:rPr>
          <w:rFonts w:ascii="Times New Roman" w:hAnsi="Times New Roman" w:cs="Times New Roman" w:hint="eastAsia"/>
          <w:sz w:val="24"/>
          <w:szCs w:val="24"/>
        </w:rPr>
        <w:t>其中商用</w:t>
      </w:r>
      <w:r w:rsidRPr="00E05FD6">
        <w:rPr>
          <w:rFonts w:ascii="Times New Roman" w:hAnsi="Times New Roman" w:cs="Times New Roman"/>
          <w:sz w:val="24"/>
          <w:szCs w:val="24"/>
        </w:rPr>
        <w:t>的核酸扩增检测</w:t>
      </w:r>
      <w:r w:rsidR="005F78B9">
        <w:rPr>
          <w:rFonts w:ascii="Times New Roman" w:hAnsi="Times New Roman" w:cs="Times New Roman" w:hint="eastAsia"/>
          <w:sz w:val="24"/>
          <w:szCs w:val="24"/>
        </w:rPr>
        <w:t>方法</w:t>
      </w:r>
      <w:r w:rsidRPr="00E05FD6">
        <w:rPr>
          <w:rFonts w:ascii="Times New Roman" w:hAnsi="Times New Roman" w:cs="Times New Roman"/>
          <w:sz w:val="24"/>
          <w:szCs w:val="24"/>
        </w:rPr>
        <w:t>对沙眼衣原体非常敏感（见表</w:t>
      </w:r>
      <w:r w:rsidRPr="00E05FD6">
        <w:rPr>
          <w:rFonts w:ascii="Times New Roman" w:hAnsi="Times New Roman" w:cs="Times New Roman"/>
          <w:sz w:val="24"/>
          <w:szCs w:val="24"/>
        </w:rPr>
        <w:t>1</w:t>
      </w:r>
      <w:r w:rsidR="005F78B9">
        <w:rPr>
          <w:rFonts w:ascii="Times New Roman" w:hAnsi="Times New Roman" w:cs="Times New Roman"/>
          <w:sz w:val="24"/>
          <w:szCs w:val="24"/>
        </w:rPr>
        <w:t>），</w:t>
      </w:r>
      <w:r w:rsidR="005F78B9">
        <w:rPr>
          <w:rFonts w:ascii="Times New Roman" w:hAnsi="Times New Roman" w:cs="Times New Roman" w:hint="eastAsia"/>
          <w:sz w:val="24"/>
          <w:szCs w:val="24"/>
        </w:rPr>
        <w:t>可完全</w:t>
      </w:r>
      <w:proofErr w:type="gramStart"/>
      <w:r w:rsidR="005F78B9">
        <w:rPr>
          <w:rFonts w:ascii="Times New Roman" w:hAnsi="Times New Roman" w:cs="Times New Roman" w:hint="eastAsia"/>
          <w:sz w:val="24"/>
          <w:szCs w:val="24"/>
        </w:rPr>
        <w:t>取代低</w:t>
      </w:r>
      <w:proofErr w:type="gramEnd"/>
      <w:r w:rsidR="005F78B9">
        <w:rPr>
          <w:rFonts w:ascii="Times New Roman" w:hAnsi="Times New Roman" w:cs="Times New Roman" w:hint="eastAsia"/>
          <w:sz w:val="24"/>
          <w:szCs w:val="24"/>
        </w:rPr>
        <w:t>敏感度</w:t>
      </w:r>
      <w:r w:rsidRPr="00E05FD6">
        <w:rPr>
          <w:rFonts w:ascii="Times New Roman" w:hAnsi="Times New Roman" w:cs="Times New Roman"/>
          <w:sz w:val="24"/>
          <w:szCs w:val="24"/>
        </w:rPr>
        <w:t>的</w:t>
      </w:r>
      <w:r w:rsidR="005F78B9">
        <w:rPr>
          <w:rFonts w:ascii="Times New Roman" w:hAnsi="Times New Roman" w:cs="Times New Roman" w:hint="eastAsia"/>
          <w:sz w:val="24"/>
          <w:szCs w:val="24"/>
        </w:rPr>
        <w:t>检测</w:t>
      </w:r>
      <w:r w:rsidRPr="00E05FD6">
        <w:rPr>
          <w:rFonts w:ascii="Times New Roman" w:hAnsi="Times New Roman" w:cs="Times New Roman"/>
          <w:sz w:val="24"/>
          <w:szCs w:val="24"/>
        </w:rPr>
        <w:t>方法。尽管</w:t>
      </w:r>
      <w:r w:rsidR="005F78B9">
        <w:rPr>
          <w:rFonts w:ascii="Times New Roman" w:hAnsi="Times New Roman" w:cs="Times New Roman" w:hint="eastAsia"/>
          <w:sz w:val="24"/>
          <w:szCs w:val="24"/>
        </w:rPr>
        <w:t>核酸检测方法</w:t>
      </w:r>
      <w:r w:rsidRPr="00E05FD6">
        <w:rPr>
          <w:rFonts w:ascii="Times New Roman" w:hAnsi="Times New Roman" w:cs="Times New Roman"/>
          <w:sz w:val="24"/>
          <w:szCs w:val="24"/>
        </w:rPr>
        <w:t>的灵敏性很高，</w:t>
      </w:r>
      <w:r w:rsidR="005F78B9">
        <w:rPr>
          <w:rFonts w:ascii="Times New Roman" w:hAnsi="Times New Roman" w:cs="Times New Roman" w:hint="eastAsia"/>
          <w:sz w:val="24"/>
          <w:szCs w:val="24"/>
        </w:rPr>
        <w:t>但</w:t>
      </w:r>
      <w:r w:rsidRPr="00E05FD6">
        <w:rPr>
          <w:rFonts w:ascii="Times New Roman" w:hAnsi="Times New Roman" w:cs="Times New Roman"/>
          <w:sz w:val="24"/>
          <w:szCs w:val="24"/>
        </w:rPr>
        <w:t>假阳性的检测结果仍可能出现，特别是在衣原体患病率很低的人群中</w:t>
      </w:r>
      <w:r w:rsidR="005F78B9">
        <w:rPr>
          <w:rFonts w:ascii="Times New Roman" w:hAnsi="Times New Roman" w:cs="Times New Roman" w:hint="eastAsia"/>
          <w:sz w:val="24"/>
          <w:szCs w:val="24"/>
        </w:rPr>
        <w:t>，这一点值得警惕</w:t>
      </w:r>
      <w:r w:rsidRPr="00E05FD6">
        <w:rPr>
          <w:rFonts w:ascii="Times New Roman" w:hAnsi="Times New Roman" w:cs="Times New Roman"/>
          <w:sz w:val="24"/>
          <w:szCs w:val="24"/>
        </w:rPr>
        <w:t>。</w:t>
      </w:r>
    </w:p>
    <w:p w:rsidR="00B53A4D" w:rsidRPr="00E05FD6" w:rsidRDefault="005F78B9" w:rsidP="00F32F0B">
      <w:pPr>
        <w:spacing w:line="360" w:lineRule="auto"/>
        <w:ind w:firstLineChars="200" w:firstLine="480"/>
        <w:rPr>
          <w:rFonts w:ascii="Times New Roman" w:hAnsi="Times New Roman" w:cs="Times New Roman"/>
          <w:sz w:val="24"/>
          <w:szCs w:val="24"/>
        </w:rPr>
      </w:pPr>
      <w:r w:rsidRPr="00E05FD6">
        <w:rPr>
          <w:rFonts w:ascii="Times New Roman" w:hAnsi="Times New Roman" w:cs="Times New Roman"/>
          <w:sz w:val="24"/>
          <w:szCs w:val="24"/>
        </w:rPr>
        <w:t>宫颈拭子</w:t>
      </w:r>
      <w:r>
        <w:rPr>
          <w:rFonts w:ascii="Times New Roman" w:hAnsi="Times New Roman" w:cs="Times New Roman" w:hint="eastAsia"/>
          <w:sz w:val="24"/>
          <w:szCs w:val="24"/>
        </w:rPr>
        <w:t>标本一般在</w:t>
      </w:r>
      <w:r w:rsidR="00B53A4D" w:rsidRPr="00E05FD6">
        <w:rPr>
          <w:rFonts w:ascii="Times New Roman" w:hAnsi="Times New Roman" w:cs="Times New Roman"/>
          <w:sz w:val="24"/>
          <w:szCs w:val="24"/>
        </w:rPr>
        <w:t>进行阴窥镜</w:t>
      </w:r>
      <w:r>
        <w:rPr>
          <w:rFonts w:ascii="Times New Roman" w:hAnsi="Times New Roman" w:cs="Times New Roman" w:hint="eastAsia"/>
          <w:sz w:val="24"/>
          <w:szCs w:val="24"/>
        </w:rPr>
        <w:t>检查</w:t>
      </w:r>
      <w:r w:rsidR="00B53A4D" w:rsidRPr="00E05FD6">
        <w:rPr>
          <w:rFonts w:ascii="Times New Roman" w:hAnsi="Times New Roman" w:cs="Times New Roman"/>
          <w:sz w:val="24"/>
          <w:szCs w:val="24"/>
        </w:rPr>
        <w:t>时收集，并且</w:t>
      </w:r>
      <w:r>
        <w:rPr>
          <w:rFonts w:ascii="Times New Roman" w:hAnsi="Times New Roman" w:cs="Times New Roman" w:hint="eastAsia"/>
          <w:sz w:val="24"/>
          <w:szCs w:val="24"/>
        </w:rPr>
        <w:t>此类型标本可用于</w:t>
      </w:r>
      <w:bookmarkStart w:id="2" w:name="OLE_LINK1"/>
      <w:bookmarkStart w:id="3" w:name="OLE_LINK2"/>
      <w:r w:rsidR="00B53A4D" w:rsidRPr="00E05FD6">
        <w:rPr>
          <w:rFonts w:ascii="Times New Roman" w:hAnsi="Times New Roman" w:cs="Times New Roman"/>
          <w:sz w:val="24"/>
          <w:szCs w:val="24"/>
        </w:rPr>
        <w:t>宫颈细胞</w:t>
      </w:r>
      <w:proofErr w:type="gramStart"/>
      <w:r w:rsidRPr="00E05FD6">
        <w:rPr>
          <w:rFonts w:ascii="Times New Roman" w:hAnsi="Times New Roman" w:cs="Times New Roman"/>
          <w:sz w:val="24"/>
          <w:szCs w:val="24"/>
        </w:rPr>
        <w:t>液基</w:t>
      </w:r>
      <w:r w:rsidR="00B53A4D" w:rsidRPr="00E05FD6">
        <w:rPr>
          <w:rFonts w:ascii="Times New Roman" w:hAnsi="Times New Roman" w:cs="Times New Roman"/>
          <w:sz w:val="24"/>
          <w:szCs w:val="24"/>
        </w:rPr>
        <w:t>学</w:t>
      </w:r>
      <w:proofErr w:type="gramEnd"/>
      <w:r w:rsidR="00B53A4D" w:rsidRPr="00E05FD6">
        <w:rPr>
          <w:rFonts w:ascii="Times New Roman" w:hAnsi="Times New Roman" w:cs="Times New Roman"/>
          <w:sz w:val="24"/>
          <w:szCs w:val="24"/>
        </w:rPr>
        <w:t>检测</w:t>
      </w:r>
      <w:bookmarkEnd w:id="2"/>
      <w:bookmarkEnd w:id="3"/>
      <w:r>
        <w:rPr>
          <w:rFonts w:ascii="Times New Roman" w:hAnsi="Times New Roman" w:cs="Times New Roman" w:hint="eastAsia"/>
          <w:sz w:val="24"/>
          <w:szCs w:val="24"/>
        </w:rPr>
        <w:t>分析</w:t>
      </w:r>
      <w:r w:rsidR="00B53A4D" w:rsidRPr="00E05FD6">
        <w:rPr>
          <w:rFonts w:ascii="Times New Roman" w:hAnsi="Times New Roman" w:cs="Times New Roman"/>
          <w:sz w:val="24"/>
          <w:szCs w:val="24"/>
        </w:rPr>
        <w:t>。</w:t>
      </w:r>
      <w:r w:rsidR="00B674C4">
        <w:rPr>
          <w:rFonts w:ascii="Times New Roman" w:hAnsi="Times New Roman" w:cs="Times New Roman" w:hint="eastAsia"/>
          <w:sz w:val="24"/>
          <w:szCs w:val="24"/>
        </w:rPr>
        <w:t>但更为简便的是，</w:t>
      </w:r>
      <w:r w:rsidR="00B674C4">
        <w:rPr>
          <w:rFonts w:ascii="Times New Roman" w:hAnsi="Times New Roman" w:cs="Times New Roman"/>
          <w:sz w:val="24"/>
          <w:szCs w:val="24"/>
        </w:rPr>
        <w:t>女性也可通过</w:t>
      </w:r>
      <w:r w:rsidR="00B674C4">
        <w:rPr>
          <w:rFonts w:ascii="Times New Roman" w:hAnsi="Times New Roman" w:cs="Times New Roman" w:hint="eastAsia"/>
          <w:sz w:val="24"/>
          <w:szCs w:val="24"/>
        </w:rPr>
        <w:t>自行</w:t>
      </w:r>
      <w:r w:rsidR="00B53A4D" w:rsidRPr="00E05FD6">
        <w:rPr>
          <w:rFonts w:ascii="Times New Roman" w:hAnsi="Times New Roman" w:cs="Times New Roman"/>
          <w:sz w:val="24"/>
          <w:szCs w:val="24"/>
        </w:rPr>
        <w:t>收集的阴道拭子或首段尿</w:t>
      </w:r>
      <w:r w:rsidR="00B674C4">
        <w:rPr>
          <w:rFonts w:ascii="Times New Roman" w:hAnsi="Times New Roman" w:cs="Times New Roman" w:hint="eastAsia"/>
          <w:sz w:val="24"/>
          <w:szCs w:val="24"/>
        </w:rPr>
        <w:t>标本而接受衣原体</w:t>
      </w:r>
      <w:r w:rsidR="00B674C4">
        <w:rPr>
          <w:rFonts w:ascii="Times New Roman" w:hAnsi="Times New Roman" w:cs="Times New Roman"/>
          <w:sz w:val="24"/>
          <w:szCs w:val="24"/>
        </w:rPr>
        <w:t>筛查。</w:t>
      </w:r>
      <w:r w:rsidR="00B674C4">
        <w:rPr>
          <w:rFonts w:ascii="Times New Roman" w:hAnsi="Times New Roman" w:cs="Times New Roman" w:hint="eastAsia"/>
          <w:sz w:val="24"/>
          <w:szCs w:val="24"/>
        </w:rPr>
        <w:t>疾病预防控制中心</w:t>
      </w:r>
      <w:r w:rsidR="00B53A4D" w:rsidRPr="00E05FD6">
        <w:rPr>
          <w:rFonts w:ascii="Times New Roman" w:hAnsi="Times New Roman" w:cs="Times New Roman"/>
          <w:sz w:val="24"/>
          <w:szCs w:val="24"/>
        </w:rPr>
        <w:t>（</w:t>
      </w:r>
      <w:r w:rsidR="00B53A4D" w:rsidRPr="00E05FD6">
        <w:rPr>
          <w:rFonts w:ascii="Times New Roman" w:hAnsi="Times New Roman" w:cs="Times New Roman"/>
          <w:sz w:val="24"/>
          <w:szCs w:val="24"/>
        </w:rPr>
        <w:t>CDC</w:t>
      </w:r>
      <w:r w:rsidR="00B53A4D" w:rsidRPr="00E05FD6">
        <w:rPr>
          <w:rFonts w:ascii="Times New Roman" w:hAnsi="Times New Roman" w:cs="Times New Roman"/>
          <w:sz w:val="24"/>
          <w:szCs w:val="24"/>
        </w:rPr>
        <w:t>）认为</w:t>
      </w:r>
      <w:bookmarkStart w:id="4" w:name="OLE_LINK3"/>
      <w:bookmarkStart w:id="5" w:name="OLE_LINK4"/>
      <w:r w:rsidR="00B53A4D" w:rsidRPr="00E05FD6">
        <w:rPr>
          <w:rFonts w:ascii="Times New Roman" w:hAnsi="Times New Roman" w:cs="Times New Roman"/>
          <w:sz w:val="24"/>
          <w:szCs w:val="24"/>
        </w:rPr>
        <w:t>阴道拭子</w:t>
      </w:r>
      <w:bookmarkEnd w:id="4"/>
      <w:bookmarkEnd w:id="5"/>
      <w:r w:rsidR="00B674C4">
        <w:rPr>
          <w:rFonts w:ascii="Times New Roman" w:hAnsi="Times New Roman" w:cs="Times New Roman" w:hint="eastAsia"/>
          <w:sz w:val="24"/>
          <w:szCs w:val="24"/>
        </w:rPr>
        <w:t>应</w:t>
      </w:r>
      <w:r w:rsidR="00B53A4D" w:rsidRPr="00E05FD6">
        <w:rPr>
          <w:rFonts w:ascii="Times New Roman" w:hAnsi="Times New Roman" w:cs="Times New Roman"/>
          <w:sz w:val="24"/>
          <w:szCs w:val="24"/>
        </w:rPr>
        <w:t>是首选的标本类</w:t>
      </w:r>
      <w:r w:rsidR="00B53A4D" w:rsidRPr="006525DA">
        <w:rPr>
          <w:rFonts w:ascii="Times New Roman" w:hAnsi="Times New Roman" w:cs="Times New Roman"/>
          <w:sz w:val="24"/>
          <w:szCs w:val="24"/>
        </w:rPr>
        <w:t>型，因为阴道拭子</w:t>
      </w:r>
      <w:r w:rsidR="00CD077F" w:rsidRPr="006525DA">
        <w:rPr>
          <w:rFonts w:ascii="Times New Roman" w:hAnsi="Times New Roman" w:cs="Times New Roman" w:hint="eastAsia"/>
          <w:sz w:val="24"/>
          <w:szCs w:val="24"/>
        </w:rPr>
        <w:t>具有</w:t>
      </w:r>
      <w:r w:rsidR="00B8063D" w:rsidRPr="006525DA">
        <w:rPr>
          <w:rFonts w:ascii="Times New Roman" w:hAnsi="Times New Roman" w:cs="Times New Roman" w:hint="eastAsia"/>
          <w:sz w:val="24"/>
          <w:szCs w:val="24"/>
        </w:rPr>
        <w:t>与</w:t>
      </w:r>
      <w:r w:rsidR="00B53A4D" w:rsidRPr="006525DA">
        <w:rPr>
          <w:rFonts w:ascii="Times New Roman" w:hAnsi="Times New Roman" w:cs="Times New Roman"/>
          <w:sz w:val="24"/>
          <w:szCs w:val="24"/>
        </w:rPr>
        <w:t>宫颈拭子</w:t>
      </w:r>
      <w:r w:rsidR="00B8063D" w:rsidRPr="006525DA">
        <w:rPr>
          <w:rFonts w:ascii="Times New Roman" w:hAnsi="Times New Roman" w:cs="Times New Roman" w:hint="eastAsia"/>
          <w:sz w:val="24"/>
          <w:szCs w:val="24"/>
        </w:rPr>
        <w:t>标本</w:t>
      </w:r>
      <w:r w:rsidR="006525DA" w:rsidRPr="006525DA">
        <w:rPr>
          <w:rFonts w:ascii="Times New Roman" w:hAnsi="Times New Roman" w:cs="Times New Roman" w:hint="eastAsia"/>
          <w:sz w:val="24"/>
          <w:szCs w:val="24"/>
        </w:rPr>
        <w:t>同样较好的</w:t>
      </w:r>
      <w:r w:rsidR="00B53A4D" w:rsidRPr="006525DA">
        <w:rPr>
          <w:rFonts w:ascii="Times New Roman" w:hAnsi="Times New Roman" w:cs="Times New Roman"/>
          <w:sz w:val="24"/>
          <w:szCs w:val="24"/>
        </w:rPr>
        <w:t>核酸扩增</w:t>
      </w:r>
      <w:r w:rsidR="00B674C4" w:rsidRPr="006525DA">
        <w:rPr>
          <w:rFonts w:ascii="Times New Roman" w:hAnsi="Times New Roman" w:cs="Times New Roman" w:hint="eastAsia"/>
          <w:sz w:val="24"/>
          <w:szCs w:val="24"/>
        </w:rPr>
        <w:t>效果</w:t>
      </w:r>
      <w:r w:rsidR="00B53A4D" w:rsidRPr="006525DA">
        <w:rPr>
          <w:rFonts w:ascii="Times New Roman" w:hAnsi="Times New Roman" w:cs="Times New Roman"/>
          <w:sz w:val="24"/>
          <w:szCs w:val="24"/>
        </w:rPr>
        <w:t>，</w:t>
      </w:r>
      <w:r w:rsidR="00B53A4D" w:rsidRPr="00E05FD6">
        <w:rPr>
          <w:rFonts w:ascii="Times New Roman" w:hAnsi="Times New Roman" w:cs="Times New Roman"/>
          <w:sz w:val="24"/>
          <w:szCs w:val="24"/>
        </w:rPr>
        <w:t>并且对大多数女性</w:t>
      </w:r>
      <w:r w:rsidR="00B674C4">
        <w:rPr>
          <w:rFonts w:ascii="Times New Roman" w:hAnsi="Times New Roman" w:cs="Times New Roman" w:hint="eastAsia"/>
          <w:sz w:val="24"/>
          <w:szCs w:val="24"/>
        </w:rPr>
        <w:t>而言</w:t>
      </w:r>
      <w:r w:rsidR="00B53A4D" w:rsidRPr="00E05FD6">
        <w:rPr>
          <w:rFonts w:ascii="Times New Roman" w:hAnsi="Times New Roman" w:cs="Times New Roman"/>
          <w:sz w:val="24"/>
          <w:szCs w:val="24"/>
        </w:rPr>
        <w:t>收集阴道拭</w:t>
      </w:r>
      <w:proofErr w:type="gramStart"/>
      <w:r w:rsidR="00B53A4D" w:rsidRPr="00E05FD6">
        <w:rPr>
          <w:rFonts w:ascii="Times New Roman" w:hAnsi="Times New Roman" w:cs="Times New Roman"/>
          <w:sz w:val="24"/>
          <w:szCs w:val="24"/>
        </w:rPr>
        <w:t>子</w:t>
      </w:r>
      <w:r w:rsidR="00B674C4">
        <w:rPr>
          <w:rFonts w:ascii="Times New Roman" w:hAnsi="Times New Roman" w:cs="Times New Roman" w:hint="eastAsia"/>
          <w:sz w:val="24"/>
          <w:szCs w:val="24"/>
        </w:rPr>
        <w:t>更为</w:t>
      </w:r>
      <w:proofErr w:type="gramEnd"/>
      <w:r w:rsidR="00B674C4">
        <w:rPr>
          <w:rFonts w:ascii="Times New Roman" w:hAnsi="Times New Roman" w:cs="Times New Roman" w:hint="eastAsia"/>
          <w:sz w:val="24"/>
          <w:szCs w:val="24"/>
        </w:rPr>
        <w:t>简便</w:t>
      </w:r>
      <w:r w:rsidR="00B91991" w:rsidRPr="00E05FD6">
        <w:rPr>
          <w:rFonts w:ascii="Times New Roman" w:hAnsi="Times New Roman" w:cs="Times New Roman"/>
          <w:sz w:val="24"/>
          <w:szCs w:val="24"/>
          <w:vertAlign w:val="superscript"/>
        </w:rPr>
        <w:t>[27-29]</w:t>
      </w:r>
      <w:r w:rsidR="00B53A4D" w:rsidRPr="00E05FD6">
        <w:rPr>
          <w:rFonts w:ascii="Times New Roman" w:hAnsi="Times New Roman" w:cs="Times New Roman"/>
          <w:sz w:val="24"/>
          <w:szCs w:val="24"/>
        </w:rPr>
        <w:t>。</w:t>
      </w:r>
      <w:r w:rsidR="00B674C4">
        <w:rPr>
          <w:rFonts w:ascii="Times New Roman" w:hAnsi="Times New Roman" w:cs="Times New Roman" w:hint="eastAsia"/>
          <w:sz w:val="24"/>
          <w:szCs w:val="24"/>
        </w:rPr>
        <w:t>通常来说</w:t>
      </w:r>
      <w:r w:rsidR="00B53A4D" w:rsidRPr="00E05FD6">
        <w:rPr>
          <w:rFonts w:ascii="Times New Roman" w:hAnsi="Times New Roman" w:cs="Times New Roman"/>
          <w:sz w:val="24"/>
          <w:szCs w:val="24"/>
        </w:rPr>
        <w:t>首段尿样本也是可以的，</w:t>
      </w:r>
      <w:r w:rsidR="00B674C4">
        <w:rPr>
          <w:rFonts w:ascii="Times New Roman" w:hAnsi="Times New Roman" w:cs="Times New Roman" w:hint="eastAsia"/>
          <w:sz w:val="24"/>
          <w:szCs w:val="24"/>
        </w:rPr>
        <w:t>但当人群感染率高于</w:t>
      </w:r>
      <w:r w:rsidR="00B674C4">
        <w:rPr>
          <w:rFonts w:ascii="Times New Roman" w:hAnsi="Times New Roman" w:cs="Times New Roman" w:hint="eastAsia"/>
          <w:sz w:val="24"/>
          <w:szCs w:val="24"/>
        </w:rPr>
        <w:t>10%</w:t>
      </w:r>
      <w:r w:rsidR="00B674C4">
        <w:rPr>
          <w:rFonts w:ascii="Times New Roman" w:hAnsi="Times New Roman" w:cs="Times New Roman" w:hint="eastAsia"/>
          <w:sz w:val="24"/>
          <w:szCs w:val="24"/>
        </w:rPr>
        <w:t>时将会受到限制</w:t>
      </w:r>
      <w:r w:rsidR="00B91991" w:rsidRPr="00E05FD6">
        <w:rPr>
          <w:rFonts w:ascii="Times New Roman" w:hAnsi="Times New Roman" w:cs="Times New Roman"/>
          <w:sz w:val="24"/>
          <w:szCs w:val="24"/>
          <w:vertAlign w:val="superscript"/>
        </w:rPr>
        <w:t>[29]</w:t>
      </w:r>
      <w:r w:rsidR="00B53A4D" w:rsidRPr="00E05FD6">
        <w:rPr>
          <w:rFonts w:ascii="Times New Roman" w:hAnsi="Times New Roman" w:cs="Times New Roman"/>
          <w:sz w:val="24"/>
          <w:szCs w:val="24"/>
        </w:rPr>
        <w:t>。使用</w:t>
      </w:r>
      <w:bookmarkStart w:id="6" w:name="OLE_LINK5"/>
      <w:bookmarkStart w:id="7" w:name="OLE_LINK6"/>
      <w:r w:rsidR="00B53A4D" w:rsidRPr="00E05FD6">
        <w:rPr>
          <w:rFonts w:ascii="Times New Roman" w:hAnsi="Times New Roman" w:cs="Times New Roman"/>
          <w:sz w:val="24"/>
          <w:szCs w:val="24"/>
        </w:rPr>
        <w:t>阴道拭子</w:t>
      </w:r>
      <w:bookmarkEnd w:id="6"/>
      <w:bookmarkEnd w:id="7"/>
      <w:r w:rsidR="00B53A4D" w:rsidRPr="00E05FD6">
        <w:rPr>
          <w:rFonts w:ascii="Times New Roman" w:hAnsi="Times New Roman" w:cs="Times New Roman"/>
          <w:sz w:val="24"/>
          <w:szCs w:val="24"/>
        </w:rPr>
        <w:t>或尿液</w:t>
      </w:r>
      <w:r w:rsidR="00B674C4">
        <w:rPr>
          <w:rFonts w:ascii="Times New Roman" w:hAnsi="Times New Roman" w:cs="Times New Roman" w:hint="eastAsia"/>
          <w:sz w:val="24"/>
          <w:szCs w:val="24"/>
        </w:rPr>
        <w:t>标本</w:t>
      </w:r>
      <w:r w:rsidR="00B53A4D" w:rsidRPr="00E05FD6">
        <w:rPr>
          <w:rFonts w:ascii="Times New Roman" w:hAnsi="Times New Roman" w:cs="Times New Roman"/>
          <w:sz w:val="24"/>
          <w:szCs w:val="24"/>
        </w:rPr>
        <w:t>进行检测</w:t>
      </w:r>
      <w:r w:rsidR="00B674C4">
        <w:rPr>
          <w:rFonts w:ascii="Times New Roman" w:hAnsi="Times New Roman" w:cs="Times New Roman" w:hint="eastAsia"/>
          <w:sz w:val="24"/>
          <w:szCs w:val="24"/>
        </w:rPr>
        <w:t>时并不需要采集宫颈标本的复杂操作环境和器具</w:t>
      </w:r>
      <w:r w:rsidR="00B53A4D" w:rsidRPr="00E05FD6">
        <w:rPr>
          <w:rFonts w:ascii="Times New Roman" w:hAnsi="Times New Roman" w:cs="Times New Roman"/>
          <w:sz w:val="24"/>
          <w:szCs w:val="24"/>
        </w:rPr>
        <w:t>，并最大限度减少</w:t>
      </w:r>
      <w:r w:rsidR="00B674C4">
        <w:rPr>
          <w:rFonts w:ascii="Times New Roman" w:hAnsi="Times New Roman" w:cs="Times New Roman" w:hint="eastAsia"/>
          <w:sz w:val="24"/>
          <w:szCs w:val="24"/>
        </w:rPr>
        <w:t>因要采集宫颈标本而引起的</w:t>
      </w:r>
      <w:r w:rsidR="00B53A4D" w:rsidRPr="00E05FD6">
        <w:rPr>
          <w:rFonts w:ascii="Times New Roman" w:hAnsi="Times New Roman" w:cs="Times New Roman"/>
          <w:sz w:val="24"/>
          <w:szCs w:val="24"/>
        </w:rPr>
        <w:t>不适和尴尬，</w:t>
      </w:r>
      <w:r w:rsidR="00B674C4">
        <w:rPr>
          <w:rFonts w:ascii="Times New Roman" w:hAnsi="Times New Roman" w:cs="Times New Roman" w:hint="eastAsia"/>
          <w:sz w:val="24"/>
          <w:szCs w:val="24"/>
        </w:rPr>
        <w:t>从而促进人群积极的参与衣原体筛查</w:t>
      </w:r>
      <w:r w:rsidR="00B53A4D" w:rsidRPr="00E05FD6">
        <w:rPr>
          <w:rFonts w:ascii="Times New Roman" w:hAnsi="Times New Roman" w:cs="Times New Roman"/>
          <w:sz w:val="24"/>
          <w:szCs w:val="24"/>
        </w:rPr>
        <w:t>。在匹兹堡的两所高中</w:t>
      </w:r>
      <w:r w:rsidR="00810A05">
        <w:rPr>
          <w:rFonts w:ascii="Times New Roman" w:hAnsi="Times New Roman" w:cs="Times New Roman" w:hint="eastAsia"/>
          <w:sz w:val="24"/>
          <w:szCs w:val="24"/>
        </w:rPr>
        <w:t>调查发现</w:t>
      </w:r>
      <w:r w:rsidR="00B53A4D" w:rsidRPr="00E05FD6">
        <w:rPr>
          <w:rFonts w:ascii="Times New Roman" w:hAnsi="Times New Roman" w:cs="Times New Roman"/>
          <w:sz w:val="24"/>
          <w:szCs w:val="24"/>
        </w:rPr>
        <w:t>，使用阴道拭子进行</w:t>
      </w:r>
      <w:r w:rsidR="00810A05">
        <w:rPr>
          <w:rFonts w:ascii="Times New Roman" w:hAnsi="Times New Roman" w:cs="Times New Roman" w:hint="eastAsia"/>
          <w:sz w:val="24"/>
          <w:szCs w:val="24"/>
        </w:rPr>
        <w:t>衣原体</w:t>
      </w:r>
      <w:r w:rsidR="00B53A4D" w:rsidRPr="00E05FD6">
        <w:rPr>
          <w:rFonts w:ascii="Times New Roman" w:hAnsi="Times New Roman" w:cs="Times New Roman"/>
          <w:sz w:val="24"/>
          <w:szCs w:val="24"/>
        </w:rPr>
        <w:t>筛查的学生中有</w:t>
      </w:r>
      <w:r w:rsidR="00B53A4D" w:rsidRPr="00E05FD6">
        <w:rPr>
          <w:rFonts w:ascii="Times New Roman" w:hAnsi="Times New Roman" w:cs="Times New Roman"/>
          <w:sz w:val="24"/>
          <w:szCs w:val="24"/>
        </w:rPr>
        <w:t>8%</w:t>
      </w:r>
      <w:r w:rsidR="00B53A4D" w:rsidRPr="00E05FD6">
        <w:rPr>
          <w:rFonts w:ascii="Times New Roman" w:hAnsi="Times New Roman" w:cs="Times New Roman"/>
          <w:sz w:val="24"/>
          <w:szCs w:val="24"/>
        </w:rPr>
        <w:t>被诊断为衣原体感染；</w:t>
      </w:r>
      <w:r w:rsidR="00810A05">
        <w:rPr>
          <w:rFonts w:ascii="Times New Roman" w:hAnsi="Times New Roman" w:cs="Times New Roman" w:hint="eastAsia"/>
          <w:sz w:val="24"/>
          <w:szCs w:val="24"/>
        </w:rPr>
        <w:t>而</w:t>
      </w:r>
      <w:r w:rsidR="00B53A4D" w:rsidRPr="00E05FD6">
        <w:rPr>
          <w:rFonts w:ascii="Times New Roman" w:hAnsi="Times New Roman" w:cs="Times New Roman"/>
          <w:sz w:val="24"/>
          <w:szCs w:val="24"/>
        </w:rPr>
        <w:t>这些学生中有一半是</w:t>
      </w:r>
      <w:r w:rsidR="00810A05">
        <w:rPr>
          <w:rFonts w:ascii="Times New Roman" w:hAnsi="Times New Roman" w:cs="Times New Roman" w:hint="eastAsia"/>
          <w:sz w:val="24"/>
          <w:szCs w:val="24"/>
        </w:rPr>
        <w:t>自身并</w:t>
      </w:r>
      <w:r w:rsidR="00B53A4D" w:rsidRPr="00E05FD6">
        <w:rPr>
          <w:rFonts w:ascii="Times New Roman" w:hAnsi="Times New Roman" w:cs="Times New Roman"/>
          <w:sz w:val="24"/>
          <w:szCs w:val="24"/>
        </w:rPr>
        <w:t>没有计划筛查的</w:t>
      </w:r>
      <w:r w:rsidR="00B91991" w:rsidRPr="00E05FD6">
        <w:rPr>
          <w:rFonts w:ascii="Times New Roman" w:hAnsi="Times New Roman" w:cs="Times New Roman"/>
          <w:sz w:val="24"/>
          <w:szCs w:val="24"/>
          <w:vertAlign w:val="superscript"/>
        </w:rPr>
        <w:t>[30]</w:t>
      </w:r>
      <w:r w:rsidR="00B53A4D" w:rsidRPr="00E05FD6">
        <w:rPr>
          <w:rFonts w:ascii="Times New Roman" w:hAnsi="Times New Roman" w:cs="Times New Roman"/>
          <w:sz w:val="24"/>
          <w:szCs w:val="24"/>
        </w:rPr>
        <w:t>。</w:t>
      </w:r>
    </w:p>
    <w:p w:rsidR="00B53A4D" w:rsidRPr="00E05FD6" w:rsidRDefault="00810A05" w:rsidP="00B9199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以家庭为单位进行衣原体</w:t>
      </w:r>
      <w:r w:rsidR="00B53A4D" w:rsidRPr="00E05FD6">
        <w:rPr>
          <w:rFonts w:ascii="Times New Roman" w:hAnsi="Times New Roman" w:cs="Times New Roman"/>
          <w:sz w:val="24"/>
          <w:szCs w:val="24"/>
        </w:rPr>
        <w:t>筛查也是可行的，</w:t>
      </w:r>
      <w:r>
        <w:rPr>
          <w:rFonts w:ascii="Times New Roman" w:hAnsi="Times New Roman" w:cs="Times New Roman" w:hint="eastAsia"/>
          <w:sz w:val="24"/>
          <w:szCs w:val="24"/>
        </w:rPr>
        <w:t>对于</w:t>
      </w:r>
      <w:r w:rsidR="00B53A4D" w:rsidRPr="00E05FD6">
        <w:rPr>
          <w:rFonts w:ascii="Times New Roman" w:hAnsi="Times New Roman" w:cs="Times New Roman"/>
          <w:sz w:val="24"/>
          <w:szCs w:val="24"/>
        </w:rPr>
        <w:t>有些女性更</w:t>
      </w:r>
      <w:r>
        <w:rPr>
          <w:rFonts w:ascii="Times New Roman" w:hAnsi="Times New Roman" w:cs="Times New Roman" w:hint="eastAsia"/>
          <w:sz w:val="24"/>
          <w:szCs w:val="24"/>
        </w:rPr>
        <w:t>乐于接受</w:t>
      </w:r>
      <w:r w:rsidR="00B91991" w:rsidRPr="00E05FD6">
        <w:rPr>
          <w:rFonts w:ascii="Times New Roman" w:hAnsi="Times New Roman" w:cs="Times New Roman"/>
          <w:sz w:val="24"/>
          <w:szCs w:val="24"/>
          <w:vertAlign w:val="superscript"/>
        </w:rPr>
        <w:t>[31]</w:t>
      </w:r>
      <w:r w:rsidR="00B53A4D" w:rsidRPr="00E05FD6">
        <w:rPr>
          <w:rFonts w:ascii="Times New Roman" w:hAnsi="Times New Roman" w:cs="Times New Roman"/>
          <w:sz w:val="24"/>
          <w:szCs w:val="24"/>
        </w:rPr>
        <w:t>。可以使用家庭</w:t>
      </w:r>
      <w:r>
        <w:rPr>
          <w:rFonts w:ascii="Times New Roman" w:hAnsi="Times New Roman" w:cs="Times New Roman" w:hint="eastAsia"/>
          <w:sz w:val="24"/>
          <w:szCs w:val="24"/>
        </w:rPr>
        <w:t>为单位的套餐</w:t>
      </w:r>
      <w:r w:rsidR="00B53A4D" w:rsidRPr="00E05FD6">
        <w:rPr>
          <w:rFonts w:ascii="Times New Roman" w:hAnsi="Times New Roman" w:cs="Times New Roman"/>
          <w:sz w:val="24"/>
          <w:szCs w:val="24"/>
        </w:rPr>
        <w:t>检测（参考网站：</w:t>
      </w:r>
      <w:bookmarkStart w:id="8" w:name="OLE_LINK7"/>
      <w:bookmarkStart w:id="9" w:name="OLE_LINK8"/>
      <w:bookmarkStart w:id="10" w:name="OLE_LINK9"/>
      <w:bookmarkStart w:id="11" w:name="OLE_LINK10"/>
      <w:r w:rsidR="00B53A4D" w:rsidRPr="00E05FD6">
        <w:rPr>
          <w:rFonts w:ascii="Times New Roman" w:hAnsi="Times New Roman" w:cs="Times New Roman"/>
          <w:sz w:val="24"/>
          <w:szCs w:val="24"/>
        </w:rPr>
        <w:t>www.iwantthekit.org</w:t>
      </w:r>
      <w:bookmarkEnd w:id="8"/>
      <w:bookmarkEnd w:id="9"/>
      <w:bookmarkEnd w:id="10"/>
      <w:bookmarkEnd w:id="11"/>
      <w:r w:rsidR="00B53A4D" w:rsidRPr="00E05FD6">
        <w:rPr>
          <w:rFonts w:ascii="Times New Roman" w:hAnsi="Times New Roman" w:cs="Times New Roman"/>
          <w:sz w:val="24"/>
          <w:szCs w:val="24"/>
        </w:rPr>
        <w:t>），在早期的使用报告中，有</w:t>
      </w:r>
      <w:r w:rsidR="00B53A4D" w:rsidRPr="00E05FD6">
        <w:rPr>
          <w:rFonts w:ascii="Times New Roman" w:hAnsi="Times New Roman" w:cs="Times New Roman"/>
          <w:sz w:val="24"/>
          <w:szCs w:val="24"/>
        </w:rPr>
        <w:t>10%</w:t>
      </w:r>
      <w:r w:rsidR="00B53A4D" w:rsidRPr="00E05FD6">
        <w:rPr>
          <w:rFonts w:ascii="Times New Roman" w:hAnsi="Times New Roman" w:cs="Times New Roman"/>
          <w:sz w:val="24"/>
          <w:szCs w:val="24"/>
        </w:rPr>
        <w:t>的妇女检测到衣原体（</w:t>
      </w:r>
      <w:r w:rsidR="00B53A4D" w:rsidRPr="00E05FD6">
        <w:rPr>
          <w:rFonts w:ascii="Times New Roman" w:hAnsi="Times New Roman" w:cs="Times New Roman"/>
          <w:sz w:val="24"/>
          <w:szCs w:val="24"/>
        </w:rPr>
        <w:t>95%</w:t>
      </w:r>
      <w:r w:rsidR="00B53A4D" w:rsidRPr="00E05FD6">
        <w:rPr>
          <w:rFonts w:ascii="Times New Roman" w:hAnsi="Times New Roman" w:cs="Times New Roman"/>
          <w:sz w:val="24"/>
          <w:szCs w:val="24"/>
        </w:rPr>
        <w:t>的女性接受治疗）</w:t>
      </w:r>
      <w:r w:rsidR="00B91991" w:rsidRPr="00E05FD6">
        <w:rPr>
          <w:rFonts w:ascii="Times New Roman" w:hAnsi="Times New Roman" w:cs="Times New Roman"/>
          <w:sz w:val="24"/>
          <w:szCs w:val="24"/>
          <w:vertAlign w:val="superscript"/>
        </w:rPr>
        <w:t>[32]</w:t>
      </w:r>
      <w:r w:rsidR="00B53A4D" w:rsidRPr="00E05FD6">
        <w:rPr>
          <w:rFonts w:ascii="Times New Roman" w:hAnsi="Times New Roman" w:cs="Times New Roman"/>
          <w:sz w:val="24"/>
          <w:szCs w:val="24"/>
        </w:rPr>
        <w:t>。</w:t>
      </w:r>
      <w:r>
        <w:rPr>
          <w:rFonts w:ascii="Times New Roman" w:hAnsi="Times New Roman" w:cs="Times New Roman" w:hint="eastAsia"/>
          <w:sz w:val="24"/>
          <w:szCs w:val="24"/>
        </w:rPr>
        <w:t>并且</w:t>
      </w:r>
      <w:r w:rsidR="00B53A4D" w:rsidRPr="00E05FD6">
        <w:rPr>
          <w:rFonts w:ascii="Times New Roman" w:hAnsi="Times New Roman" w:cs="Times New Roman"/>
          <w:sz w:val="24"/>
          <w:szCs w:val="24"/>
        </w:rPr>
        <w:t>家庭检测可能比诊所筛查更具有成本效益</w:t>
      </w:r>
      <w:bookmarkStart w:id="12" w:name="OLE_LINK14"/>
      <w:bookmarkStart w:id="13" w:name="OLE_LINK15"/>
      <w:r w:rsidR="00B91991" w:rsidRPr="00E05FD6">
        <w:rPr>
          <w:rFonts w:ascii="Times New Roman" w:hAnsi="Times New Roman" w:cs="Times New Roman"/>
          <w:sz w:val="24"/>
          <w:szCs w:val="24"/>
          <w:vertAlign w:val="superscript"/>
        </w:rPr>
        <w:t>[33]</w:t>
      </w:r>
      <w:bookmarkEnd w:id="12"/>
      <w:bookmarkEnd w:id="13"/>
      <w:r w:rsidR="00B53A4D" w:rsidRPr="00E05FD6">
        <w:rPr>
          <w:rFonts w:ascii="Times New Roman" w:hAnsi="Times New Roman" w:cs="Times New Roman"/>
          <w:sz w:val="24"/>
          <w:szCs w:val="24"/>
        </w:rPr>
        <w:t>。对于可能有其他部位感染风险的人群，可以使用经实验室验证的方法进行直肠和咽部的沙眼衣原体检测。</w:t>
      </w:r>
      <w:r w:rsidR="006F0340" w:rsidRPr="00E05FD6">
        <w:rPr>
          <w:rFonts w:ascii="Times New Roman" w:hAnsi="Times New Roman" w:cs="Times New Roman"/>
          <w:sz w:val="24"/>
          <w:szCs w:val="24"/>
        </w:rPr>
        <w:t>由于重复感染非常常见（衣原体感染妇女在治疗一年后约有</w:t>
      </w:r>
      <w:r>
        <w:rPr>
          <w:rFonts w:ascii="Times New Roman" w:hAnsi="Times New Roman" w:cs="Times New Roman" w:hint="eastAsia"/>
          <w:sz w:val="24"/>
          <w:szCs w:val="24"/>
        </w:rPr>
        <w:t>20%</w:t>
      </w:r>
      <w:r w:rsidR="006F0340" w:rsidRPr="00E05FD6">
        <w:rPr>
          <w:rFonts w:ascii="Times New Roman" w:hAnsi="Times New Roman" w:cs="Times New Roman"/>
          <w:sz w:val="24"/>
          <w:szCs w:val="24"/>
        </w:rPr>
        <w:t>发生再感染），并且再感染能增加发生异位妊娠和盆腔炎的风险，因此建议在治疗三个月后重复检测以发现否有再感染的情况</w:t>
      </w:r>
      <w:r w:rsidR="006F0340" w:rsidRPr="00E05FD6">
        <w:rPr>
          <w:rFonts w:ascii="Times New Roman" w:hAnsi="Times New Roman" w:cs="Times New Roman"/>
          <w:sz w:val="24"/>
          <w:szCs w:val="24"/>
          <w:vertAlign w:val="superscript"/>
        </w:rPr>
        <w:t>[4,34]</w:t>
      </w:r>
      <w:r w:rsidR="006F0340" w:rsidRPr="00E05FD6">
        <w:rPr>
          <w:rFonts w:ascii="Times New Roman" w:hAnsi="Times New Roman" w:cs="Times New Roman"/>
          <w:sz w:val="24"/>
          <w:szCs w:val="24"/>
        </w:rPr>
        <w:t>。</w:t>
      </w:r>
    </w:p>
    <w:p w:rsidR="00F4276E" w:rsidRPr="003E62E8" w:rsidRDefault="00F4276E" w:rsidP="00F4276E">
      <w:pPr>
        <w:rPr>
          <w:rFonts w:ascii="Arial" w:hAnsi="Arial" w:cs="Arial"/>
          <w:color w:val="0D0D0D" w:themeColor="text1" w:themeTint="F2"/>
          <w:szCs w:val="21"/>
        </w:rPr>
      </w:pPr>
    </w:p>
    <w:p w:rsidR="00F4276E" w:rsidRPr="00FA5E78" w:rsidRDefault="005419B9" w:rsidP="00F44CF9">
      <w:pPr>
        <w:spacing w:line="360" w:lineRule="auto"/>
        <w:rPr>
          <w:rFonts w:ascii="楷体" w:eastAsia="楷体" w:hAnsi="楷体" w:cs="Times New Roman"/>
          <w:b/>
          <w:sz w:val="24"/>
          <w:szCs w:val="24"/>
        </w:rPr>
      </w:pPr>
      <w:bookmarkStart w:id="14" w:name="OLE_LINK13"/>
      <w:r>
        <w:rPr>
          <w:rFonts w:ascii="楷体" w:eastAsia="楷体" w:hAnsi="楷体" w:cs="Times New Roman" w:hint="eastAsia"/>
          <w:b/>
          <w:sz w:val="24"/>
          <w:szCs w:val="24"/>
        </w:rPr>
        <w:t>2.</w:t>
      </w:r>
      <w:r w:rsidR="00FA5E78" w:rsidRPr="00FA5E78">
        <w:rPr>
          <w:rFonts w:ascii="楷体" w:eastAsia="楷体" w:hAnsi="楷体" w:cs="Times New Roman" w:hint="eastAsia"/>
          <w:b/>
          <w:sz w:val="24"/>
          <w:szCs w:val="24"/>
        </w:rPr>
        <w:t>3.2</w:t>
      </w:r>
      <w:r w:rsidR="00F4276E" w:rsidRPr="00FA5E78">
        <w:rPr>
          <w:rFonts w:ascii="楷体" w:eastAsia="楷体" w:hAnsi="楷体" w:cs="Times New Roman" w:hint="eastAsia"/>
          <w:b/>
          <w:sz w:val="24"/>
          <w:szCs w:val="24"/>
        </w:rPr>
        <w:t>筛查的成本效益分析</w:t>
      </w:r>
    </w:p>
    <w:p w:rsidR="00F4276E" w:rsidRPr="00F44CF9" w:rsidRDefault="00F4276E" w:rsidP="00F44CF9">
      <w:pPr>
        <w:spacing w:line="360" w:lineRule="auto"/>
        <w:ind w:firstLineChars="200" w:firstLine="480"/>
        <w:rPr>
          <w:rFonts w:ascii="Times New Roman" w:hAnsi="Times New Roman" w:cs="Times New Roman"/>
          <w:sz w:val="24"/>
          <w:szCs w:val="24"/>
        </w:rPr>
      </w:pPr>
      <w:r w:rsidRPr="00F44CF9">
        <w:rPr>
          <w:rFonts w:ascii="Times New Roman" w:hAnsi="Times New Roman" w:cs="Times New Roman" w:hint="eastAsia"/>
          <w:sz w:val="24"/>
          <w:szCs w:val="24"/>
        </w:rPr>
        <w:t>在</w:t>
      </w:r>
      <w:bookmarkEnd w:id="14"/>
      <w:r w:rsidRPr="00F44CF9">
        <w:rPr>
          <w:rFonts w:ascii="Times New Roman" w:hAnsi="Times New Roman" w:cs="Times New Roman" w:hint="eastAsia"/>
          <w:sz w:val="24"/>
          <w:szCs w:val="24"/>
        </w:rPr>
        <w:t>年轻的性活跃女性人群中进行</w:t>
      </w:r>
      <w:r w:rsidRPr="00F44CF9">
        <w:rPr>
          <w:rFonts w:ascii="Times New Roman" w:hAnsi="Times New Roman" w:cs="Times New Roman"/>
          <w:sz w:val="24"/>
          <w:szCs w:val="24"/>
        </w:rPr>
        <w:t>衣原体筛查</w:t>
      </w:r>
      <w:r w:rsidRPr="00F44CF9">
        <w:rPr>
          <w:rFonts w:ascii="Times New Roman" w:hAnsi="Times New Roman" w:cs="Times New Roman" w:hint="eastAsia"/>
          <w:sz w:val="24"/>
          <w:szCs w:val="24"/>
        </w:rPr>
        <w:t>，通常被认为是具有成本效益的，</w:t>
      </w:r>
      <w:r w:rsidRPr="00F44CF9">
        <w:rPr>
          <w:rFonts w:ascii="Times New Roman" w:hAnsi="Times New Roman" w:cs="Times New Roman"/>
          <w:sz w:val="24"/>
          <w:szCs w:val="24"/>
        </w:rPr>
        <w:t>因为它可以</w:t>
      </w:r>
      <w:r w:rsidRPr="00F44CF9">
        <w:rPr>
          <w:rFonts w:ascii="Times New Roman" w:hAnsi="Times New Roman" w:cs="Times New Roman" w:hint="eastAsia"/>
          <w:sz w:val="24"/>
          <w:szCs w:val="24"/>
        </w:rPr>
        <w:t>预防</w:t>
      </w:r>
      <w:r w:rsidRPr="00F44CF9">
        <w:rPr>
          <w:rFonts w:ascii="Times New Roman" w:hAnsi="Times New Roman" w:cs="Times New Roman"/>
          <w:sz w:val="24"/>
          <w:szCs w:val="24"/>
        </w:rPr>
        <w:t>盆腔</w:t>
      </w:r>
      <w:r w:rsidRPr="00F44CF9">
        <w:rPr>
          <w:rFonts w:ascii="Times New Roman" w:hAnsi="Times New Roman" w:cs="Times New Roman" w:hint="eastAsia"/>
          <w:sz w:val="24"/>
          <w:szCs w:val="24"/>
        </w:rPr>
        <w:t>炎及其</w:t>
      </w:r>
      <w:r w:rsidRPr="00F44CF9">
        <w:rPr>
          <w:rFonts w:ascii="Times New Roman" w:hAnsi="Times New Roman" w:cs="Times New Roman"/>
          <w:sz w:val="24"/>
          <w:szCs w:val="24"/>
        </w:rPr>
        <w:t>后遗症</w:t>
      </w:r>
      <w:r w:rsidRPr="00F44CF9">
        <w:rPr>
          <w:rFonts w:ascii="Times New Roman" w:hAnsi="Times New Roman" w:cs="Times New Roman" w:hint="eastAsia"/>
          <w:sz w:val="24"/>
          <w:szCs w:val="24"/>
        </w:rPr>
        <w:t>，并通过早期检测和治疗</w:t>
      </w:r>
      <w:r w:rsidR="0053761A">
        <w:rPr>
          <w:rFonts w:ascii="Times New Roman" w:hAnsi="Times New Roman" w:cs="Times New Roman" w:hint="eastAsia"/>
          <w:sz w:val="24"/>
          <w:szCs w:val="24"/>
        </w:rPr>
        <w:t>来</w:t>
      </w:r>
      <w:r w:rsidRPr="00F44CF9">
        <w:rPr>
          <w:rFonts w:ascii="Times New Roman" w:hAnsi="Times New Roman" w:cs="Times New Roman" w:hint="eastAsia"/>
          <w:sz w:val="24"/>
          <w:szCs w:val="24"/>
        </w:rPr>
        <w:t>降低衣原体感染的流行</w:t>
      </w:r>
      <w:r w:rsidR="00EC744C" w:rsidRPr="00E05FD6">
        <w:rPr>
          <w:rFonts w:ascii="Times New Roman" w:hAnsi="Times New Roman" w:cs="Times New Roman"/>
          <w:sz w:val="24"/>
          <w:szCs w:val="24"/>
          <w:vertAlign w:val="superscript"/>
        </w:rPr>
        <w:t>[3</w:t>
      </w:r>
      <w:r w:rsidR="00EC744C">
        <w:rPr>
          <w:rFonts w:ascii="Times New Roman" w:hAnsi="Times New Roman" w:cs="Times New Roman" w:hint="eastAsia"/>
          <w:sz w:val="24"/>
          <w:szCs w:val="24"/>
          <w:vertAlign w:val="superscript"/>
        </w:rPr>
        <w:t>5</w:t>
      </w:r>
      <w:r w:rsidR="00EC744C" w:rsidRPr="00E05FD6">
        <w:rPr>
          <w:rFonts w:ascii="Times New Roman" w:hAnsi="Times New Roman" w:cs="Times New Roman"/>
          <w:sz w:val="24"/>
          <w:szCs w:val="24"/>
          <w:vertAlign w:val="superscript"/>
        </w:rPr>
        <w:t>]</w:t>
      </w:r>
      <w:r w:rsidRPr="00F44CF9">
        <w:rPr>
          <w:rFonts w:ascii="Times New Roman" w:hAnsi="Times New Roman" w:cs="Times New Roman"/>
          <w:sz w:val="24"/>
          <w:szCs w:val="24"/>
        </w:rPr>
        <w:t>。</w:t>
      </w:r>
      <w:r w:rsidRPr="00F44CF9">
        <w:rPr>
          <w:rFonts w:ascii="Times New Roman" w:hAnsi="Times New Roman" w:cs="Times New Roman" w:hint="eastAsia"/>
          <w:sz w:val="24"/>
          <w:szCs w:val="24"/>
        </w:rPr>
        <w:t>大多数研究是在</w:t>
      </w:r>
      <w:r w:rsidRPr="00F44CF9">
        <w:rPr>
          <w:rFonts w:ascii="Times New Roman" w:hAnsi="Times New Roman" w:cs="Times New Roman" w:hint="eastAsia"/>
          <w:sz w:val="24"/>
          <w:szCs w:val="24"/>
        </w:rPr>
        <w:t>25</w:t>
      </w:r>
      <w:r w:rsidRPr="00F44CF9">
        <w:rPr>
          <w:rFonts w:ascii="Times New Roman" w:hAnsi="Times New Roman" w:cs="Times New Roman" w:hint="eastAsia"/>
          <w:sz w:val="24"/>
          <w:szCs w:val="24"/>
        </w:rPr>
        <w:t>岁以下女性人群中收集</w:t>
      </w:r>
      <w:r w:rsidRPr="00F44CF9">
        <w:rPr>
          <w:rFonts w:ascii="Times New Roman" w:hAnsi="Times New Roman" w:cs="Times New Roman"/>
          <w:sz w:val="24"/>
          <w:szCs w:val="24"/>
        </w:rPr>
        <w:t>宫颈</w:t>
      </w:r>
      <w:r w:rsidRPr="00F44CF9">
        <w:rPr>
          <w:rFonts w:ascii="Times New Roman" w:hAnsi="Times New Roman" w:cs="Times New Roman" w:hint="eastAsia"/>
          <w:sz w:val="24"/>
          <w:szCs w:val="24"/>
        </w:rPr>
        <w:t>拭子进行筛查，如果将筛查年龄延长至</w:t>
      </w:r>
      <w:r w:rsidRPr="00F44CF9">
        <w:rPr>
          <w:rFonts w:ascii="Times New Roman" w:hAnsi="Times New Roman" w:cs="Times New Roman" w:hint="eastAsia"/>
          <w:sz w:val="24"/>
          <w:szCs w:val="24"/>
        </w:rPr>
        <w:t>29</w:t>
      </w:r>
      <w:r w:rsidRPr="00F44CF9">
        <w:rPr>
          <w:rFonts w:ascii="Times New Roman" w:hAnsi="Times New Roman" w:cs="Times New Roman" w:hint="eastAsia"/>
          <w:sz w:val="24"/>
          <w:szCs w:val="24"/>
        </w:rPr>
        <w:t>岁，并对</w:t>
      </w:r>
      <w:r w:rsidR="0053761A">
        <w:rPr>
          <w:rFonts w:ascii="Times New Roman" w:hAnsi="Times New Roman" w:cs="Times New Roman" w:hint="eastAsia"/>
          <w:sz w:val="24"/>
          <w:szCs w:val="24"/>
        </w:rPr>
        <w:t>曾经</w:t>
      </w:r>
      <w:r w:rsidRPr="00F44CF9">
        <w:rPr>
          <w:rFonts w:ascii="Times New Roman" w:hAnsi="Times New Roman" w:cs="Times New Roman" w:hint="eastAsia"/>
          <w:sz w:val="24"/>
          <w:szCs w:val="24"/>
        </w:rPr>
        <w:t>感染</w:t>
      </w:r>
      <w:r w:rsidR="0053761A">
        <w:rPr>
          <w:rFonts w:ascii="Times New Roman" w:hAnsi="Times New Roman" w:cs="Times New Roman" w:hint="eastAsia"/>
          <w:sz w:val="24"/>
          <w:szCs w:val="24"/>
        </w:rPr>
        <w:t>衣原体</w:t>
      </w:r>
      <w:r w:rsidRPr="00F44CF9">
        <w:rPr>
          <w:rFonts w:ascii="Times New Roman" w:hAnsi="Times New Roman" w:cs="Times New Roman" w:hint="eastAsia"/>
          <w:sz w:val="24"/>
          <w:szCs w:val="24"/>
        </w:rPr>
        <w:t>的妇女进行</w:t>
      </w:r>
      <w:r w:rsidR="007349A8">
        <w:rPr>
          <w:rFonts w:ascii="Times New Roman" w:hAnsi="Times New Roman" w:cs="Times New Roman" w:hint="eastAsia"/>
          <w:sz w:val="24"/>
          <w:szCs w:val="24"/>
        </w:rPr>
        <w:t>多次</w:t>
      </w:r>
      <w:r w:rsidRPr="00F44CF9">
        <w:rPr>
          <w:rFonts w:ascii="Times New Roman" w:hAnsi="Times New Roman" w:cs="Times New Roman" w:hint="eastAsia"/>
          <w:sz w:val="24"/>
          <w:szCs w:val="24"/>
        </w:rPr>
        <w:t>的筛查可能</w:t>
      </w:r>
      <w:r w:rsidR="004322FC">
        <w:rPr>
          <w:rFonts w:ascii="Times New Roman" w:hAnsi="Times New Roman" w:cs="Times New Roman" w:hint="eastAsia"/>
          <w:sz w:val="24"/>
          <w:szCs w:val="24"/>
        </w:rPr>
        <w:t>同样</w:t>
      </w:r>
      <w:r w:rsidRPr="00F44CF9">
        <w:rPr>
          <w:rFonts w:ascii="Times New Roman" w:hAnsi="Times New Roman" w:cs="Times New Roman" w:hint="eastAsia"/>
          <w:sz w:val="24"/>
          <w:szCs w:val="24"/>
        </w:rPr>
        <w:t>具</w:t>
      </w:r>
      <w:r w:rsidRPr="00F44CF9">
        <w:rPr>
          <w:rFonts w:ascii="Times New Roman" w:hAnsi="Times New Roman" w:cs="Times New Roman" w:hint="eastAsia"/>
          <w:sz w:val="24"/>
          <w:szCs w:val="24"/>
        </w:rPr>
        <w:lastRenderedPageBreak/>
        <w:t>有成本效益</w:t>
      </w:r>
      <w:r w:rsidR="00EC744C">
        <w:rPr>
          <w:rFonts w:ascii="Times New Roman" w:hAnsi="Times New Roman" w:cs="Times New Roman"/>
          <w:kern w:val="0"/>
          <w:sz w:val="24"/>
          <w:szCs w:val="24"/>
          <w:vertAlign w:val="superscript"/>
        </w:rPr>
        <w:t>[3</w:t>
      </w:r>
      <w:r w:rsidR="00EC744C">
        <w:rPr>
          <w:rFonts w:ascii="Times New Roman" w:hAnsi="Times New Roman" w:cs="Times New Roman" w:hint="eastAsia"/>
          <w:kern w:val="0"/>
          <w:sz w:val="24"/>
          <w:szCs w:val="24"/>
          <w:vertAlign w:val="superscript"/>
        </w:rPr>
        <w:t>5</w:t>
      </w:r>
      <w:r w:rsidR="00EC744C">
        <w:rPr>
          <w:rFonts w:ascii="Times New Roman" w:hAnsi="Times New Roman" w:cs="Times New Roman"/>
          <w:kern w:val="0"/>
          <w:sz w:val="24"/>
          <w:szCs w:val="24"/>
          <w:vertAlign w:val="superscript"/>
        </w:rPr>
        <w:t>]</w:t>
      </w:r>
      <w:r w:rsidRPr="00F44CF9">
        <w:rPr>
          <w:rFonts w:ascii="Times New Roman" w:hAnsi="Times New Roman" w:cs="Times New Roman" w:hint="eastAsia"/>
          <w:sz w:val="24"/>
          <w:szCs w:val="24"/>
        </w:rPr>
        <w:t>。</w:t>
      </w:r>
      <w:r w:rsidR="009B52C2">
        <w:rPr>
          <w:rFonts w:ascii="Times New Roman" w:hAnsi="Times New Roman" w:cs="Times New Roman" w:hint="eastAsia"/>
          <w:sz w:val="24"/>
          <w:szCs w:val="24"/>
        </w:rPr>
        <w:t>而</w:t>
      </w:r>
      <w:r w:rsidRPr="00F44CF9">
        <w:rPr>
          <w:rFonts w:ascii="Times New Roman" w:hAnsi="Times New Roman" w:cs="Times New Roman" w:hint="eastAsia"/>
          <w:sz w:val="24"/>
          <w:szCs w:val="24"/>
        </w:rPr>
        <w:t>由患者自行收集阴道</w:t>
      </w:r>
      <w:bookmarkStart w:id="15" w:name="OLE_LINK11"/>
      <w:bookmarkStart w:id="16" w:name="OLE_LINK12"/>
      <w:r w:rsidRPr="00F44CF9">
        <w:rPr>
          <w:rFonts w:ascii="Times New Roman" w:hAnsi="Times New Roman" w:cs="Times New Roman" w:hint="eastAsia"/>
          <w:sz w:val="24"/>
          <w:szCs w:val="24"/>
        </w:rPr>
        <w:t>拭子</w:t>
      </w:r>
      <w:bookmarkEnd w:id="15"/>
      <w:bookmarkEnd w:id="16"/>
      <w:r w:rsidRPr="00F44CF9">
        <w:rPr>
          <w:rFonts w:ascii="Times New Roman" w:hAnsi="Times New Roman" w:cs="Times New Roman" w:hint="eastAsia"/>
          <w:sz w:val="24"/>
          <w:szCs w:val="24"/>
        </w:rPr>
        <w:t>或尿液样本可能比临床医生收集更具有成本效益</w:t>
      </w:r>
      <w:r w:rsidR="00EC744C">
        <w:rPr>
          <w:rFonts w:ascii="Times New Roman" w:hAnsi="Times New Roman" w:cs="Times New Roman"/>
          <w:kern w:val="0"/>
          <w:sz w:val="24"/>
          <w:szCs w:val="24"/>
          <w:vertAlign w:val="superscript"/>
        </w:rPr>
        <w:t>[33,36]</w:t>
      </w:r>
      <w:r w:rsidRPr="00F44CF9">
        <w:rPr>
          <w:rFonts w:ascii="Times New Roman" w:hAnsi="Times New Roman" w:cs="Times New Roman" w:hint="eastAsia"/>
          <w:sz w:val="24"/>
          <w:szCs w:val="24"/>
        </w:rPr>
        <w:t>。</w:t>
      </w:r>
    </w:p>
    <w:p w:rsidR="00F4276E" w:rsidRDefault="00F4276E" w:rsidP="00F44CF9">
      <w:pPr>
        <w:spacing w:line="360" w:lineRule="auto"/>
        <w:ind w:firstLineChars="200" w:firstLine="420"/>
        <w:rPr>
          <w:color w:val="0D0D0D" w:themeColor="text1" w:themeTint="F2"/>
          <w:szCs w:val="21"/>
        </w:rPr>
      </w:pPr>
    </w:p>
    <w:p w:rsidR="00F4276E" w:rsidRPr="00FA5E78" w:rsidRDefault="005419B9" w:rsidP="00F44CF9">
      <w:pPr>
        <w:spacing w:line="360" w:lineRule="auto"/>
        <w:rPr>
          <w:rFonts w:ascii="楷体" w:eastAsia="楷体" w:hAnsi="楷体" w:cs="Times New Roman"/>
          <w:b/>
          <w:sz w:val="24"/>
          <w:szCs w:val="24"/>
        </w:rPr>
      </w:pPr>
      <w:bookmarkStart w:id="17" w:name="OLE_LINK17"/>
      <w:bookmarkStart w:id="18" w:name="OLE_LINK18"/>
      <w:r>
        <w:rPr>
          <w:rFonts w:ascii="楷体" w:eastAsia="楷体" w:hAnsi="楷体" w:cs="Times New Roman" w:hint="eastAsia"/>
          <w:b/>
          <w:sz w:val="24"/>
          <w:szCs w:val="24"/>
        </w:rPr>
        <w:t>2.</w:t>
      </w:r>
      <w:r w:rsidR="00FA5E78">
        <w:rPr>
          <w:rFonts w:ascii="楷体" w:eastAsia="楷体" w:hAnsi="楷体" w:cs="Times New Roman" w:hint="eastAsia"/>
          <w:b/>
          <w:sz w:val="24"/>
          <w:szCs w:val="24"/>
        </w:rPr>
        <w:t>3.3</w:t>
      </w:r>
      <w:r w:rsidR="00F4276E" w:rsidRPr="00FA5E78">
        <w:rPr>
          <w:rFonts w:ascii="楷体" w:eastAsia="楷体" w:hAnsi="楷体" w:cs="Times New Roman" w:hint="eastAsia"/>
          <w:b/>
          <w:sz w:val="24"/>
          <w:szCs w:val="24"/>
        </w:rPr>
        <w:t>孕妇人群衣原体筛查</w:t>
      </w:r>
    </w:p>
    <w:p w:rsidR="00F4276E" w:rsidRPr="00F44CF9" w:rsidRDefault="00F4276E" w:rsidP="00F44CF9">
      <w:pPr>
        <w:spacing w:line="360" w:lineRule="auto"/>
        <w:ind w:firstLineChars="200" w:firstLine="480"/>
        <w:rPr>
          <w:rFonts w:ascii="Times New Roman" w:hAnsi="Times New Roman" w:cs="Times New Roman"/>
          <w:sz w:val="24"/>
          <w:szCs w:val="24"/>
        </w:rPr>
      </w:pPr>
      <w:r w:rsidRPr="00F44CF9">
        <w:rPr>
          <w:rFonts w:ascii="Times New Roman" w:hAnsi="Times New Roman" w:cs="Times New Roman" w:hint="eastAsia"/>
          <w:sz w:val="24"/>
          <w:szCs w:val="24"/>
        </w:rPr>
        <w:t>衣</w:t>
      </w:r>
      <w:bookmarkEnd w:id="17"/>
      <w:bookmarkEnd w:id="18"/>
      <w:r w:rsidRPr="00F44CF9">
        <w:rPr>
          <w:rFonts w:ascii="Times New Roman" w:hAnsi="Times New Roman" w:cs="Times New Roman" w:hint="eastAsia"/>
          <w:sz w:val="24"/>
          <w:szCs w:val="24"/>
        </w:rPr>
        <w:t>原体感染与早产儿和低出生体重婴儿有关，</w:t>
      </w:r>
      <w:r w:rsidRPr="00F44CF9">
        <w:rPr>
          <w:rFonts w:ascii="Times New Roman" w:hAnsi="Times New Roman" w:cs="Times New Roman"/>
          <w:sz w:val="24"/>
          <w:szCs w:val="24"/>
        </w:rPr>
        <w:t>观察研究表明</w:t>
      </w:r>
      <w:r w:rsidRPr="00F44CF9">
        <w:rPr>
          <w:rFonts w:ascii="Times New Roman" w:hAnsi="Times New Roman" w:cs="Times New Roman" w:hint="eastAsia"/>
          <w:sz w:val="24"/>
          <w:szCs w:val="24"/>
        </w:rPr>
        <w:t>，已治疗妇女的并发症风险低于未治疗妇女</w:t>
      </w:r>
      <w:r w:rsidR="00BF3FD7">
        <w:rPr>
          <w:rFonts w:ascii="Times New Roman" w:hAnsi="Times New Roman" w:cs="Times New Roman"/>
          <w:kern w:val="0"/>
          <w:sz w:val="24"/>
          <w:szCs w:val="24"/>
          <w:vertAlign w:val="superscript"/>
        </w:rPr>
        <w:t>[3</w:t>
      </w:r>
      <w:r w:rsidR="00BF3FD7">
        <w:rPr>
          <w:rFonts w:ascii="Times New Roman" w:hAnsi="Times New Roman" w:cs="Times New Roman" w:hint="eastAsia"/>
          <w:kern w:val="0"/>
          <w:sz w:val="24"/>
          <w:szCs w:val="24"/>
          <w:vertAlign w:val="superscript"/>
        </w:rPr>
        <w:t>7</w:t>
      </w:r>
      <w:r w:rsidR="00BF3FD7">
        <w:rPr>
          <w:rFonts w:ascii="Times New Roman" w:hAnsi="Times New Roman" w:cs="Times New Roman"/>
          <w:kern w:val="0"/>
          <w:sz w:val="24"/>
          <w:szCs w:val="24"/>
          <w:vertAlign w:val="superscript"/>
        </w:rPr>
        <w:t>,3</w:t>
      </w:r>
      <w:r w:rsidR="00BF3FD7">
        <w:rPr>
          <w:rFonts w:ascii="Times New Roman" w:hAnsi="Times New Roman" w:cs="Times New Roman" w:hint="eastAsia"/>
          <w:kern w:val="0"/>
          <w:sz w:val="24"/>
          <w:szCs w:val="24"/>
          <w:vertAlign w:val="superscript"/>
        </w:rPr>
        <w:t>8</w:t>
      </w:r>
      <w:r w:rsidR="00BF3FD7">
        <w:rPr>
          <w:rFonts w:ascii="Times New Roman" w:hAnsi="Times New Roman" w:cs="Times New Roman"/>
          <w:kern w:val="0"/>
          <w:sz w:val="24"/>
          <w:szCs w:val="24"/>
          <w:vertAlign w:val="superscript"/>
        </w:rPr>
        <w:t>]</w:t>
      </w:r>
      <w:r w:rsidRPr="00F44CF9">
        <w:rPr>
          <w:rFonts w:ascii="Times New Roman" w:hAnsi="Times New Roman" w:cs="Times New Roman" w:hint="eastAsia"/>
          <w:sz w:val="24"/>
          <w:szCs w:val="24"/>
        </w:rPr>
        <w:t>。未经治疗的母亲所生婴儿可发生眼结膜炎，超过</w:t>
      </w:r>
      <w:r w:rsidRPr="00F44CF9">
        <w:rPr>
          <w:rFonts w:ascii="Times New Roman" w:hAnsi="Times New Roman" w:cs="Times New Roman" w:hint="eastAsia"/>
          <w:sz w:val="24"/>
          <w:szCs w:val="24"/>
        </w:rPr>
        <w:t>30</w:t>
      </w:r>
      <w:r w:rsidRPr="00F44CF9">
        <w:rPr>
          <w:rFonts w:ascii="Times New Roman" w:hAnsi="Times New Roman" w:cs="Times New Roman" w:hint="eastAsia"/>
          <w:sz w:val="24"/>
          <w:szCs w:val="24"/>
        </w:rPr>
        <w:t>％还可能发生衣原体肺炎。所有孕妇在</w:t>
      </w:r>
      <w:bookmarkStart w:id="19" w:name="OLE_LINK28"/>
      <w:bookmarkStart w:id="20" w:name="OLE_LINK29"/>
      <w:r w:rsidRPr="00F44CF9">
        <w:rPr>
          <w:rFonts w:ascii="Times New Roman" w:hAnsi="Times New Roman" w:cs="Times New Roman" w:hint="eastAsia"/>
          <w:sz w:val="24"/>
          <w:szCs w:val="24"/>
        </w:rPr>
        <w:t>妊娠早期</w:t>
      </w:r>
      <w:bookmarkEnd w:id="19"/>
      <w:bookmarkEnd w:id="20"/>
      <w:r w:rsidRPr="00F44CF9">
        <w:rPr>
          <w:rFonts w:ascii="Times New Roman" w:hAnsi="Times New Roman" w:cs="Times New Roman" w:hint="eastAsia"/>
          <w:sz w:val="24"/>
          <w:szCs w:val="24"/>
        </w:rPr>
        <w:t>都应接受沙眼衣原体筛查，对</w:t>
      </w:r>
      <w:r w:rsidR="0053761A" w:rsidRPr="00F44CF9">
        <w:rPr>
          <w:rFonts w:ascii="Times New Roman" w:hAnsi="Times New Roman" w:cs="Times New Roman" w:hint="eastAsia"/>
          <w:sz w:val="24"/>
          <w:szCs w:val="24"/>
        </w:rPr>
        <w:t>高</w:t>
      </w:r>
      <w:r w:rsidRPr="00F44CF9">
        <w:rPr>
          <w:rFonts w:ascii="Times New Roman" w:hAnsi="Times New Roman" w:cs="Times New Roman" w:hint="eastAsia"/>
          <w:sz w:val="24"/>
          <w:szCs w:val="24"/>
        </w:rPr>
        <w:t>风险的孕妇在妊娠</w:t>
      </w:r>
      <w:r w:rsidRPr="00F44CF9">
        <w:rPr>
          <w:rFonts w:ascii="Times New Roman" w:hAnsi="Times New Roman" w:cs="Times New Roman"/>
          <w:sz w:val="24"/>
          <w:szCs w:val="24"/>
        </w:rPr>
        <w:t>晚期</w:t>
      </w:r>
      <w:r w:rsidRPr="00F44CF9">
        <w:rPr>
          <w:rFonts w:ascii="Times New Roman" w:hAnsi="Times New Roman" w:cs="Times New Roman" w:hint="eastAsia"/>
          <w:sz w:val="24"/>
          <w:szCs w:val="24"/>
        </w:rPr>
        <w:t>还需进行重复筛查。计划生育协会指南建议，</w:t>
      </w:r>
      <w:r w:rsidR="0053761A">
        <w:rPr>
          <w:rFonts w:ascii="Times New Roman" w:hAnsi="Times New Roman" w:cs="Times New Roman" w:hint="eastAsia"/>
          <w:sz w:val="24"/>
          <w:szCs w:val="24"/>
        </w:rPr>
        <w:t>做</w:t>
      </w:r>
      <w:r w:rsidRPr="00F44CF9">
        <w:rPr>
          <w:rFonts w:ascii="Times New Roman" w:hAnsi="Times New Roman" w:cs="Times New Roman"/>
          <w:sz w:val="24"/>
          <w:szCs w:val="24"/>
        </w:rPr>
        <w:t>人工流产</w:t>
      </w:r>
      <w:r w:rsidR="0053761A">
        <w:rPr>
          <w:rFonts w:ascii="Times New Roman" w:hAnsi="Times New Roman" w:cs="Times New Roman" w:hint="eastAsia"/>
          <w:sz w:val="24"/>
          <w:szCs w:val="24"/>
        </w:rPr>
        <w:t>的</w:t>
      </w:r>
      <w:r w:rsidRPr="00F44CF9">
        <w:rPr>
          <w:rFonts w:ascii="Times New Roman" w:hAnsi="Times New Roman" w:cs="Times New Roman"/>
          <w:sz w:val="24"/>
          <w:szCs w:val="24"/>
        </w:rPr>
        <w:t>妇女</w:t>
      </w:r>
      <w:r w:rsidRPr="00F44CF9">
        <w:rPr>
          <w:rFonts w:ascii="Times New Roman" w:hAnsi="Times New Roman" w:cs="Times New Roman" w:hint="eastAsia"/>
          <w:sz w:val="24"/>
          <w:szCs w:val="24"/>
        </w:rPr>
        <w:t>在进行外科手术或药物流产前，应该进行衣原体筛查</w:t>
      </w:r>
      <w:r w:rsidR="00BF3FD7">
        <w:rPr>
          <w:rFonts w:ascii="Times New Roman" w:hAnsi="Times New Roman" w:cs="Times New Roman"/>
          <w:kern w:val="0"/>
          <w:sz w:val="24"/>
          <w:szCs w:val="24"/>
          <w:vertAlign w:val="superscript"/>
        </w:rPr>
        <w:t>[3</w:t>
      </w:r>
      <w:r w:rsidR="00BF3FD7">
        <w:rPr>
          <w:rFonts w:ascii="Times New Roman" w:hAnsi="Times New Roman" w:cs="Times New Roman" w:hint="eastAsia"/>
          <w:kern w:val="0"/>
          <w:sz w:val="24"/>
          <w:szCs w:val="24"/>
          <w:vertAlign w:val="superscript"/>
        </w:rPr>
        <w:t>9</w:t>
      </w:r>
      <w:r w:rsidR="00BF3FD7">
        <w:rPr>
          <w:rFonts w:ascii="Times New Roman" w:hAnsi="Times New Roman" w:cs="Times New Roman"/>
          <w:kern w:val="0"/>
          <w:sz w:val="24"/>
          <w:szCs w:val="24"/>
          <w:vertAlign w:val="superscript"/>
        </w:rPr>
        <w:t>]</w:t>
      </w:r>
      <w:r w:rsidRPr="00F44CF9">
        <w:rPr>
          <w:rFonts w:ascii="Times New Roman" w:hAnsi="Times New Roman" w:cs="Times New Roman" w:hint="eastAsia"/>
          <w:sz w:val="24"/>
          <w:szCs w:val="24"/>
        </w:rPr>
        <w:t>。</w:t>
      </w:r>
    </w:p>
    <w:p w:rsidR="00F4276E" w:rsidRDefault="00F4276E" w:rsidP="00F44CF9">
      <w:pPr>
        <w:spacing w:line="360" w:lineRule="auto"/>
        <w:ind w:firstLineChars="200" w:firstLine="420"/>
        <w:rPr>
          <w:rFonts w:ascii="Arial" w:hAnsi="Arial" w:cs="Arial"/>
          <w:color w:val="222222"/>
        </w:rPr>
      </w:pPr>
    </w:p>
    <w:p w:rsidR="00F4276E" w:rsidRPr="00FA5E78" w:rsidRDefault="005419B9" w:rsidP="00F44CF9">
      <w:pPr>
        <w:spacing w:line="360" w:lineRule="auto"/>
        <w:rPr>
          <w:rFonts w:ascii="楷体" w:eastAsia="楷体" w:hAnsi="楷体" w:cs="Times New Roman"/>
          <w:b/>
          <w:sz w:val="24"/>
          <w:szCs w:val="24"/>
        </w:rPr>
      </w:pPr>
      <w:r>
        <w:rPr>
          <w:rFonts w:ascii="楷体" w:eastAsia="楷体" w:hAnsi="楷体" w:cs="Times New Roman" w:hint="eastAsia"/>
          <w:b/>
          <w:sz w:val="24"/>
          <w:szCs w:val="24"/>
        </w:rPr>
        <w:t xml:space="preserve">2.4 </w:t>
      </w:r>
      <w:r w:rsidR="00F4276E" w:rsidRPr="00FA5E78">
        <w:rPr>
          <w:rFonts w:ascii="楷体" w:eastAsia="楷体" w:hAnsi="楷体" w:cs="Times New Roman" w:hint="eastAsia"/>
          <w:b/>
          <w:sz w:val="24"/>
          <w:szCs w:val="24"/>
        </w:rPr>
        <w:t>治疗</w:t>
      </w:r>
    </w:p>
    <w:p w:rsidR="00F4276E" w:rsidRPr="00F44CF9" w:rsidRDefault="00F4276E" w:rsidP="00F44CF9">
      <w:pPr>
        <w:spacing w:line="360" w:lineRule="auto"/>
        <w:ind w:firstLineChars="200" w:firstLine="480"/>
        <w:rPr>
          <w:rFonts w:ascii="Times New Roman" w:hAnsi="Times New Roman" w:cs="Times New Roman"/>
          <w:sz w:val="24"/>
          <w:szCs w:val="24"/>
        </w:rPr>
      </w:pPr>
      <w:r w:rsidRPr="00F44CF9">
        <w:rPr>
          <w:rFonts w:ascii="Times New Roman" w:hAnsi="Times New Roman" w:cs="Times New Roman" w:hint="eastAsia"/>
          <w:sz w:val="24"/>
          <w:szCs w:val="24"/>
        </w:rPr>
        <w:t>衣原体阳性的妇女应进行治疗，</w:t>
      </w:r>
      <w:proofErr w:type="gramStart"/>
      <w:r w:rsidRPr="00F44CF9">
        <w:rPr>
          <w:rFonts w:ascii="Times New Roman" w:hAnsi="Times New Roman" w:cs="Times New Roman" w:hint="eastAsia"/>
          <w:sz w:val="24"/>
          <w:szCs w:val="24"/>
        </w:rPr>
        <w:t>推荐阿奇霉素</w:t>
      </w:r>
      <w:proofErr w:type="gramEnd"/>
      <w:r w:rsidRPr="00F44CF9">
        <w:rPr>
          <w:rFonts w:ascii="Times New Roman" w:hAnsi="Times New Roman" w:cs="Times New Roman" w:hint="eastAsia"/>
          <w:sz w:val="24"/>
          <w:szCs w:val="24"/>
        </w:rPr>
        <w:t>1g</w:t>
      </w:r>
      <w:r w:rsidRPr="00F44CF9">
        <w:rPr>
          <w:rFonts w:ascii="Times New Roman" w:hAnsi="Times New Roman" w:cs="Times New Roman" w:hint="eastAsia"/>
          <w:sz w:val="24"/>
          <w:szCs w:val="24"/>
        </w:rPr>
        <w:t>单剂</w:t>
      </w:r>
      <w:bookmarkStart w:id="21" w:name="OLE_LINK33"/>
      <w:bookmarkStart w:id="22" w:name="OLE_LINK42"/>
      <w:r w:rsidRPr="00F44CF9">
        <w:rPr>
          <w:rFonts w:ascii="Times New Roman" w:hAnsi="Times New Roman" w:cs="Times New Roman" w:hint="eastAsia"/>
          <w:sz w:val="24"/>
          <w:szCs w:val="24"/>
        </w:rPr>
        <w:t>口服</w:t>
      </w:r>
      <w:bookmarkEnd w:id="21"/>
      <w:bookmarkEnd w:id="22"/>
      <w:r w:rsidRPr="00F44CF9">
        <w:rPr>
          <w:rFonts w:ascii="Times New Roman" w:hAnsi="Times New Roman" w:cs="Times New Roman" w:hint="eastAsia"/>
          <w:sz w:val="24"/>
          <w:szCs w:val="24"/>
        </w:rPr>
        <w:t>或多</w:t>
      </w:r>
      <w:proofErr w:type="gramStart"/>
      <w:r w:rsidRPr="00F44CF9">
        <w:rPr>
          <w:rFonts w:ascii="Times New Roman" w:hAnsi="Times New Roman" w:cs="Times New Roman" w:hint="eastAsia"/>
          <w:sz w:val="24"/>
          <w:szCs w:val="24"/>
        </w:rPr>
        <w:t>西环素</w:t>
      </w:r>
      <w:proofErr w:type="gramEnd"/>
      <w:r w:rsidRPr="00F44CF9">
        <w:rPr>
          <w:rFonts w:ascii="Times New Roman" w:hAnsi="Times New Roman" w:cs="Times New Roman" w:hint="eastAsia"/>
          <w:sz w:val="24"/>
          <w:szCs w:val="24"/>
        </w:rPr>
        <w:t>100mg</w:t>
      </w:r>
      <w:r w:rsidRPr="00F44CF9">
        <w:rPr>
          <w:rFonts w:ascii="Times New Roman" w:hAnsi="Times New Roman" w:cs="Times New Roman" w:hint="eastAsia"/>
          <w:sz w:val="24"/>
          <w:szCs w:val="24"/>
        </w:rPr>
        <w:t>，每天</w:t>
      </w:r>
      <w:r w:rsidRPr="00F44CF9">
        <w:rPr>
          <w:rFonts w:ascii="Times New Roman" w:hAnsi="Times New Roman" w:cs="Times New Roman" w:hint="eastAsia"/>
          <w:sz w:val="24"/>
          <w:szCs w:val="24"/>
        </w:rPr>
        <w:t>2</w:t>
      </w:r>
      <w:r w:rsidRPr="00F44CF9">
        <w:rPr>
          <w:rFonts w:ascii="Times New Roman" w:hAnsi="Times New Roman" w:cs="Times New Roman" w:hint="eastAsia"/>
          <w:sz w:val="24"/>
          <w:szCs w:val="24"/>
        </w:rPr>
        <w:t>次，共</w:t>
      </w:r>
      <w:r w:rsidRPr="00F44CF9">
        <w:rPr>
          <w:rFonts w:ascii="Times New Roman" w:hAnsi="Times New Roman" w:cs="Times New Roman" w:hint="eastAsia"/>
          <w:sz w:val="24"/>
          <w:szCs w:val="24"/>
        </w:rPr>
        <w:t>7</w:t>
      </w:r>
      <w:r w:rsidRPr="00F44CF9">
        <w:rPr>
          <w:rFonts w:ascii="Times New Roman" w:hAnsi="Times New Roman" w:cs="Times New Roman" w:hint="eastAsia"/>
          <w:sz w:val="24"/>
          <w:szCs w:val="24"/>
        </w:rPr>
        <w:t>天</w:t>
      </w:r>
      <w:r w:rsidR="00212F70">
        <w:rPr>
          <w:rFonts w:ascii="Times New Roman" w:hAnsi="Times New Roman" w:cs="Times New Roman"/>
          <w:kern w:val="0"/>
          <w:sz w:val="24"/>
          <w:szCs w:val="24"/>
          <w:vertAlign w:val="superscript"/>
        </w:rPr>
        <w:t>[</w:t>
      </w:r>
      <w:r w:rsidR="00212F70">
        <w:rPr>
          <w:rFonts w:ascii="Times New Roman" w:hAnsi="Times New Roman" w:cs="Times New Roman" w:hint="eastAsia"/>
          <w:kern w:val="0"/>
          <w:sz w:val="24"/>
          <w:szCs w:val="24"/>
          <w:vertAlign w:val="superscript"/>
        </w:rPr>
        <w:t>4</w:t>
      </w:r>
      <w:r w:rsidR="00212F70">
        <w:rPr>
          <w:rFonts w:ascii="Times New Roman" w:hAnsi="Times New Roman" w:cs="Times New Roman"/>
          <w:kern w:val="0"/>
          <w:sz w:val="24"/>
          <w:szCs w:val="24"/>
          <w:vertAlign w:val="superscript"/>
        </w:rPr>
        <w:t>]</w:t>
      </w:r>
      <w:r w:rsidRPr="00F44CF9">
        <w:rPr>
          <w:rFonts w:ascii="Times New Roman" w:hAnsi="Times New Roman" w:cs="Times New Roman" w:hint="eastAsia"/>
          <w:sz w:val="24"/>
          <w:szCs w:val="24"/>
        </w:rPr>
        <w:t>，这两种方案的治愈率均超过</w:t>
      </w:r>
      <w:r w:rsidRPr="00F44CF9">
        <w:rPr>
          <w:rFonts w:ascii="Times New Roman" w:hAnsi="Times New Roman" w:cs="Times New Roman" w:hint="eastAsia"/>
          <w:sz w:val="24"/>
          <w:szCs w:val="24"/>
        </w:rPr>
        <w:t>95</w:t>
      </w:r>
      <w:r w:rsidRPr="00F44CF9">
        <w:rPr>
          <w:rFonts w:ascii="Times New Roman" w:hAnsi="Times New Roman" w:cs="Times New Roman" w:hint="eastAsia"/>
          <w:sz w:val="24"/>
          <w:szCs w:val="24"/>
        </w:rPr>
        <w:t>％</w:t>
      </w:r>
      <w:r w:rsidR="00212F70">
        <w:rPr>
          <w:rFonts w:ascii="Times New Roman" w:hAnsi="Times New Roman" w:cs="Times New Roman"/>
          <w:kern w:val="0"/>
          <w:sz w:val="24"/>
          <w:szCs w:val="24"/>
          <w:vertAlign w:val="superscript"/>
        </w:rPr>
        <w:t>[</w:t>
      </w:r>
      <w:r w:rsidR="00212F70">
        <w:rPr>
          <w:rFonts w:ascii="Times New Roman" w:hAnsi="Times New Roman" w:cs="Times New Roman" w:hint="eastAsia"/>
          <w:kern w:val="0"/>
          <w:sz w:val="24"/>
          <w:szCs w:val="24"/>
          <w:vertAlign w:val="superscript"/>
        </w:rPr>
        <w:t>40</w:t>
      </w:r>
      <w:r w:rsidR="00212F70">
        <w:rPr>
          <w:rFonts w:ascii="Times New Roman" w:hAnsi="Times New Roman" w:cs="Times New Roman"/>
          <w:kern w:val="0"/>
          <w:sz w:val="24"/>
          <w:szCs w:val="24"/>
          <w:vertAlign w:val="superscript"/>
        </w:rPr>
        <w:t>]</w:t>
      </w:r>
      <w:r w:rsidRPr="00F44CF9">
        <w:rPr>
          <w:rFonts w:ascii="Times New Roman" w:hAnsi="Times New Roman" w:cs="Times New Roman" w:hint="eastAsia"/>
          <w:sz w:val="24"/>
          <w:szCs w:val="24"/>
        </w:rPr>
        <w:t>。</w:t>
      </w:r>
      <w:bookmarkStart w:id="23" w:name="OLE_LINK19"/>
      <w:r w:rsidRPr="00F44CF9">
        <w:rPr>
          <w:rFonts w:ascii="Times New Roman" w:hAnsi="Times New Roman" w:cs="Times New Roman" w:hint="eastAsia"/>
          <w:sz w:val="24"/>
          <w:szCs w:val="24"/>
        </w:rPr>
        <w:t>在一项</w:t>
      </w:r>
      <w:proofErr w:type="gramStart"/>
      <w:r w:rsidRPr="00F44CF9">
        <w:rPr>
          <w:rFonts w:ascii="Times New Roman" w:hAnsi="Times New Roman" w:cs="Times New Roman" w:hint="eastAsia"/>
          <w:sz w:val="24"/>
          <w:szCs w:val="24"/>
        </w:rPr>
        <w:t>评价阿奇霉素与</w:t>
      </w:r>
      <w:proofErr w:type="gramEnd"/>
      <w:r w:rsidRPr="00F44CF9">
        <w:rPr>
          <w:rFonts w:ascii="Times New Roman" w:hAnsi="Times New Roman" w:cs="Times New Roman" w:hint="eastAsia"/>
          <w:sz w:val="24"/>
          <w:szCs w:val="24"/>
        </w:rPr>
        <w:t>多</w:t>
      </w:r>
      <w:proofErr w:type="gramStart"/>
      <w:r w:rsidRPr="00F44CF9">
        <w:rPr>
          <w:rFonts w:ascii="Times New Roman" w:hAnsi="Times New Roman" w:cs="Times New Roman" w:hint="eastAsia"/>
          <w:sz w:val="24"/>
          <w:szCs w:val="24"/>
        </w:rPr>
        <w:t>西环素的</w:t>
      </w:r>
      <w:proofErr w:type="gramEnd"/>
      <w:r w:rsidRPr="00F44CF9">
        <w:rPr>
          <w:rFonts w:ascii="Times New Roman" w:hAnsi="Times New Roman" w:cs="Times New Roman" w:hint="eastAsia"/>
          <w:sz w:val="24"/>
          <w:szCs w:val="24"/>
        </w:rPr>
        <w:t>疗效研究中，两者均有较好的疗效，只有极少数患者阿奇霉素治疗失败</w:t>
      </w:r>
      <w:r w:rsidR="00DA3F22">
        <w:rPr>
          <w:rFonts w:ascii="Times New Roman" w:hAnsi="Times New Roman" w:cs="Times New Roman"/>
          <w:kern w:val="0"/>
          <w:sz w:val="24"/>
          <w:szCs w:val="24"/>
          <w:vertAlign w:val="superscript"/>
        </w:rPr>
        <w:t>[</w:t>
      </w:r>
      <w:r w:rsidR="00DA3F22">
        <w:rPr>
          <w:rFonts w:ascii="Times New Roman" w:hAnsi="Times New Roman" w:cs="Times New Roman" w:hint="eastAsia"/>
          <w:kern w:val="0"/>
          <w:sz w:val="24"/>
          <w:szCs w:val="24"/>
          <w:vertAlign w:val="superscript"/>
        </w:rPr>
        <w:t>40</w:t>
      </w:r>
      <w:r w:rsidR="00DA3F22">
        <w:rPr>
          <w:rFonts w:ascii="Times New Roman" w:hAnsi="Times New Roman" w:cs="Times New Roman"/>
          <w:kern w:val="0"/>
          <w:sz w:val="24"/>
          <w:szCs w:val="24"/>
          <w:vertAlign w:val="superscript"/>
        </w:rPr>
        <w:t>]</w:t>
      </w:r>
      <w:r w:rsidRPr="00F44CF9">
        <w:rPr>
          <w:rFonts w:ascii="Times New Roman" w:hAnsi="Times New Roman" w:cs="Times New Roman" w:hint="eastAsia"/>
          <w:sz w:val="24"/>
          <w:szCs w:val="24"/>
        </w:rPr>
        <w:t>。</w:t>
      </w:r>
      <w:bookmarkEnd w:id="23"/>
      <w:r w:rsidR="009B52C2">
        <w:rPr>
          <w:rFonts w:ascii="Times New Roman" w:hAnsi="Times New Roman" w:cs="Times New Roman" w:hint="eastAsia"/>
          <w:sz w:val="24"/>
          <w:szCs w:val="24"/>
        </w:rPr>
        <w:t>但是，</w:t>
      </w:r>
      <w:r w:rsidRPr="00F44CF9">
        <w:rPr>
          <w:rFonts w:ascii="Times New Roman" w:hAnsi="Times New Roman" w:cs="Times New Roman" w:hint="eastAsia"/>
          <w:sz w:val="24"/>
          <w:szCs w:val="24"/>
        </w:rPr>
        <w:t>在临床</w:t>
      </w:r>
      <w:r w:rsidR="009B52C2">
        <w:rPr>
          <w:rFonts w:ascii="Times New Roman" w:hAnsi="Times New Roman" w:cs="Times New Roman" w:hint="eastAsia"/>
          <w:sz w:val="24"/>
          <w:szCs w:val="24"/>
        </w:rPr>
        <w:t>操作</w:t>
      </w:r>
      <w:r w:rsidRPr="00F44CF9">
        <w:rPr>
          <w:rFonts w:ascii="Times New Roman" w:hAnsi="Times New Roman" w:cs="Times New Roman" w:hint="eastAsia"/>
          <w:sz w:val="24"/>
          <w:szCs w:val="24"/>
        </w:rPr>
        <w:t>中，</w:t>
      </w:r>
      <w:proofErr w:type="gramStart"/>
      <w:r w:rsidRPr="00F44CF9">
        <w:rPr>
          <w:rFonts w:ascii="Times New Roman" w:hAnsi="Times New Roman" w:cs="Times New Roman" w:hint="eastAsia"/>
          <w:sz w:val="24"/>
          <w:szCs w:val="24"/>
        </w:rPr>
        <w:t>只需要单次</w:t>
      </w:r>
      <w:proofErr w:type="gramEnd"/>
      <w:r w:rsidR="00EC7E1D" w:rsidRPr="00F44CF9">
        <w:rPr>
          <w:rFonts w:ascii="Times New Roman" w:hAnsi="Times New Roman" w:cs="Times New Roman" w:hint="eastAsia"/>
          <w:sz w:val="24"/>
          <w:szCs w:val="24"/>
        </w:rPr>
        <w:t>口服</w:t>
      </w:r>
      <w:r w:rsidRPr="00F44CF9">
        <w:rPr>
          <w:rFonts w:ascii="Times New Roman" w:hAnsi="Times New Roman" w:cs="Times New Roman" w:hint="eastAsia"/>
          <w:sz w:val="24"/>
          <w:szCs w:val="24"/>
        </w:rPr>
        <w:t>的阿奇霉素疗法优于多次服用的多西环素。</w:t>
      </w:r>
      <w:r w:rsidR="00FE39C0">
        <w:rPr>
          <w:rFonts w:ascii="Times New Roman" w:hAnsi="Times New Roman" w:cs="Times New Roman" w:hint="eastAsia"/>
          <w:sz w:val="24"/>
          <w:szCs w:val="24"/>
        </w:rPr>
        <w:t xml:space="preserve"> </w:t>
      </w:r>
    </w:p>
    <w:p w:rsidR="00824974" w:rsidRDefault="00FB7C25" w:rsidP="0082497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在妊娠期间禁用</w:t>
      </w:r>
      <w:r w:rsidR="00F4276E" w:rsidRPr="00F44CF9">
        <w:rPr>
          <w:rFonts w:ascii="Times New Roman" w:hAnsi="Times New Roman" w:cs="Times New Roman" w:hint="eastAsia"/>
          <w:sz w:val="24"/>
          <w:szCs w:val="24"/>
        </w:rPr>
        <w:t>多西环素</w:t>
      </w:r>
      <w:r>
        <w:rPr>
          <w:rFonts w:ascii="Times New Roman" w:hAnsi="Times New Roman" w:cs="Times New Roman" w:hint="eastAsia"/>
          <w:sz w:val="24"/>
          <w:szCs w:val="24"/>
        </w:rPr>
        <w:t>。</w:t>
      </w:r>
      <w:r w:rsidR="00F4276E" w:rsidRPr="00F44CF9">
        <w:rPr>
          <w:rFonts w:ascii="Times New Roman" w:hAnsi="Times New Roman" w:cs="Times New Roman" w:hint="eastAsia"/>
          <w:sz w:val="24"/>
          <w:szCs w:val="24"/>
        </w:rPr>
        <w:t>对于女性患者，建议治疗后</w:t>
      </w:r>
      <w:r w:rsidR="00F4276E" w:rsidRPr="00F44CF9">
        <w:rPr>
          <w:rFonts w:ascii="Times New Roman" w:hAnsi="Times New Roman" w:cs="Times New Roman" w:hint="eastAsia"/>
          <w:sz w:val="24"/>
          <w:szCs w:val="24"/>
        </w:rPr>
        <w:t>3</w:t>
      </w:r>
      <w:r w:rsidR="00F4276E" w:rsidRPr="00F44CF9">
        <w:rPr>
          <w:rFonts w:ascii="Times New Roman" w:hAnsi="Times New Roman" w:cs="Times New Roman" w:hint="eastAsia"/>
          <w:sz w:val="24"/>
          <w:szCs w:val="24"/>
        </w:rPr>
        <w:t>个月再次进行衣原体检测，以发现可能的再感染。</w:t>
      </w:r>
      <w:r w:rsidR="00F4276E" w:rsidRPr="00C54D33">
        <w:rPr>
          <w:rFonts w:ascii="Times New Roman" w:hAnsi="Times New Roman" w:cs="Times New Roman"/>
          <w:sz w:val="24"/>
          <w:szCs w:val="24"/>
        </w:rPr>
        <w:t>M</w:t>
      </w:r>
      <w:r w:rsidR="00F4276E" w:rsidRPr="00C54D33">
        <w:rPr>
          <w:rFonts w:ascii="Times New Roman" w:hAnsi="Times New Roman" w:cs="Times New Roman" w:hint="eastAsia"/>
          <w:sz w:val="24"/>
          <w:szCs w:val="24"/>
        </w:rPr>
        <w:t>eta</w:t>
      </w:r>
      <w:r w:rsidR="00F4276E" w:rsidRPr="00C54D33">
        <w:rPr>
          <w:rFonts w:ascii="Times New Roman" w:hAnsi="Times New Roman" w:cs="Times New Roman" w:hint="eastAsia"/>
          <w:sz w:val="24"/>
          <w:szCs w:val="24"/>
        </w:rPr>
        <w:t>分析结果显示，多</w:t>
      </w:r>
      <w:proofErr w:type="gramStart"/>
      <w:r w:rsidR="00F4276E" w:rsidRPr="00C54D33">
        <w:rPr>
          <w:rFonts w:ascii="Times New Roman" w:hAnsi="Times New Roman" w:cs="Times New Roman" w:hint="eastAsia"/>
          <w:sz w:val="24"/>
          <w:szCs w:val="24"/>
        </w:rPr>
        <w:t>西环素</w:t>
      </w:r>
      <w:r w:rsidR="000D16EA">
        <w:rPr>
          <w:rFonts w:ascii="Times New Roman" w:hAnsi="Times New Roman" w:cs="Times New Roman" w:hint="eastAsia"/>
          <w:sz w:val="24"/>
          <w:szCs w:val="24"/>
        </w:rPr>
        <w:t>对</w:t>
      </w:r>
      <w:proofErr w:type="gramEnd"/>
      <w:r w:rsidR="00C54D33" w:rsidRPr="00C54D33">
        <w:rPr>
          <w:rFonts w:ascii="Times New Roman" w:hAnsi="Times New Roman" w:cs="Times New Roman" w:hint="eastAsia"/>
          <w:sz w:val="24"/>
          <w:szCs w:val="24"/>
        </w:rPr>
        <w:t>沙眼衣原体</w:t>
      </w:r>
      <w:r w:rsidR="000D16EA">
        <w:rPr>
          <w:rFonts w:ascii="Times New Roman" w:hAnsi="Times New Roman" w:cs="Times New Roman" w:hint="eastAsia"/>
          <w:sz w:val="24"/>
          <w:szCs w:val="24"/>
        </w:rPr>
        <w:t>感染的</w:t>
      </w:r>
      <w:r w:rsidR="00C54D33" w:rsidRPr="00C54D33">
        <w:rPr>
          <w:rFonts w:ascii="Times New Roman" w:hAnsi="Times New Roman" w:cs="Times New Roman" w:hint="eastAsia"/>
          <w:sz w:val="24"/>
          <w:szCs w:val="24"/>
        </w:rPr>
        <w:t>直肠炎</w:t>
      </w:r>
      <w:r w:rsidR="00F4276E" w:rsidRPr="00C54D33">
        <w:rPr>
          <w:rFonts w:ascii="Times New Roman" w:hAnsi="Times New Roman" w:cs="Times New Roman" w:hint="eastAsia"/>
          <w:sz w:val="24"/>
          <w:szCs w:val="24"/>
        </w:rPr>
        <w:t>治愈率高于阿奇霉素</w:t>
      </w:r>
      <w:r w:rsidR="000D16EA">
        <w:rPr>
          <w:rFonts w:ascii="Times New Roman" w:hAnsi="Times New Roman" w:cs="Times New Roman" w:hint="eastAsia"/>
          <w:sz w:val="24"/>
          <w:szCs w:val="24"/>
        </w:rPr>
        <w:t>疗法</w:t>
      </w:r>
      <w:r w:rsidR="00C54D33">
        <w:rPr>
          <w:rFonts w:ascii="Times New Roman" w:hAnsi="Times New Roman" w:cs="Times New Roman"/>
          <w:kern w:val="0"/>
          <w:sz w:val="24"/>
          <w:szCs w:val="24"/>
          <w:vertAlign w:val="superscript"/>
        </w:rPr>
        <w:t>[</w:t>
      </w:r>
      <w:r w:rsidR="00C54D33">
        <w:rPr>
          <w:rFonts w:ascii="Times New Roman" w:hAnsi="Times New Roman" w:cs="Times New Roman" w:hint="eastAsia"/>
          <w:kern w:val="0"/>
          <w:sz w:val="24"/>
          <w:szCs w:val="24"/>
          <w:vertAlign w:val="superscript"/>
        </w:rPr>
        <w:t>41</w:t>
      </w:r>
      <w:r w:rsidR="00C54D33">
        <w:rPr>
          <w:rFonts w:ascii="Times New Roman" w:hAnsi="Times New Roman" w:cs="Times New Roman"/>
          <w:kern w:val="0"/>
          <w:sz w:val="24"/>
          <w:szCs w:val="24"/>
          <w:vertAlign w:val="superscript"/>
        </w:rPr>
        <w:t>]</w:t>
      </w:r>
      <w:r w:rsidR="00F4276E" w:rsidRPr="00C54D33">
        <w:rPr>
          <w:rFonts w:ascii="Times New Roman" w:hAnsi="Times New Roman" w:cs="Times New Roman" w:hint="eastAsia"/>
          <w:sz w:val="24"/>
          <w:szCs w:val="24"/>
        </w:rPr>
        <w:t>。</w:t>
      </w:r>
    </w:p>
    <w:p w:rsidR="00EC5550" w:rsidRDefault="00287C3C" w:rsidP="00815473">
      <w:pPr>
        <w:spacing w:line="360" w:lineRule="auto"/>
        <w:rPr>
          <w:rFonts w:ascii="Times New Roman" w:hAnsi="Times New Roman" w:cs="Times New Roman"/>
          <w:sz w:val="24"/>
          <w:szCs w:val="24"/>
        </w:rPr>
      </w:pPr>
      <w:r w:rsidRPr="00824974">
        <w:rPr>
          <w:rFonts w:ascii="Times New Roman" w:hAnsi="Times New Roman" w:cs="Times New Roman" w:hint="eastAsia"/>
          <w:sz w:val="24"/>
          <w:szCs w:val="24"/>
        </w:rPr>
        <w:t>对于</w:t>
      </w:r>
      <w:r w:rsidR="000D16EA" w:rsidRPr="00824974">
        <w:rPr>
          <w:rFonts w:ascii="Times New Roman" w:hAnsi="Times New Roman" w:cs="Times New Roman" w:hint="eastAsia"/>
          <w:sz w:val="24"/>
          <w:szCs w:val="24"/>
        </w:rPr>
        <w:t>感染</w:t>
      </w:r>
      <w:r w:rsidRPr="00824974">
        <w:rPr>
          <w:rFonts w:ascii="Times New Roman" w:hAnsi="Times New Roman" w:cs="Times New Roman" w:hint="eastAsia"/>
          <w:sz w:val="24"/>
          <w:szCs w:val="24"/>
        </w:rPr>
        <w:t>衣原体的妇女，如果以前没有接受过筛查，那么应该</w:t>
      </w:r>
      <w:r w:rsidR="008140B9">
        <w:rPr>
          <w:rFonts w:ascii="Times New Roman" w:hAnsi="Times New Roman" w:cs="Times New Roman" w:hint="eastAsia"/>
          <w:sz w:val="24"/>
          <w:szCs w:val="24"/>
        </w:rPr>
        <w:t>也检测其它</w:t>
      </w:r>
      <w:r w:rsidRPr="00824974">
        <w:rPr>
          <w:rFonts w:ascii="Times New Roman" w:hAnsi="Times New Roman" w:cs="Times New Roman" w:hint="eastAsia"/>
          <w:sz w:val="24"/>
          <w:szCs w:val="24"/>
        </w:rPr>
        <w:t>性传播疾病</w:t>
      </w:r>
      <w:r w:rsidR="008140B9">
        <w:rPr>
          <w:rFonts w:ascii="Times New Roman" w:hAnsi="Times New Roman" w:cs="Times New Roman" w:hint="eastAsia"/>
          <w:sz w:val="24"/>
          <w:szCs w:val="24"/>
        </w:rPr>
        <w:t>感染情况</w:t>
      </w:r>
      <w:r w:rsidRPr="00824974">
        <w:rPr>
          <w:rFonts w:ascii="Times New Roman" w:hAnsi="Times New Roman" w:cs="Times New Roman" w:hint="eastAsia"/>
          <w:sz w:val="24"/>
          <w:szCs w:val="24"/>
        </w:rPr>
        <w:t>，包括淋病、梅毒和艾滋病</w:t>
      </w:r>
      <w:r w:rsidR="000F414F">
        <w:rPr>
          <w:rFonts w:ascii="Times New Roman" w:hAnsi="Times New Roman" w:cs="Times New Roman" w:hint="eastAsia"/>
          <w:sz w:val="24"/>
          <w:szCs w:val="24"/>
        </w:rPr>
        <w:t>；</w:t>
      </w:r>
      <w:r w:rsidRPr="00824974">
        <w:rPr>
          <w:rFonts w:ascii="Times New Roman" w:hAnsi="Times New Roman" w:cs="Times New Roman" w:hint="eastAsia"/>
          <w:sz w:val="24"/>
          <w:szCs w:val="24"/>
        </w:rPr>
        <w:t>应考虑对</w:t>
      </w:r>
      <w:r w:rsidR="008F64B4">
        <w:rPr>
          <w:rFonts w:ascii="Times New Roman" w:hAnsi="Times New Roman" w:cs="Times New Roman" w:hint="eastAsia"/>
          <w:sz w:val="24"/>
          <w:szCs w:val="24"/>
        </w:rPr>
        <w:t>无乙肝免疫抗体的</w:t>
      </w:r>
      <w:r w:rsidRPr="00824974">
        <w:rPr>
          <w:rFonts w:ascii="Times New Roman" w:hAnsi="Times New Roman" w:cs="Times New Roman" w:hint="eastAsia"/>
          <w:sz w:val="24"/>
          <w:szCs w:val="24"/>
        </w:rPr>
        <w:t>妇女进行乙型疫苗接种，并向适龄者提供</w:t>
      </w:r>
      <w:r w:rsidR="000F414F">
        <w:rPr>
          <w:rFonts w:ascii="Times New Roman" w:hAnsi="Times New Roman" w:cs="Times New Roman" w:hint="eastAsia"/>
          <w:sz w:val="24"/>
          <w:szCs w:val="24"/>
        </w:rPr>
        <w:t>H</w:t>
      </w:r>
      <w:r w:rsidR="000F414F">
        <w:rPr>
          <w:rFonts w:ascii="Times New Roman" w:hAnsi="Times New Roman" w:cs="Times New Roman"/>
          <w:sz w:val="24"/>
          <w:szCs w:val="24"/>
        </w:rPr>
        <w:t>PV</w:t>
      </w:r>
      <w:r w:rsidRPr="00824974">
        <w:rPr>
          <w:rFonts w:ascii="Times New Roman" w:hAnsi="Times New Roman" w:cs="Times New Roman" w:hint="eastAsia"/>
          <w:sz w:val="24"/>
          <w:szCs w:val="24"/>
        </w:rPr>
        <w:t>疫苗的接种。同时可以考虑</w:t>
      </w:r>
      <w:r w:rsidR="00827396">
        <w:rPr>
          <w:rFonts w:ascii="Times New Roman" w:hAnsi="Times New Roman" w:cs="Times New Roman" w:hint="eastAsia"/>
          <w:sz w:val="24"/>
          <w:szCs w:val="24"/>
        </w:rPr>
        <w:t>为患者</w:t>
      </w:r>
      <w:r w:rsidR="000F414F">
        <w:rPr>
          <w:rFonts w:ascii="Times New Roman" w:hAnsi="Times New Roman" w:cs="Times New Roman" w:hint="eastAsia"/>
          <w:sz w:val="24"/>
          <w:szCs w:val="24"/>
        </w:rPr>
        <w:t>提供</w:t>
      </w:r>
      <w:r w:rsidR="00824974">
        <w:rPr>
          <w:rFonts w:ascii="Times New Roman" w:hAnsi="Times New Roman" w:cs="Times New Roman" w:hint="eastAsia"/>
          <w:sz w:val="24"/>
          <w:szCs w:val="24"/>
        </w:rPr>
        <w:t>关于</w:t>
      </w:r>
      <w:r w:rsidR="00824974" w:rsidRPr="00824974">
        <w:rPr>
          <w:rFonts w:ascii="Times New Roman" w:hAnsi="Times New Roman" w:cs="Times New Roman" w:hint="eastAsia"/>
          <w:sz w:val="24"/>
          <w:szCs w:val="24"/>
        </w:rPr>
        <w:t>减少</w:t>
      </w:r>
      <w:r w:rsidR="00827396">
        <w:rPr>
          <w:rFonts w:ascii="Times New Roman" w:hAnsi="Times New Roman" w:cs="Times New Roman" w:hint="eastAsia"/>
          <w:sz w:val="24"/>
          <w:szCs w:val="24"/>
        </w:rPr>
        <w:t>感染</w:t>
      </w:r>
      <w:r w:rsidR="00824974" w:rsidRPr="00725404">
        <w:rPr>
          <w:rFonts w:ascii="Times New Roman" w:hAnsi="Times New Roman" w:cs="Times New Roman" w:hint="eastAsia"/>
          <w:sz w:val="24"/>
          <w:szCs w:val="24"/>
        </w:rPr>
        <w:t>风险的咨询（</w:t>
      </w:r>
      <w:r w:rsidR="00DB6FBC" w:rsidRPr="00725404">
        <w:rPr>
          <w:rFonts w:ascii="Times New Roman" w:hAnsi="Times New Roman" w:cs="Times New Roman" w:hint="eastAsia"/>
          <w:sz w:val="24"/>
          <w:szCs w:val="24"/>
        </w:rPr>
        <w:t>尽量</w:t>
      </w:r>
      <w:r w:rsidR="000F414F" w:rsidRPr="00725404">
        <w:rPr>
          <w:rFonts w:ascii="Times New Roman" w:hAnsi="Times New Roman" w:cs="Times New Roman" w:hint="eastAsia"/>
          <w:sz w:val="24"/>
          <w:szCs w:val="24"/>
        </w:rPr>
        <w:t>收集患者性行为史并</w:t>
      </w:r>
      <w:r w:rsidR="00DB6FBC" w:rsidRPr="00725404">
        <w:rPr>
          <w:rFonts w:ascii="Times New Roman" w:hAnsi="Times New Roman" w:cs="Times New Roman" w:hint="eastAsia"/>
          <w:sz w:val="24"/>
          <w:szCs w:val="24"/>
        </w:rPr>
        <w:t>为其</w:t>
      </w:r>
      <w:r w:rsidR="000F414F" w:rsidRPr="00725404">
        <w:rPr>
          <w:rFonts w:ascii="Times New Roman" w:hAnsi="Times New Roman" w:cs="Times New Roman" w:hint="eastAsia"/>
          <w:sz w:val="24"/>
          <w:szCs w:val="24"/>
        </w:rPr>
        <w:t>提供预防</w:t>
      </w:r>
      <w:r w:rsidR="00DB6FBC" w:rsidRPr="00725404">
        <w:rPr>
          <w:rFonts w:ascii="Times New Roman" w:hAnsi="Times New Roman" w:cs="Times New Roman" w:hint="eastAsia"/>
          <w:sz w:val="24"/>
          <w:szCs w:val="24"/>
        </w:rPr>
        <w:t>感染的建议</w:t>
      </w:r>
      <w:r w:rsidR="00824974" w:rsidRPr="00725404">
        <w:rPr>
          <w:rFonts w:ascii="Times New Roman" w:hAnsi="Times New Roman" w:cs="Times New Roman" w:hint="eastAsia"/>
          <w:sz w:val="24"/>
          <w:szCs w:val="24"/>
        </w:rPr>
        <w:t>）</w:t>
      </w:r>
      <w:r w:rsidR="00824974" w:rsidRPr="00725404">
        <w:rPr>
          <w:rFonts w:ascii="Times New Roman" w:hAnsi="Times New Roman" w:cs="Times New Roman"/>
          <w:kern w:val="0"/>
          <w:sz w:val="24"/>
          <w:szCs w:val="24"/>
          <w:vertAlign w:val="superscript"/>
        </w:rPr>
        <w:t>[</w:t>
      </w:r>
      <w:r w:rsidR="00824974" w:rsidRPr="00725404">
        <w:rPr>
          <w:rFonts w:ascii="Times New Roman" w:hAnsi="Times New Roman" w:cs="Times New Roman" w:hint="eastAsia"/>
          <w:kern w:val="0"/>
          <w:sz w:val="24"/>
          <w:szCs w:val="24"/>
          <w:vertAlign w:val="superscript"/>
        </w:rPr>
        <w:t>4</w:t>
      </w:r>
      <w:r w:rsidR="00824974" w:rsidRPr="00725404">
        <w:rPr>
          <w:rFonts w:ascii="Times New Roman" w:hAnsi="Times New Roman" w:cs="Times New Roman"/>
          <w:kern w:val="0"/>
          <w:sz w:val="24"/>
          <w:szCs w:val="24"/>
          <w:vertAlign w:val="superscript"/>
        </w:rPr>
        <w:t>]</w:t>
      </w:r>
      <w:r w:rsidR="00824974" w:rsidRPr="00725404">
        <w:rPr>
          <w:rFonts w:ascii="Times New Roman" w:hAnsi="Times New Roman" w:cs="Times New Roman" w:hint="eastAsia"/>
          <w:sz w:val="24"/>
          <w:szCs w:val="24"/>
        </w:rPr>
        <w:t>。</w:t>
      </w:r>
      <w:r w:rsidRPr="00824974">
        <w:rPr>
          <w:rFonts w:ascii="Times New Roman" w:hAnsi="Times New Roman" w:cs="Times New Roman" w:hint="eastAsia"/>
          <w:sz w:val="24"/>
          <w:szCs w:val="24"/>
        </w:rPr>
        <w:t>近</w:t>
      </w:r>
      <w:r w:rsidRPr="00824974">
        <w:rPr>
          <w:rFonts w:ascii="Times New Roman" w:hAnsi="Times New Roman" w:cs="Times New Roman" w:hint="eastAsia"/>
          <w:sz w:val="24"/>
          <w:szCs w:val="24"/>
        </w:rPr>
        <w:t>70</w:t>
      </w:r>
      <w:r w:rsidRPr="00824974">
        <w:rPr>
          <w:rFonts w:ascii="Times New Roman" w:hAnsi="Times New Roman" w:cs="Times New Roman" w:hint="eastAsia"/>
          <w:sz w:val="24"/>
          <w:szCs w:val="24"/>
        </w:rPr>
        <w:t>％的衣原体感染女性的男性伴侣也会被感染</w:t>
      </w:r>
      <w:r w:rsidR="000F429F">
        <w:rPr>
          <w:rFonts w:ascii="Times New Roman" w:hAnsi="Times New Roman" w:cs="Times New Roman" w:hint="eastAsia"/>
          <w:sz w:val="24"/>
          <w:szCs w:val="24"/>
        </w:rPr>
        <w:t>；</w:t>
      </w:r>
      <w:r w:rsidRPr="00824974">
        <w:rPr>
          <w:rFonts w:ascii="Times New Roman" w:hAnsi="Times New Roman" w:cs="Times New Roman" w:hint="eastAsia"/>
          <w:sz w:val="24"/>
          <w:szCs w:val="24"/>
        </w:rPr>
        <w:t xml:space="preserve"> </w:t>
      </w:r>
      <w:r w:rsidRPr="00824974">
        <w:rPr>
          <w:rFonts w:ascii="Times New Roman" w:hAnsi="Times New Roman" w:cs="Times New Roman" w:hint="eastAsia"/>
          <w:sz w:val="24"/>
          <w:szCs w:val="24"/>
        </w:rPr>
        <w:t>因此，</w:t>
      </w:r>
      <w:r w:rsidR="00824974" w:rsidRPr="00824974">
        <w:rPr>
          <w:rFonts w:ascii="Times New Roman" w:hAnsi="Times New Roman" w:cs="Times New Roman" w:hint="eastAsia"/>
          <w:sz w:val="24"/>
          <w:szCs w:val="24"/>
        </w:rPr>
        <w:t>在诊断为衣原体或出现症状前</w:t>
      </w:r>
      <w:r w:rsidRPr="00824974">
        <w:rPr>
          <w:rFonts w:ascii="Times New Roman" w:hAnsi="Times New Roman" w:cs="Times New Roman" w:hint="eastAsia"/>
          <w:sz w:val="24"/>
          <w:szCs w:val="24"/>
        </w:rPr>
        <w:t>60</w:t>
      </w:r>
      <w:r w:rsidRPr="00824974">
        <w:rPr>
          <w:rFonts w:ascii="Times New Roman" w:hAnsi="Times New Roman" w:cs="Times New Roman" w:hint="eastAsia"/>
          <w:sz w:val="24"/>
          <w:szCs w:val="24"/>
        </w:rPr>
        <w:t>天内有过性</w:t>
      </w:r>
      <w:r w:rsidR="00A52EF2">
        <w:rPr>
          <w:rFonts w:ascii="Times New Roman" w:hAnsi="Times New Roman" w:cs="Times New Roman" w:hint="eastAsia"/>
          <w:sz w:val="24"/>
          <w:szCs w:val="24"/>
        </w:rPr>
        <w:t>接触</w:t>
      </w:r>
      <w:r w:rsidRPr="00824974">
        <w:rPr>
          <w:rFonts w:ascii="Times New Roman" w:hAnsi="Times New Roman" w:cs="Times New Roman" w:hint="eastAsia"/>
          <w:sz w:val="24"/>
          <w:szCs w:val="24"/>
        </w:rPr>
        <w:t>的性伴也应该进行</w:t>
      </w:r>
      <w:r w:rsidR="00824974" w:rsidRPr="00824974">
        <w:rPr>
          <w:rFonts w:ascii="Times New Roman" w:hAnsi="Times New Roman" w:cs="Times New Roman" w:hint="eastAsia"/>
          <w:sz w:val="24"/>
          <w:szCs w:val="24"/>
        </w:rPr>
        <w:t>衣原体筛查和</w:t>
      </w:r>
      <w:bookmarkStart w:id="24" w:name="OLE_LINK34"/>
      <w:bookmarkStart w:id="25" w:name="OLE_LINK35"/>
      <w:r w:rsidR="00A828F4">
        <w:rPr>
          <w:rFonts w:ascii="Times New Roman" w:hAnsi="Times New Roman" w:cs="Times New Roman" w:hint="eastAsia"/>
          <w:sz w:val="24"/>
          <w:szCs w:val="24"/>
        </w:rPr>
        <w:t>预防性治疗</w:t>
      </w:r>
      <w:r w:rsidR="00FB7C25" w:rsidRPr="006813AA">
        <w:rPr>
          <w:rFonts w:ascii="Times New Roman" w:hAnsi="Times New Roman" w:cs="Times New Roman"/>
          <w:sz w:val="24"/>
          <w:szCs w:val="24"/>
          <w:vertAlign w:val="superscript"/>
        </w:rPr>
        <w:t>[</w:t>
      </w:r>
      <w:r w:rsidR="00FB7C25" w:rsidRPr="006813AA">
        <w:rPr>
          <w:rFonts w:ascii="Times New Roman" w:hAnsi="Times New Roman" w:cs="Times New Roman" w:hint="eastAsia"/>
          <w:sz w:val="24"/>
          <w:szCs w:val="24"/>
          <w:vertAlign w:val="superscript"/>
        </w:rPr>
        <w:t>4</w:t>
      </w:r>
      <w:r w:rsidR="00FB7C25" w:rsidRPr="006813AA">
        <w:rPr>
          <w:rFonts w:ascii="Times New Roman" w:hAnsi="Times New Roman" w:cs="Times New Roman"/>
          <w:sz w:val="24"/>
          <w:szCs w:val="24"/>
          <w:vertAlign w:val="superscript"/>
        </w:rPr>
        <w:t>]</w:t>
      </w:r>
      <w:bookmarkEnd w:id="24"/>
      <w:bookmarkEnd w:id="25"/>
      <w:r w:rsidR="00FB7C25" w:rsidRPr="00BC71B1">
        <w:rPr>
          <w:rFonts w:ascii="Times New Roman" w:hAnsi="Times New Roman" w:cs="Times New Roman" w:hint="eastAsia"/>
          <w:sz w:val="24"/>
          <w:szCs w:val="24"/>
        </w:rPr>
        <w:t xml:space="preserve"> </w:t>
      </w:r>
      <w:r w:rsidR="00FB7C25" w:rsidRPr="00824974">
        <w:rPr>
          <w:rFonts w:ascii="Times New Roman" w:hAnsi="Times New Roman" w:cs="Times New Roman" w:hint="eastAsia"/>
          <w:sz w:val="24"/>
          <w:szCs w:val="24"/>
        </w:rPr>
        <w:t>。</w:t>
      </w:r>
      <w:r w:rsidR="000F429F" w:rsidRPr="000F429F">
        <w:rPr>
          <w:rFonts w:ascii="Times New Roman" w:hAnsi="Times New Roman" w:cs="Times New Roman" w:hint="eastAsia"/>
          <w:sz w:val="24"/>
          <w:szCs w:val="24"/>
        </w:rPr>
        <w:t>同时要有避孕措施</w:t>
      </w:r>
      <w:r w:rsidR="00FB7C25" w:rsidRPr="000F429F">
        <w:rPr>
          <w:rFonts w:ascii="Times New Roman" w:hAnsi="Times New Roman" w:cs="Times New Roman" w:hint="eastAsia"/>
          <w:sz w:val="24"/>
          <w:szCs w:val="24"/>
        </w:rPr>
        <w:t>，</w:t>
      </w:r>
      <w:r w:rsidR="00BC71B1" w:rsidRPr="000F429F">
        <w:rPr>
          <w:rFonts w:ascii="Times New Roman" w:hAnsi="Times New Roman" w:cs="Times New Roman" w:hint="eastAsia"/>
          <w:sz w:val="24"/>
          <w:szCs w:val="24"/>
        </w:rPr>
        <w:t>主要</w:t>
      </w:r>
      <w:r w:rsidR="00FB7C25" w:rsidRPr="000F429F">
        <w:rPr>
          <w:rFonts w:ascii="Times New Roman" w:hAnsi="Times New Roman" w:cs="Times New Roman" w:hint="eastAsia"/>
          <w:sz w:val="24"/>
          <w:szCs w:val="24"/>
        </w:rPr>
        <w:t>是</w:t>
      </w:r>
      <w:r w:rsidR="000F429F" w:rsidRPr="000F429F">
        <w:rPr>
          <w:rFonts w:ascii="Times New Roman" w:hAnsi="Times New Roman" w:cs="Times New Roman" w:hint="eastAsia"/>
          <w:sz w:val="24"/>
          <w:szCs w:val="24"/>
        </w:rPr>
        <w:t>考虑安全性行为如</w:t>
      </w:r>
      <w:r w:rsidR="00FB7C25" w:rsidRPr="000F429F">
        <w:rPr>
          <w:rFonts w:ascii="Times New Roman" w:hAnsi="Times New Roman" w:cs="Times New Roman" w:hint="eastAsia"/>
          <w:sz w:val="24"/>
          <w:szCs w:val="24"/>
        </w:rPr>
        <w:t>安全套使用</w:t>
      </w:r>
      <w:r w:rsidR="000F429F" w:rsidRPr="000F429F">
        <w:rPr>
          <w:rFonts w:ascii="Times New Roman" w:hAnsi="Times New Roman" w:cs="Times New Roman" w:hint="eastAsia"/>
          <w:sz w:val="24"/>
          <w:szCs w:val="24"/>
        </w:rPr>
        <w:t>等</w:t>
      </w:r>
      <w:r w:rsidR="00FB7C25" w:rsidRPr="000F429F">
        <w:rPr>
          <w:rFonts w:ascii="Times New Roman" w:hAnsi="Times New Roman" w:cs="Times New Roman" w:hint="eastAsia"/>
          <w:sz w:val="24"/>
          <w:szCs w:val="24"/>
        </w:rPr>
        <w:t>有效的避孕方法。在衣原</w:t>
      </w:r>
      <w:r w:rsidR="00FB7C25" w:rsidRPr="00BC71B1">
        <w:rPr>
          <w:rFonts w:ascii="Times New Roman" w:hAnsi="Times New Roman" w:cs="Times New Roman" w:hint="eastAsia"/>
          <w:sz w:val="24"/>
          <w:szCs w:val="24"/>
        </w:rPr>
        <w:t>体宫颈炎的妇女中，</w:t>
      </w:r>
      <w:r w:rsidR="00BC71B1" w:rsidRPr="00BC71B1">
        <w:rPr>
          <w:rFonts w:ascii="Times New Roman" w:hAnsi="Times New Roman" w:cs="Times New Roman" w:hint="eastAsia"/>
          <w:sz w:val="24"/>
          <w:szCs w:val="24"/>
        </w:rPr>
        <w:t>应在得到充分治疗后再</w:t>
      </w:r>
      <w:r w:rsidR="000F429F">
        <w:rPr>
          <w:rFonts w:ascii="Times New Roman" w:hAnsi="Times New Roman" w:cs="Times New Roman" w:hint="eastAsia"/>
          <w:sz w:val="24"/>
          <w:szCs w:val="24"/>
        </w:rPr>
        <w:t>放入</w:t>
      </w:r>
      <w:r w:rsidR="00FB7C25" w:rsidRPr="00BC71B1">
        <w:rPr>
          <w:rFonts w:ascii="Times New Roman" w:hAnsi="Times New Roman" w:cs="Times New Roman" w:hint="eastAsia"/>
          <w:sz w:val="24"/>
          <w:szCs w:val="24"/>
        </w:rPr>
        <w:t>宫内节育器。</w:t>
      </w:r>
      <w:bookmarkStart w:id="26" w:name="OLE_LINK40"/>
      <w:bookmarkStart w:id="27" w:name="OLE_LINK41"/>
    </w:p>
    <w:tbl>
      <w:tblPr>
        <w:tblStyle w:val="a5"/>
        <w:tblW w:w="0" w:type="auto"/>
        <w:tblBorders>
          <w:left w:val="none" w:sz="0" w:space="0" w:color="auto"/>
          <w:right w:val="none" w:sz="0" w:space="0" w:color="auto"/>
          <w:insideH w:val="none" w:sz="0" w:space="0" w:color="auto"/>
          <w:insideV w:val="none" w:sz="0" w:space="0" w:color="auto"/>
        </w:tblBorders>
        <w:shd w:val="clear" w:color="auto" w:fill="FEF9D2"/>
        <w:tblLook w:val="04A0" w:firstRow="1" w:lastRow="0" w:firstColumn="1" w:lastColumn="0" w:noHBand="0" w:noVBand="1"/>
      </w:tblPr>
      <w:tblGrid>
        <w:gridCol w:w="8306"/>
      </w:tblGrid>
      <w:tr w:rsidR="00815473" w:rsidTr="00585337">
        <w:tc>
          <w:tcPr>
            <w:tcW w:w="8522" w:type="dxa"/>
            <w:shd w:val="clear" w:color="auto" w:fill="FEF9D2"/>
          </w:tcPr>
          <w:p w:rsidR="00815473" w:rsidRDefault="00815473" w:rsidP="00585337">
            <w:pPr>
              <w:spacing w:line="360" w:lineRule="auto"/>
              <w:jc w:val="center"/>
              <w:rPr>
                <w:rFonts w:ascii="Times New Roman" w:hAnsi="Times New Roman" w:cs="Times New Roman"/>
                <w:sz w:val="24"/>
                <w:szCs w:val="24"/>
              </w:rPr>
            </w:pPr>
            <w:r>
              <w:rPr>
                <w:rFonts w:hint="eastAsia"/>
                <w:b/>
                <w:spacing w:val="60"/>
                <w:sz w:val="28"/>
                <w:szCs w:val="28"/>
              </w:rPr>
              <w:t>不确定因素</w:t>
            </w:r>
          </w:p>
        </w:tc>
      </w:tr>
    </w:tbl>
    <w:p w:rsidR="00D31752" w:rsidRPr="00D4586C" w:rsidRDefault="00815473" w:rsidP="00D4586C">
      <w:pPr>
        <w:spacing w:line="360" w:lineRule="auto"/>
        <w:ind w:firstLineChars="200" w:firstLine="480"/>
        <w:rPr>
          <w:color w:val="FF0000"/>
        </w:rPr>
      </w:pPr>
      <w:bookmarkStart w:id="28" w:name="OLE_LINK38"/>
      <w:bookmarkStart w:id="29" w:name="OLE_LINK39"/>
      <w:r w:rsidRPr="00E363E9">
        <w:rPr>
          <w:rFonts w:asciiTheme="minorEastAsia" w:hAnsiTheme="minorEastAsia" w:hint="eastAsia"/>
          <w:color w:val="0D0D0D" w:themeColor="text1" w:themeTint="F2"/>
          <w:sz w:val="24"/>
          <w:szCs w:val="24"/>
        </w:rPr>
        <w:t>由于一</w:t>
      </w:r>
      <w:bookmarkEnd w:id="26"/>
      <w:bookmarkEnd w:id="27"/>
      <w:r w:rsidRPr="00E363E9">
        <w:rPr>
          <w:rFonts w:asciiTheme="minorEastAsia" w:hAnsiTheme="minorEastAsia" w:hint="eastAsia"/>
          <w:color w:val="0D0D0D" w:themeColor="text1" w:themeTint="F2"/>
          <w:sz w:val="24"/>
          <w:szCs w:val="24"/>
        </w:rPr>
        <w:t>些未知的原因，尽管开展了衣原体筛查</w:t>
      </w:r>
      <w:r w:rsidR="00236394" w:rsidRPr="00E363E9">
        <w:rPr>
          <w:rFonts w:asciiTheme="minorEastAsia" w:hAnsiTheme="minorEastAsia" w:hint="eastAsia"/>
          <w:color w:val="0D0D0D" w:themeColor="text1" w:themeTint="F2"/>
          <w:sz w:val="24"/>
          <w:szCs w:val="24"/>
        </w:rPr>
        <w:t>项目</w:t>
      </w:r>
      <w:r w:rsidRPr="00E363E9">
        <w:rPr>
          <w:rFonts w:asciiTheme="minorEastAsia" w:hAnsiTheme="minorEastAsia" w:hint="eastAsia"/>
          <w:color w:val="0D0D0D" w:themeColor="text1" w:themeTint="F2"/>
          <w:sz w:val="24"/>
          <w:szCs w:val="24"/>
        </w:rPr>
        <w:t>，但我们并未</w:t>
      </w:r>
      <w:r w:rsidR="00236394" w:rsidRPr="00E363E9">
        <w:rPr>
          <w:rFonts w:asciiTheme="minorEastAsia" w:hAnsiTheme="minorEastAsia" w:hint="eastAsia"/>
          <w:color w:val="0D0D0D" w:themeColor="text1" w:themeTint="F2"/>
          <w:sz w:val="24"/>
          <w:szCs w:val="24"/>
        </w:rPr>
        <w:t>看</w:t>
      </w:r>
      <w:r w:rsidRPr="00E363E9">
        <w:rPr>
          <w:rFonts w:asciiTheme="minorEastAsia" w:hAnsiTheme="minorEastAsia" w:hint="eastAsia"/>
          <w:color w:val="0D0D0D" w:themeColor="text1" w:themeTint="F2"/>
          <w:sz w:val="24"/>
          <w:szCs w:val="24"/>
        </w:rPr>
        <w:t>到</w:t>
      </w:r>
      <w:r w:rsidR="00236394" w:rsidRPr="00E363E9">
        <w:rPr>
          <w:rFonts w:asciiTheme="minorEastAsia" w:hAnsiTheme="minorEastAsia" w:hint="eastAsia"/>
          <w:color w:val="0D0D0D" w:themeColor="text1" w:themeTint="F2"/>
          <w:sz w:val="24"/>
          <w:szCs w:val="24"/>
        </w:rPr>
        <w:t>衣原体</w:t>
      </w:r>
      <w:r w:rsidRPr="00E363E9">
        <w:rPr>
          <w:rFonts w:asciiTheme="minorEastAsia" w:hAnsiTheme="minorEastAsia" w:hint="eastAsia"/>
          <w:color w:val="0D0D0D" w:themeColor="text1" w:themeTint="F2"/>
          <w:sz w:val="24"/>
          <w:szCs w:val="24"/>
        </w:rPr>
        <w:lastRenderedPageBreak/>
        <w:t>发病率下降</w:t>
      </w:r>
      <w:bookmarkEnd w:id="28"/>
      <w:bookmarkEnd w:id="29"/>
      <w:r w:rsidRPr="00E363E9">
        <w:rPr>
          <w:rFonts w:ascii="Times New Roman" w:hAnsi="Times New Roman" w:cs="Times New Roman"/>
          <w:color w:val="0D0D0D" w:themeColor="text1" w:themeTint="F2"/>
          <w:sz w:val="24"/>
          <w:szCs w:val="24"/>
          <w:vertAlign w:val="superscript"/>
        </w:rPr>
        <w:t>[1,42]</w:t>
      </w:r>
      <w:r w:rsidRPr="00E363E9">
        <w:rPr>
          <w:rFonts w:asciiTheme="minorEastAsia" w:hAnsiTheme="minorEastAsia" w:hint="eastAsia"/>
          <w:color w:val="0D0D0D" w:themeColor="text1" w:themeTint="F2"/>
          <w:sz w:val="24"/>
          <w:szCs w:val="24"/>
        </w:rPr>
        <w:t>。</w:t>
      </w:r>
      <w:r w:rsidR="00236394" w:rsidRPr="00D4586C">
        <w:rPr>
          <w:rFonts w:ascii="Times New Roman" w:hAnsi="Times New Roman" w:cs="Times New Roman"/>
          <w:color w:val="0D0D0D" w:themeColor="text1" w:themeTint="F2"/>
          <w:sz w:val="24"/>
          <w:szCs w:val="24"/>
        </w:rPr>
        <w:t>这个</w:t>
      </w:r>
      <w:r w:rsidR="00E363E9" w:rsidRPr="00D4586C">
        <w:rPr>
          <w:rFonts w:ascii="Times New Roman" w:hAnsi="Times New Roman" w:cs="Times New Roman"/>
          <w:color w:val="0D0D0D" w:themeColor="text1" w:themeTint="F2"/>
          <w:sz w:val="24"/>
          <w:szCs w:val="24"/>
        </w:rPr>
        <w:t>结果</w:t>
      </w:r>
      <w:r w:rsidR="00236394" w:rsidRPr="00D4586C">
        <w:rPr>
          <w:rFonts w:ascii="Times New Roman" w:hAnsi="Times New Roman" w:cs="Times New Roman"/>
          <w:color w:val="0D0D0D" w:themeColor="text1" w:themeTint="F2"/>
          <w:sz w:val="24"/>
          <w:szCs w:val="24"/>
        </w:rPr>
        <w:t>很可能说明，</w:t>
      </w:r>
      <w:r w:rsidR="00D4586C" w:rsidRPr="00D4586C">
        <w:rPr>
          <w:rFonts w:ascii="Times New Roman" w:hAnsi="Times New Roman" w:cs="Times New Roman"/>
          <w:color w:val="0D0D0D" w:themeColor="text1" w:themeTint="F2"/>
          <w:sz w:val="24"/>
          <w:szCs w:val="24"/>
        </w:rPr>
        <w:t>至少在某种程度上</w:t>
      </w:r>
      <w:r w:rsidR="00084208">
        <w:rPr>
          <w:rFonts w:ascii="Times New Roman" w:hAnsi="Times New Roman" w:cs="Times New Roman"/>
          <w:color w:val="0D0D0D" w:themeColor="text1" w:themeTint="F2"/>
          <w:sz w:val="24"/>
          <w:szCs w:val="24"/>
        </w:rPr>
        <w:t>，</w:t>
      </w:r>
      <w:r w:rsidR="00DA4948">
        <w:rPr>
          <w:rFonts w:ascii="Times New Roman" w:hAnsi="Times New Roman" w:cs="Times New Roman" w:hint="eastAsia"/>
          <w:color w:val="0D0D0D" w:themeColor="text1" w:themeTint="F2"/>
          <w:sz w:val="24"/>
          <w:szCs w:val="24"/>
        </w:rPr>
        <w:t>是发现了</w:t>
      </w:r>
      <w:r w:rsidR="00D4586C" w:rsidRPr="00D4586C">
        <w:rPr>
          <w:rFonts w:ascii="Times New Roman" w:hAnsi="Times New Roman" w:cs="Times New Roman"/>
          <w:color w:val="0D0D0D" w:themeColor="text1" w:themeTint="F2"/>
          <w:sz w:val="24"/>
          <w:szCs w:val="24"/>
        </w:rPr>
        <w:t>更多的</w:t>
      </w:r>
      <w:r w:rsidR="00236394" w:rsidRPr="00D4586C">
        <w:rPr>
          <w:rFonts w:ascii="Times New Roman" w:hAnsi="Times New Roman" w:cs="Times New Roman"/>
          <w:color w:val="0D0D0D" w:themeColor="text1" w:themeTint="F2"/>
          <w:sz w:val="24"/>
          <w:szCs w:val="24"/>
        </w:rPr>
        <w:t>病例（</w:t>
      </w:r>
      <w:r w:rsidR="00D4586C" w:rsidRPr="00D4586C">
        <w:rPr>
          <w:rFonts w:ascii="Times New Roman" w:hAnsi="Times New Roman" w:cs="Times New Roman"/>
          <w:color w:val="0D0D0D" w:themeColor="text1" w:themeTint="F2"/>
          <w:sz w:val="24"/>
          <w:szCs w:val="24"/>
        </w:rPr>
        <w:t>越来越多的</w:t>
      </w:r>
      <w:r w:rsidR="00DA4948">
        <w:rPr>
          <w:rFonts w:ascii="Times New Roman" w:hAnsi="Times New Roman" w:cs="Times New Roman"/>
          <w:color w:val="0D0D0D" w:themeColor="text1" w:themeTint="F2"/>
          <w:sz w:val="24"/>
          <w:szCs w:val="24"/>
        </w:rPr>
        <w:t>高危人群进行筛查和使用高度敏感的</w:t>
      </w:r>
      <w:r w:rsidR="00DA4948">
        <w:rPr>
          <w:rFonts w:ascii="Times New Roman" w:hAnsi="Times New Roman" w:cs="Times New Roman" w:hint="eastAsia"/>
          <w:color w:val="0D0D0D" w:themeColor="text1" w:themeTint="F2"/>
          <w:sz w:val="24"/>
          <w:szCs w:val="24"/>
        </w:rPr>
        <w:t>检测方法</w:t>
      </w:r>
      <w:r w:rsidR="00236394" w:rsidRPr="00D4586C">
        <w:rPr>
          <w:rFonts w:ascii="Times New Roman" w:hAnsi="Times New Roman" w:cs="Times New Roman"/>
          <w:color w:val="0D0D0D" w:themeColor="text1" w:themeTint="F2"/>
          <w:sz w:val="24"/>
          <w:szCs w:val="24"/>
        </w:rPr>
        <w:t>）</w:t>
      </w:r>
      <w:r w:rsidR="00DA4948">
        <w:rPr>
          <w:rFonts w:ascii="Times New Roman" w:hAnsi="Times New Roman" w:cs="Times New Roman" w:hint="eastAsia"/>
          <w:color w:val="0D0D0D" w:themeColor="text1" w:themeTint="F2"/>
          <w:sz w:val="24"/>
          <w:szCs w:val="24"/>
        </w:rPr>
        <w:t>；</w:t>
      </w:r>
      <w:r w:rsidR="00D4586C" w:rsidRPr="00D4586C">
        <w:rPr>
          <w:rFonts w:ascii="Times New Roman" w:hAnsi="Times New Roman" w:cs="Times New Roman"/>
          <w:color w:val="0D0D0D" w:themeColor="text1" w:themeTint="F2"/>
          <w:sz w:val="24"/>
          <w:szCs w:val="24"/>
        </w:rPr>
        <w:t>但也有人假设早期的检测可能会缩短衣原体感染的自然进程，</w:t>
      </w:r>
      <w:r w:rsidR="00080227" w:rsidRPr="00D4586C">
        <w:rPr>
          <w:rFonts w:ascii="Times New Roman" w:hAnsi="Times New Roman" w:cs="Times New Roman"/>
          <w:color w:val="0D0D0D" w:themeColor="text1" w:themeTint="F2"/>
          <w:sz w:val="24"/>
          <w:szCs w:val="24"/>
        </w:rPr>
        <w:t>损害保护性免疫应答，并</w:t>
      </w:r>
      <w:r w:rsidR="006813AA" w:rsidRPr="00D4586C">
        <w:rPr>
          <w:rFonts w:ascii="Times New Roman" w:hAnsi="Times New Roman" w:cs="Times New Roman"/>
          <w:color w:val="0D0D0D" w:themeColor="text1" w:themeTint="F2"/>
          <w:sz w:val="24"/>
          <w:szCs w:val="24"/>
        </w:rPr>
        <w:t>增加再感染的概率</w:t>
      </w:r>
      <w:r w:rsidR="006813AA" w:rsidRPr="00D4586C">
        <w:rPr>
          <w:rFonts w:ascii="Times New Roman" w:hAnsi="Times New Roman" w:cs="Times New Roman"/>
          <w:color w:val="0D0D0D" w:themeColor="text1" w:themeTint="F2"/>
          <w:sz w:val="24"/>
          <w:szCs w:val="24"/>
          <w:vertAlign w:val="superscript"/>
        </w:rPr>
        <w:t>[43]</w:t>
      </w:r>
      <w:r w:rsidR="006813AA" w:rsidRPr="00D4586C">
        <w:rPr>
          <w:rFonts w:ascii="Times New Roman" w:hAnsi="Times New Roman" w:cs="Times New Roman"/>
          <w:color w:val="0D0D0D" w:themeColor="text1" w:themeTint="F2"/>
          <w:sz w:val="24"/>
          <w:szCs w:val="24"/>
        </w:rPr>
        <w:t>。</w:t>
      </w:r>
      <w:r w:rsidR="004B1E14" w:rsidRPr="00D4586C">
        <w:rPr>
          <w:rFonts w:ascii="Times New Roman" w:hAnsi="Times New Roman" w:cs="Times New Roman"/>
          <w:color w:val="0D0D0D" w:themeColor="text1" w:themeTint="F2"/>
          <w:sz w:val="24"/>
          <w:szCs w:val="24"/>
        </w:rPr>
        <w:t>感染沙眼</w:t>
      </w:r>
      <w:r w:rsidR="00080227" w:rsidRPr="00D4586C">
        <w:rPr>
          <w:rFonts w:ascii="Times New Roman" w:hAnsi="Times New Roman" w:cs="Times New Roman"/>
          <w:color w:val="0D0D0D" w:themeColor="text1" w:themeTint="F2"/>
          <w:sz w:val="24"/>
          <w:szCs w:val="24"/>
        </w:rPr>
        <w:t>衣原体</w:t>
      </w:r>
      <w:r w:rsidR="001C0DAF" w:rsidRPr="00D4586C">
        <w:rPr>
          <w:rFonts w:ascii="Times New Roman" w:hAnsi="Times New Roman" w:cs="Times New Roman"/>
          <w:color w:val="0D0D0D" w:themeColor="text1" w:themeTint="F2"/>
          <w:sz w:val="24"/>
          <w:szCs w:val="24"/>
        </w:rPr>
        <w:t>到进行</w:t>
      </w:r>
      <w:r w:rsidR="00080227" w:rsidRPr="00D4586C">
        <w:rPr>
          <w:rFonts w:ascii="Times New Roman" w:hAnsi="Times New Roman" w:cs="Times New Roman"/>
          <w:color w:val="0D0D0D" w:themeColor="text1" w:themeTint="F2"/>
          <w:sz w:val="24"/>
          <w:szCs w:val="24"/>
        </w:rPr>
        <w:t>筛查检测</w:t>
      </w:r>
      <w:r w:rsidR="001C0DAF" w:rsidRPr="00D4586C">
        <w:rPr>
          <w:rFonts w:ascii="Times New Roman" w:hAnsi="Times New Roman" w:cs="Times New Roman"/>
          <w:color w:val="0D0D0D" w:themeColor="text1" w:themeTint="F2"/>
          <w:sz w:val="24"/>
          <w:szCs w:val="24"/>
        </w:rPr>
        <w:t>可能</w:t>
      </w:r>
      <w:r w:rsidR="001C0DAF" w:rsidRPr="001C0DAF">
        <w:rPr>
          <w:rFonts w:asciiTheme="minorEastAsia" w:hAnsiTheme="minorEastAsia" w:hint="eastAsia"/>
          <w:color w:val="0D0D0D" w:themeColor="text1" w:themeTint="F2"/>
          <w:sz w:val="24"/>
          <w:szCs w:val="24"/>
        </w:rPr>
        <w:t>需要一段比较长的时间</w:t>
      </w:r>
      <w:r w:rsidR="00080227" w:rsidRPr="001C0DAF">
        <w:rPr>
          <w:rFonts w:asciiTheme="minorEastAsia" w:hAnsiTheme="minorEastAsia" w:hint="eastAsia"/>
          <w:color w:val="0D0D0D" w:themeColor="text1" w:themeTint="F2"/>
          <w:sz w:val="24"/>
          <w:szCs w:val="24"/>
        </w:rPr>
        <w:t>，</w:t>
      </w:r>
      <w:r w:rsidR="001C0DAF" w:rsidRPr="001C0DAF">
        <w:rPr>
          <w:rFonts w:asciiTheme="minorEastAsia" w:hAnsiTheme="minorEastAsia" w:hint="eastAsia"/>
          <w:color w:val="0D0D0D" w:themeColor="text1" w:themeTint="F2"/>
          <w:sz w:val="24"/>
          <w:szCs w:val="24"/>
        </w:rPr>
        <w:t>什么时候会</w:t>
      </w:r>
      <w:r w:rsidR="00080227" w:rsidRPr="001C0DAF">
        <w:rPr>
          <w:rFonts w:asciiTheme="minorEastAsia" w:hAnsiTheme="minorEastAsia" w:hint="eastAsia"/>
          <w:color w:val="0D0D0D" w:themeColor="text1" w:themeTint="F2"/>
          <w:sz w:val="24"/>
          <w:szCs w:val="24"/>
        </w:rPr>
        <w:t>发生上生殖道感染</w:t>
      </w:r>
      <w:r w:rsidR="001C0DAF" w:rsidRPr="001C0DAF">
        <w:rPr>
          <w:rFonts w:asciiTheme="minorEastAsia" w:hAnsiTheme="minorEastAsia" w:hint="eastAsia"/>
          <w:color w:val="0D0D0D" w:themeColor="text1" w:themeTint="F2"/>
          <w:sz w:val="24"/>
          <w:szCs w:val="24"/>
        </w:rPr>
        <w:t>也是</w:t>
      </w:r>
      <w:r w:rsidR="00080227" w:rsidRPr="001C0DAF">
        <w:rPr>
          <w:rFonts w:asciiTheme="minorEastAsia" w:hAnsiTheme="minorEastAsia" w:hint="eastAsia"/>
          <w:color w:val="0D0D0D" w:themeColor="text1" w:themeTint="F2"/>
          <w:sz w:val="24"/>
          <w:szCs w:val="24"/>
        </w:rPr>
        <w:t>未知数</w:t>
      </w:r>
      <w:r w:rsidR="001C0DAF" w:rsidRPr="001C0DAF">
        <w:rPr>
          <w:rFonts w:asciiTheme="minorEastAsia" w:hAnsiTheme="minorEastAsia" w:hint="eastAsia"/>
          <w:color w:val="0D0D0D" w:themeColor="text1" w:themeTint="F2"/>
          <w:sz w:val="24"/>
          <w:szCs w:val="24"/>
        </w:rPr>
        <w:t>。</w:t>
      </w:r>
      <w:r w:rsidR="00080227" w:rsidRPr="001528A0">
        <w:rPr>
          <w:rFonts w:asciiTheme="minorEastAsia" w:hAnsiTheme="minorEastAsia" w:hint="eastAsia"/>
          <w:color w:val="0D0D0D" w:themeColor="text1" w:themeTint="F2"/>
          <w:sz w:val="24"/>
          <w:szCs w:val="24"/>
        </w:rPr>
        <w:t>更好地了解治疗</w:t>
      </w:r>
      <w:r w:rsidR="001528A0" w:rsidRPr="001528A0">
        <w:rPr>
          <w:rFonts w:asciiTheme="minorEastAsia" w:hAnsiTheme="minorEastAsia" w:hint="eastAsia"/>
          <w:color w:val="0D0D0D" w:themeColor="text1" w:themeTint="F2"/>
          <w:sz w:val="24"/>
          <w:szCs w:val="24"/>
        </w:rPr>
        <w:t>时间</w:t>
      </w:r>
      <w:r w:rsidR="00080227" w:rsidRPr="001528A0">
        <w:rPr>
          <w:rFonts w:asciiTheme="minorEastAsia" w:hAnsiTheme="minorEastAsia" w:hint="eastAsia"/>
          <w:color w:val="0D0D0D" w:themeColor="text1" w:themeTint="F2"/>
          <w:sz w:val="24"/>
          <w:szCs w:val="24"/>
        </w:rPr>
        <w:t>以预防输卵管损伤将有助于指导</w:t>
      </w:r>
      <w:r w:rsidR="001528A0" w:rsidRPr="001528A0">
        <w:rPr>
          <w:rFonts w:asciiTheme="minorEastAsia" w:hAnsiTheme="minorEastAsia" w:hint="eastAsia"/>
          <w:color w:val="0D0D0D" w:themeColor="text1" w:themeTint="F2"/>
          <w:sz w:val="24"/>
          <w:szCs w:val="24"/>
        </w:rPr>
        <w:t>衣原体</w:t>
      </w:r>
      <w:r w:rsidR="00080227" w:rsidRPr="001528A0">
        <w:rPr>
          <w:rFonts w:asciiTheme="minorEastAsia" w:hAnsiTheme="minorEastAsia" w:hint="eastAsia"/>
          <w:color w:val="0D0D0D" w:themeColor="text1" w:themeTint="F2"/>
          <w:sz w:val="24"/>
          <w:szCs w:val="24"/>
        </w:rPr>
        <w:t>筛查</w:t>
      </w:r>
      <w:r w:rsidR="001528A0" w:rsidRPr="001528A0">
        <w:rPr>
          <w:rFonts w:asciiTheme="minorEastAsia" w:hAnsiTheme="minorEastAsia" w:hint="eastAsia"/>
          <w:color w:val="0D0D0D" w:themeColor="text1" w:themeTint="F2"/>
          <w:sz w:val="24"/>
          <w:szCs w:val="24"/>
        </w:rPr>
        <w:t>项目的开展</w:t>
      </w:r>
      <w:r w:rsidR="00080227" w:rsidRPr="001528A0">
        <w:rPr>
          <w:rFonts w:asciiTheme="minorEastAsia" w:hAnsiTheme="minorEastAsia" w:hint="eastAsia"/>
          <w:color w:val="0D0D0D" w:themeColor="text1" w:themeTint="F2"/>
          <w:sz w:val="24"/>
          <w:szCs w:val="24"/>
        </w:rPr>
        <w:t>。对于</w:t>
      </w:r>
      <w:r w:rsidR="009F7543" w:rsidRPr="001528A0">
        <w:rPr>
          <w:rFonts w:asciiTheme="minorEastAsia" w:hAnsiTheme="minorEastAsia" w:hint="eastAsia"/>
          <w:color w:val="0D0D0D" w:themeColor="text1" w:themeTint="F2"/>
          <w:sz w:val="24"/>
          <w:szCs w:val="24"/>
        </w:rPr>
        <w:t>高</w:t>
      </w:r>
      <w:r w:rsidR="009F7543" w:rsidRPr="009F7543">
        <w:rPr>
          <w:rFonts w:asciiTheme="minorEastAsia" w:hAnsiTheme="minorEastAsia" w:hint="eastAsia"/>
          <w:color w:val="0D0D0D" w:themeColor="text1" w:themeTint="F2"/>
          <w:sz w:val="24"/>
          <w:szCs w:val="24"/>
        </w:rPr>
        <w:t>危</w:t>
      </w:r>
      <w:r w:rsidR="00080227" w:rsidRPr="009F7543">
        <w:rPr>
          <w:rFonts w:asciiTheme="minorEastAsia" w:hAnsiTheme="minorEastAsia" w:hint="eastAsia"/>
          <w:color w:val="0D0D0D" w:themeColor="text1" w:themeTint="F2"/>
          <w:sz w:val="24"/>
          <w:szCs w:val="24"/>
        </w:rPr>
        <w:t>女性来说，</w:t>
      </w:r>
      <w:r w:rsidR="00DA4948">
        <w:rPr>
          <w:rFonts w:asciiTheme="minorEastAsia" w:hAnsiTheme="minorEastAsia" w:hint="eastAsia"/>
          <w:color w:val="0D0D0D" w:themeColor="text1" w:themeTint="F2"/>
          <w:sz w:val="24"/>
          <w:szCs w:val="24"/>
        </w:rPr>
        <w:t>暂时未</w:t>
      </w:r>
      <w:r w:rsidR="009F7543" w:rsidRPr="009F7543">
        <w:rPr>
          <w:rFonts w:asciiTheme="minorEastAsia" w:hAnsiTheme="minorEastAsia" w:hint="eastAsia"/>
          <w:color w:val="0D0D0D" w:themeColor="text1" w:themeTint="F2"/>
          <w:sz w:val="24"/>
          <w:szCs w:val="24"/>
        </w:rPr>
        <w:t>能确定</w:t>
      </w:r>
      <w:r w:rsidR="00080227" w:rsidRPr="009F7543">
        <w:rPr>
          <w:rFonts w:asciiTheme="minorEastAsia" w:hAnsiTheme="minorEastAsia" w:hint="eastAsia"/>
          <w:color w:val="0D0D0D" w:themeColor="text1" w:themeTint="F2"/>
          <w:sz w:val="24"/>
          <w:szCs w:val="24"/>
        </w:rPr>
        <w:t>最有效的筛查间隔</w:t>
      </w:r>
      <w:r w:rsidR="00DA4948">
        <w:rPr>
          <w:rFonts w:asciiTheme="minorEastAsia" w:hAnsiTheme="minorEastAsia" w:hint="eastAsia"/>
          <w:color w:val="0D0D0D" w:themeColor="text1" w:themeTint="F2"/>
          <w:sz w:val="24"/>
          <w:szCs w:val="24"/>
        </w:rPr>
        <w:t>时间</w:t>
      </w:r>
      <w:r w:rsidR="00080227" w:rsidRPr="009F7543">
        <w:rPr>
          <w:rFonts w:asciiTheme="minorEastAsia" w:hAnsiTheme="minorEastAsia" w:hint="eastAsia"/>
          <w:color w:val="0D0D0D" w:themeColor="text1" w:themeTint="F2"/>
          <w:sz w:val="24"/>
          <w:szCs w:val="24"/>
        </w:rPr>
        <w:t>。</w:t>
      </w:r>
      <w:r w:rsidR="00080227" w:rsidRPr="00D55439">
        <w:rPr>
          <w:rFonts w:asciiTheme="minorEastAsia" w:hAnsiTheme="minorEastAsia" w:hint="eastAsia"/>
          <w:color w:val="0D0D0D" w:themeColor="text1" w:themeTint="F2"/>
          <w:sz w:val="24"/>
          <w:szCs w:val="24"/>
        </w:rPr>
        <w:t>传统标准缺乏对各种衣原体感染后遗症的诊断</w:t>
      </w:r>
      <w:bookmarkStart w:id="30" w:name="OLE_LINK47"/>
      <w:bookmarkStart w:id="31" w:name="OLE_LINK48"/>
      <w:r w:rsidR="00080227" w:rsidRPr="00D55439">
        <w:rPr>
          <w:rFonts w:asciiTheme="minorEastAsia" w:hAnsiTheme="minorEastAsia" w:hint="eastAsia"/>
          <w:color w:val="0D0D0D" w:themeColor="text1" w:themeTint="F2"/>
          <w:sz w:val="24"/>
          <w:szCs w:val="24"/>
        </w:rPr>
        <w:t>，</w:t>
      </w:r>
      <w:bookmarkEnd w:id="30"/>
      <w:bookmarkEnd w:id="31"/>
      <w:r w:rsidR="00080227" w:rsidRPr="00D55439">
        <w:rPr>
          <w:rFonts w:asciiTheme="minorEastAsia" w:hAnsiTheme="minorEastAsia" w:hint="eastAsia"/>
          <w:color w:val="0D0D0D" w:themeColor="text1" w:themeTint="F2"/>
          <w:sz w:val="24"/>
          <w:szCs w:val="24"/>
        </w:rPr>
        <w:t>这</w:t>
      </w:r>
      <w:r w:rsidR="00DA4948">
        <w:rPr>
          <w:rFonts w:asciiTheme="minorEastAsia" w:hAnsiTheme="minorEastAsia" w:hint="eastAsia"/>
          <w:color w:val="0D0D0D" w:themeColor="text1" w:themeTint="F2"/>
          <w:sz w:val="24"/>
          <w:szCs w:val="24"/>
        </w:rPr>
        <w:t>也</w:t>
      </w:r>
      <w:r w:rsidR="00080227" w:rsidRPr="00D55439">
        <w:rPr>
          <w:rFonts w:asciiTheme="minorEastAsia" w:hAnsiTheme="minorEastAsia" w:hint="eastAsia"/>
          <w:color w:val="0D0D0D" w:themeColor="text1" w:themeTint="F2"/>
          <w:sz w:val="24"/>
          <w:szCs w:val="24"/>
        </w:rPr>
        <w:t>使筛查效果的评估复杂</w:t>
      </w:r>
      <w:r w:rsidR="00080227" w:rsidRPr="00C333F9">
        <w:rPr>
          <w:rFonts w:asciiTheme="minorEastAsia" w:hAnsiTheme="minorEastAsia" w:hint="eastAsia"/>
          <w:color w:val="0D0D0D" w:themeColor="text1" w:themeTint="F2"/>
          <w:sz w:val="24"/>
          <w:szCs w:val="24"/>
        </w:rPr>
        <w:t>化。盆腔炎是一种主观诊断，如果</w:t>
      </w:r>
      <w:r w:rsidR="006C3491" w:rsidRPr="00C333F9">
        <w:rPr>
          <w:rFonts w:asciiTheme="minorEastAsia" w:hAnsiTheme="minorEastAsia" w:hint="eastAsia"/>
          <w:color w:val="0D0D0D" w:themeColor="text1" w:themeTint="F2"/>
          <w:sz w:val="24"/>
          <w:szCs w:val="24"/>
        </w:rPr>
        <w:t>不进行不孕症病因评估</w:t>
      </w:r>
      <w:r w:rsidR="00080227" w:rsidRPr="00C333F9">
        <w:rPr>
          <w:rFonts w:asciiTheme="minorEastAsia" w:hAnsiTheme="minorEastAsia" w:hint="eastAsia"/>
          <w:color w:val="0D0D0D" w:themeColor="text1" w:themeTint="F2"/>
          <w:sz w:val="24"/>
          <w:szCs w:val="24"/>
        </w:rPr>
        <w:t>，</w:t>
      </w:r>
      <w:r w:rsidR="006C3491" w:rsidRPr="00C333F9">
        <w:rPr>
          <w:rFonts w:asciiTheme="minorEastAsia" w:hAnsiTheme="minorEastAsia" w:hint="eastAsia"/>
          <w:color w:val="0D0D0D" w:themeColor="text1" w:themeTint="F2"/>
          <w:sz w:val="24"/>
          <w:szCs w:val="24"/>
        </w:rPr>
        <w:t>也许不能发现盆腔炎</w:t>
      </w:r>
      <w:r w:rsidR="009F5325" w:rsidRPr="00C333F9">
        <w:rPr>
          <w:rFonts w:asciiTheme="minorEastAsia" w:hAnsiTheme="minorEastAsia" w:hint="eastAsia"/>
          <w:color w:val="0D0D0D" w:themeColor="text1" w:themeTint="F2"/>
          <w:sz w:val="24"/>
          <w:szCs w:val="24"/>
        </w:rPr>
        <w:t>是</w:t>
      </w:r>
      <w:r w:rsidR="006C3491" w:rsidRPr="00C333F9">
        <w:rPr>
          <w:rFonts w:asciiTheme="minorEastAsia" w:hAnsiTheme="minorEastAsia" w:hint="eastAsia"/>
          <w:color w:val="0D0D0D" w:themeColor="text1" w:themeTint="F2"/>
          <w:sz w:val="24"/>
          <w:szCs w:val="24"/>
        </w:rPr>
        <w:t>引起</w:t>
      </w:r>
      <w:r w:rsidR="00AE14E4" w:rsidRPr="00C333F9">
        <w:rPr>
          <w:rFonts w:asciiTheme="minorEastAsia" w:hAnsiTheme="minorEastAsia"/>
          <w:color w:val="0D0D0D" w:themeColor="text1" w:themeTint="F2"/>
          <w:sz w:val="24"/>
          <w:szCs w:val="24"/>
        </w:rPr>
        <w:t>输卵管不孕症</w:t>
      </w:r>
      <w:r w:rsidR="006C3491" w:rsidRPr="00C333F9">
        <w:rPr>
          <w:rFonts w:asciiTheme="minorEastAsia" w:hAnsiTheme="minorEastAsia" w:hint="eastAsia"/>
          <w:color w:val="0D0D0D" w:themeColor="text1" w:themeTint="F2"/>
          <w:sz w:val="24"/>
          <w:szCs w:val="24"/>
        </w:rPr>
        <w:t>的主要原因</w:t>
      </w:r>
      <w:r w:rsidR="00080227" w:rsidRPr="00C333F9">
        <w:rPr>
          <w:rFonts w:asciiTheme="minorEastAsia" w:hAnsiTheme="minorEastAsia" w:hint="eastAsia"/>
          <w:color w:val="0D0D0D" w:themeColor="text1" w:themeTint="F2"/>
          <w:sz w:val="24"/>
          <w:szCs w:val="24"/>
        </w:rPr>
        <w:t>。</w:t>
      </w:r>
    </w:p>
    <w:p w:rsidR="00137CD4" w:rsidRDefault="00824974" w:rsidP="00137CD4">
      <w:pPr>
        <w:spacing w:line="360" w:lineRule="auto"/>
        <w:ind w:firstLineChars="200" w:firstLine="480"/>
        <w:rPr>
          <w:rFonts w:asciiTheme="minorEastAsia" w:hAnsiTheme="minorEastAsia"/>
          <w:color w:val="0D0D0D" w:themeColor="text1" w:themeTint="F2"/>
          <w:sz w:val="28"/>
          <w:szCs w:val="28"/>
        </w:rPr>
      </w:pPr>
      <w:r w:rsidRPr="00842B30">
        <w:rPr>
          <w:rFonts w:asciiTheme="minorEastAsia" w:hAnsiTheme="minorEastAsia" w:hint="eastAsia"/>
          <w:color w:val="0D0D0D" w:themeColor="text1" w:themeTint="F2"/>
          <w:sz w:val="24"/>
          <w:szCs w:val="24"/>
        </w:rPr>
        <w:t>虽然在进行</w:t>
      </w:r>
      <w:r w:rsidR="00D31752" w:rsidRPr="00842B30">
        <w:rPr>
          <w:rFonts w:asciiTheme="minorEastAsia" w:hAnsiTheme="minorEastAsia" w:hint="eastAsia"/>
          <w:color w:val="0D0D0D" w:themeColor="text1" w:themeTint="F2"/>
          <w:sz w:val="24"/>
          <w:szCs w:val="24"/>
        </w:rPr>
        <w:t>衣原体</w:t>
      </w:r>
      <w:r w:rsidRPr="00842B30">
        <w:rPr>
          <w:rFonts w:asciiTheme="minorEastAsia" w:hAnsiTheme="minorEastAsia" w:hint="eastAsia"/>
          <w:color w:val="0D0D0D" w:themeColor="text1" w:themeTint="F2"/>
          <w:sz w:val="24"/>
          <w:szCs w:val="24"/>
        </w:rPr>
        <w:t>筛查后美国的盆腔炎发病率有所下降，但异位妊娠率却并没有</w:t>
      </w:r>
      <w:r w:rsidR="00D31752" w:rsidRPr="00842B30">
        <w:rPr>
          <w:rFonts w:asciiTheme="minorEastAsia" w:hAnsiTheme="minorEastAsia" w:hint="eastAsia"/>
          <w:color w:val="0D0D0D" w:themeColor="text1" w:themeTint="F2"/>
          <w:sz w:val="24"/>
          <w:szCs w:val="24"/>
        </w:rPr>
        <w:t>发生变化</w:t>
      </w:r>
      <w:r w:rsidR="00842B30" w:rsidRPr="00842B30">
        <w:rPr>
          <w:rFonts w:ascii="Times New Roman" w:hAnsi="Times New Roman" w:cs="Times New Roman"/>
          <w:sz w:val="24"/>
          <w:szCs w:val="24"/>
          <w:vertAlign w:val="superscript"/>
        </w:rPr>
        <w:t>[1]</w:t>
      </w:r>
      <w:r w:rsidRPr="00842B30">
        <w:rPr>
          <w:rFonts w:asciiTheme="minorEastAsia" w:hAnsiTheme="minorEastAsia" w:hint="eastAsia"/>
          <w:color w:val="0D0D0D" w:themeColor="text1" w:themeTint="F2"/>
          <w:sz w:val="24"/>
          <w:szCs w:val="24"/>
        </w:rPr>
        <w:t>。我们</w:t>
      </w:r>
      <w:r w:rsidR="00237E8B" w:rsidRPr="00842B30">
        <w:rPr>
          <w:rFonts w:asciiTheme="minorEastAsia" w:hAnsiTheme="minorEastAsia" w:hint="eastAsia"/>
          <w:color w:val="0D0D0D" w:themeColor="text1" w:themeTint="F2"/>
          <w:sz w:val="24"/>
          <w:szCs w:val="24"/>
        </w:rPr>
        <w:t>也</w:t>
      </w:r>
      <w:r w:rsidRPr="00842B30">
        <w:rPr>
          <w:rFonts w:asciiTheme="minorEastAsia" w:hAnsiTheme="minorEastAsia" w:hint="eastAsia"/>
          <w:color w:val="0D0D0D" w:themeColor="text1" w:themeTint="F2"/>
          <w:sz w:val="24"/>
          <w:szCs w:val="24"/>
        </w:rPr>
        <w:t>不知道沙眼衣原体的筛查是否降低了HIV的感染率</w:t>
      </w:r>
      <w:r w:rsidR="00237E8B" w:rsidRPr="00842B30">
        <w:rPr>
          <w:rFonts w:asciiTheme="minorEastAsia" w:hAnsiTheme="minorEastAsia" w:hint="eastAsia"/>
          <w:color w:val="0D0D0D" w:themeColor="text1" w:themeTint="F2"/>
          <w:sz w:val="24"/>
          <w:szCs w:val="24"/>
        </w:rPr>
        <w:t>。未见数据显示缩短筛查间隔和对低风险的妇女进行筛查是否有好处</w:t>
      </w:r>
      <w:r w:rsidRPr="003F40E8">
        <w:rPr>
          <w:rFonts w:asciiTheme="minorEastAsia" w:hAnsiTheme="minorEastAsia" w:hint="eastAsia"/>
          <w:color w:val="0D0D0D" w:themeColor="text1" w:themeTint="F2"/>
          <w:sz w:val="28"/>
          <w:szCs w:val="28"/>
        </w:rPr>
        <w:t>。</w:t>
      </w:r>
    </w:p>
    <w:p w:rsidR="00F4276E" w:rsidRPr="00137CD4" w:rsidRDefault="00824974" w:rsidP="00137CD4">
      <w:pPr>
        <w:spacing w:line="360" w:lineRule="auto"/>
        <w:ind w:firstLineChars="200" w:firstLine="480"/>
        <w:rPr>
          <w:rFonts w:asciiTheme="minorEastAsia" w:hAnsiTheme="minorEastAsia"/>
          <w:color w:val="0D0D0D" w:themeColor="text1" w:themeTint="F2"/>
          <w:sz w:val="28"/>
          <w:szCs w:val="28"/>
        </w:rPr>
      </w:pPr>
      <w:r w:rsidRPr="00137CD4">
        <w:rPr>
          <w:rFonts w:asciiTheme="minorEastAsia" w:hAnsiTheme="minorEastAsia" w:hint="eastAsia"/>
          <w:color w:val="0D0D0D" w:themeColor="text1" w:themeTint="F2"/>
          <w:sz w:val="24"/>
          <w:szCs w:val="24"/>
        </w:rPr>
        <w:t>对男性进行筛查是否会降低女性并发症我们也</w:t>
      </w:r>
      <w:r w:rsidR="00237E8B" w:rsidRPr="00137CD4">
        <w:rPr>
          <w:rFonts w:asciiTheme="minorEastAsia" w:hAnsiTheme="minorEastAsia" w:hint="eastAsia"/>
          <w:color w:val="0D0D0D" w:themeColor="text1" w:themeTint="F2"/>
          <w:sz w:val="24"/>
          <w:szCs w:val="24"/>
        </w:rPr>
        <w:t>不得而知</w:t>
      </w:r>
      <w:r w:rsidRPr="00137CD4">
        <w:rPr>
          <w:rFonts w:asciiTheme="minorEastAsia" w:hAnsiTheme="minorEastAsia" w:hint="eastAsia"/>
          <w:color w:val="0D0D0D" w:themeColor="text1" w:themeTint="F2"/>
          <w:sz w:val="24"/>
          <w:szCs w:val="24"/>
        </w:rPr>
        <w:t>，所以CDC</w:t>
      </w:r>
      <w:r w:rsidR="003F40E8" w:rsidRPr="00137CD4">
        <w:rPr>
          <w:rFonts w:asciiTheme="minorEastAsia" w:hAnsiTheme="minorEastAsia" w:hint="eastAsia"/>
          <w:color w:val="0D0D0D" w:themeColor="text1" w:themeTint="F2"/>
          <w:sz w:val="24"/>
          <w:szCs w:val="24"/>
        </w:rPr>
        <w:t>未</w:t>
      </w:r>
      <w:r w:rsidRPr="00137CD4">
        <w:rPr>
          <w:rFonts w:asciiTheme="minorEastAsia" w:hAnsiTheme="minorEastAsia" w:hint="eastAsia"/>
          <w:color w:val="0D0D0D" w:themeColor="text1" w:themeTint="F2"/>
          <w:sz w:val="24"/>
          <w:szCs w:val="24"/>
        </w:rPr>
        <w:t>建议对男性进行常规的筛查</w:t>
      </w:r>
      <w:bookmarkStart w:id="32" w:name="OLE_LINK36"/>
      <w:bookmarkStart w:id="33" w:name="OLE_LINK37"/>
      <w:r w:rsidR="00842B30" w:rsidRPr="00137CD4">
        <w:rPr>
          <w:rFonts w:ascii="Times New Roman" w:hAnsi="Times New Roman" w:cs="Times New Roman"/>
          <w:sz w:val="24"/>
          <w:szCs w:val="24"/>
          <w:vertAlign w:val="superscript"/>
        </w:rPr>
        <w:t>[</w:t>
      </w:r>
      <w:r w:rsidR="00842B30" w:rsidRPr="00137CD4">
        <w:rPr>
          <w:rFonts w:ascii="Times New Roman" w:hAnsi="Times New Roman" w:cs="Times New Roman" w:hint="eastAsia"/>
          <w:sz w:val="24"/>
          <w:szCs w:val="24"/>
          <w:vertAlign w:val="superscript"/>
        </w:rPr>
        <w:t>4,44</w:t>
      </w:r>
      <w:r w:rsidR="00842B30" w:rsidRPr="00137CD4">
        <w:rPr>
          <w:rFonts w:ascii="Times New Roman" w:hAnsi="Times New Roman" w:cs="Times New Roman"/>
          <w:sz w:val="24"/>
          <w:szCs w:val="24"/>
          <w:vertAlign w:val="superscript"/>
        </w:rPr>
        <w:t>]</w:t>
      </w:r>
      <w:bookmarkEnd w:id="32"/>
      <w:bookmarkEnd w:id="33"/>
      <w:r w:rsidRPr="00137CD4">
        <w:rPr>
          <w:rFonts w:asciiTheme="minorEastAsia" w:hAnsiTheme="minorEastAsia" w:hint="eastAsia"/>
          <w:color w:val="0D0D0D" w:themeColor="text1" w:themeTint="F2"/>
          <w:sz w:val="24"/>
          <w:szCs w:val="24"/>
        </w:rPr>
        <w:t>。但是对于性活跃期</w:t>
      </w:r>
      <w:r w:rsidR="00BD4F8C">
        <w:rPr>
          <w:rFonts w:asciiTheme="minorEastAsia" w:hAnsiTheme="minorEastAsia" w:hint="eastAsia"/>
          <w:color w:val="0D0D0D" w:themeColor="text1" w:themeTint="F2"/>
          <w:sz w:val="24"/>
          <w:szCs w:val="24"/>
        </w:rPr>
        <w:t>且</w:t>
      </w:r>
      <w:r w:rsidRPr="00137CD4">
        <w:rPr>
          <w:rFonts w:asciiTheme="minorEastAsia" w:hAnsiTheme="minorEastAsia" w:hint="eastAsia"/>
          <w:color w:val="0D0D0D" w:themeColor="text1" w:themeTint="F2"/>
          <w:sz w:val="24"/>
          <w:szCs w:val="24"/>
        </w:rPr>
        <w:t>具有风险的年轻男性还是应考虑进行筛查（例如曾因性病</w:t>
      </w:r>
      <w:r w:rsidR="00842B30" w:rsidRPr="00137CD4">
        <w:rPr>
          <w:rFonts w:asciiTheme="minorEastAsia" w:hAnsiTheme="minorEastAsia" w:hint="eastAsia"/>
          <w:color w:val="0D0D0D" w:themeColor="text1" w:themeTint="F2"/>
          <w:sz w:val="24"/>
          <w:szCs w:val="24"/>
        </w:rPr>
        <w:t>就诊</w:t>
      </w:r>
      <w:r w:rsidRPr="00137CD4">
        <w:rPr>
          <w:rFonts w:asciiTheme="minorEastAsia" w:hAnsiTheme="minorEastAsia" w:hint="eastAsia"/>
          <w:color w:val="0D0D0D" w:themeColor="text1" w:themeTint="F2"/>
          <w:sz w:val="24"/>
          <w:szCs w:val="24"/>
        </w:rPr>
        <w:t>的男性</w:t>
      </w:r>
      <w:r w:rsidR="00BD4F8C">
        <w:rPr>
          <w:rFonts w:asciiTheme="minorEastAsia" w:hAnsiTheme="minorEastAsia" w:hint="eastAsia"/>
          <w:color w:val="0D0D0D" w:themeColor="text1" w:themeTint="F2"/>
          <w:sz w:val="24"/>
          <w:szCs w:val="24"/>
        </w:rPr>
        <w:t>、</w:t>
      </w:r>
      <w:r w:rsidRPr="00137CD4">
        <w:rPr>
          <w:rFonts w:asciiTheme="minorEastAsia" w:hAnsiTheme="minorEastAsia" w:hint="eastAsia"/>
          <w:color w:val="0D0D0D" w:themeColor="text1" w:themeTint="F2"/>
          <w:sz w:val="24"/>
          <w:szCs w:val="24"/>
        </w:rPr>
        <w:t>男犯人</w:t>
      </w:r>
      <w:r w:rsidR="00BD4F8C">
        <w:rPr>
          <w:rFonts w:asciiTheme="minorEastAsia" w:hAnsiTheme="minorEastAsia" w:hint="eastAsia"/>
          <w:color w:val="0D0D0D" w:themeColor="text1" w:themeTint="F2"/>
          <w:sz w:val="24"/>
          <w:szCs w:val="24"/>
        </w:rPr>
        <w:t>和</w:t>
      </w:r>
      <w:r w:rsidRPr="00137CD4">
        <w:rPr>
          <w:rFonts w:asciiTheme="minorEastAsia" w:hAnsiTheme="minorEastAsia" w:hint="eastAsia"/>
          <w:color w:val="0D0D0D" w:themeColor="text1" w:themeTint="F2"/>
          <w:sz w:val="24"/>
          <w:szCs w:val="24"/>
        </w:rPr>
        <w:t>男</w:t>
      </w:r>
      <w:proofErr w:type="gramStart"/>
      <w:r w:rsidR="00842B30" w:rsidRPr="00137CD4">
        <w:rPr>
          <w:rFonts w:asciiTheme="minorEastAsia" w:hAnsiTheme="minorEastAsia" w:hint="eastAsia"/>
          <w:color w:val="0D0D0D" w:themeColor="text1" w:themeTint="F2"/>
          <w:sz w:val="24"/>
          <w:szCs w:val="24"/>
        </w:rPr>
        <w:t>男</w:t>
      </w:r>
      <w:proofErr w:type="gramEnd"/>
      <w:r w:rsidRPr="00137CD4">
        <w:rPr>
          <w:rFonts w:asciiTheme="minorEastAsia" w:hAnsiTheme="minorEastAsia" w:hint="eastAsia"/>
          <w:color w:val="0D0D0D" w:themeColor="text1" w:themeTint="F2"/>
          <w:sz w:val="24"/>
          <w:szCs w:val="24"/>
        </w:rPr>
        <w:t>同性恋者）。</w:t>
      </w:r>
    </w:p>
    <w:p w:rsidR="00F4276E" w:rsidRPr="00137CD4" w:rsidRDefault="000D097A" w:rsidP="006115FA">
      <w:pPr>
        <w:spacing w:line="360" w:lineRule="auto"/>
        <w:ind w:firstLineChars="200" w:firstLine="480"/>
        <w:rPr>
          <w:rFonts w:ascii="Arial" w:hAnsi="Arial" w:cs="Arial"/>
          <w:color w:val="222222"/>
          <w:sz w:val="24"/>
          <w:szCs w:val="24"/>
        </w:rPr>
      </w:pPr>
      <w:r>
        <w:rPr>
          <w:rFonts w:ascii="Arial" w:hAnsi="Arial" w:cs="Arial" w:hint="eastAsia"/>
          <w:color w:val="222222"/>
          <w:sz w:val="24"/>
          <w:szCs w:val="24"/>
        </w:rPr>
        <w:t>我们不知道衣原体筛查对女性同性恋人</w:t>
      </w:r>
      <w:proofErr w:type="gramStart"/>
      <w:r>
        <w:rPr>
          <w:rFonts w:ascii="Arial" w:hAnsi="Arial" w:cs="Arial" w:hint="eastAsia"/>
          <w:color w:val="222222"/>
          <w:sz w:val="24"/>
          <w:szCs w:val="24"/>
        </w:rPr>
        <w:t>群是否</w:t>
      </w:r>
      <w:proofErr w:type="gramEnd"/>
      <w:r>
        <w:rPr>
          <w:rFonts w:ascii="Arial" w:hAnsi="Arial" w:cs="Arial" w:hint="eastAsia"/>
          <w:color w:val="222222"/>
          <w:sz w:val="24"/>
          <w:szCs w:val="24"/>
        </w:rPr>
        <w:t>有意义，她们感染可能是通过体液交换、共用</w:t>
      </w:r>
      <w:r w:rsidRPr="000D097A">
        <w:rPr>
          <w:rFonts w:ascii="Arial" w:hAnsi="Arial" w:cs="Arial"/>
          <w:color w:val="222222"/>
          <w:sz w:val="24"/>
          <w:szCs w:val="24"/>
        </w:rPr>
        <w:t>情趣玩具</w:t>
      </w:r>
      <w:r w:rsidR="00815473">
        <w:rPr>
          <w:rFonts w:ascii="Arial" w:hAnsi="Arial" w:cs="Arial" w:hint="eastAsia"/>
          <w:color w:val="222222"/>
          <w:sz w:val="24"/>
          <w:szCs w:val="24"/>
        </w:rPr>
        <w:t>或同一个男性</w:t>
      </w:r>
      <w:proofErr w:type="gramStart"/>
      <w:r w:rsidR="00815473">
        <w:rPr>
          <w:rFonts w:ascii="Arial" w:hAnsi="Arial" w:cs="Arial" w:hint="eastAsia"/>
          <w:color w:val="222222"/>
          <w:sz w:val="24"/>
          <w:szCs w:val="24"/>
        </w:rPr>
        <w:t>性</w:t>
      </w:r>
      <w:proofErr w:type="gramEnd"/>
      <w:r w:rsidR="00815473">
        <w:rPr>
          <w:rFonts w:ascii="Arial" w:hAnsi="Arial" w:cs="Arial" w:hint="eastAsia"/>
          <w:color w:val="222222"/>
          <w:sz w:val="24"/>
          <w:szCs w:val="24"/>
        </w:rPr>
        <w:t>伴。在</w:t>
      </w:r>
      <w:r w:rsidR="004360F4">
        <w:rPr>
          <w:rFonts w:ascii="Arial" w:hAnsi="Arial" w:cs="Arial" w:hint="eastAsia"/>
          <w:color w:val="222222"/>
          <w:sz w:val="24"/>
          <w:szCs w:val="24"/>
        </w:rPr>
        <w:t>筛查对象为</w:t>
      </w:r>
      <w:r w:rsidR="00E27982">
        <w:rPr>
          <w:rFonts w:ascii="Arial" w:hAnsi="Arial" w:cs="Arial" w:hint="eastAsia"/>
          <w:color w:val="222222"/>
          <w:sz w:val="24"/>
          <w:szCs w:val="24"/>
        </w:rPr>
        <w:t>15-24</w:t>
      </w:r>
      <w:r w:rsidR="00E27982">
        <w:rPr>
          <w:rFonts w:ascii="Arial" w:hAnsi="Arial" w:cs="Arial" w:hint="eastAsia"/>
          <w:color w:val="222222"/>
          <w:sz w:val="24"/>
          <w:szCs w:val="24"/>
        </w:rPr>
        <w:t>岁女性</w:t>
      </w:r>
      <w:r w:rsidR="004360F4">
        <w:rPr>
          <w:rFonts w:ascii="Arial" w:hAnsi="Arial" w:cs="Arial" w:hint="eastAsia"/>
          <w:color w:val="222222"/>
          <w:sz w:val="24"/>
          <w:szCs w:val="24"/>
        </w:rPr>
        <w:t>的</w:t>
      </w:r>
      <w:r w:rsidR="00E27982">
        <w:rPr>
          <w:rFonts w:ascii="Arial" w:hAnsi="Arial" w:cs="Arial" w:hint="eastAsia"/>
          <w:color w:val="222222"/>
          <w:sz w:val="24"/>
          <w:szCs w:val="24"/>
        </w:rPr>
        <w:t>计划生育门诊，</w:t>
      </w:r>
      <w:r w:rsidR="004360F4">
        <w:rPr>
          <w:rFonts w:ascii="Arial" w:hAnsi="Arial" w:cs="Arial" w:hint="eastAsia"/>
          <w:color w:val="222222"/>
          <w:sz w:val="24"/>
          <w:szCs w:val="24"/>
        </w:rPr>
        <w:t>女性同性恋人群的衣原体感染率为</w:t>
      </w:r>
      <w:r w:rsidR="004360F4">
        <w:rPr>
          <w:rFonts w:ascii="Arial" w:hAnsi="Arial" w:cs="Arial" w:hint="eastAsia"/>
          <w:color w:val="222222"/>
          <w:sz w:val="24"/>
          <w:szCs w:val="24"/>
        </w:rPr>
        <w:t>7.1%</w:t>
      </w:r>
      <w:r w:rsidR="004360F4" w:rsidRPr="00842B30">
        <w:rPr>
          <w:rFonts w:ascii="Times New Roman" w:hAnsi="Times New Roman" w:cs="Times New Roman"/>
          <w:sz w:val="24"/>
          <w:szCs w:val="24"/>
          <w:vertAlign w:val="superscript"/>
        </w:rPr>
        <w:t>[</w:t>
      </w:r>
      <w:r w:rsidR="004360F4">
        <w:rPr>
          <w:rFonts w:ascii="Times New Roman" w:hAnsi="Times New Roman" w:cs="Times New Roman" w:hint="eastAsia"/>
          <w:sz w:val="24"/>
          <w:szCs w:val="24"/>
          <w:vertAlign w:val="superscript"/>
        </w:rPr>
        <w:t>45</w:t>
      </w:r>
      <w:r w:rsidR="004360F4" w:rsidRPr="00842B30">
        <w:rPr>
          <w:rFonts w:ascii="Times New Roman" w:hAnsi="Times New Roman" w:cs="Times New Roman"/>
          <w:sz w:val="24"/>
          <w:szCs w:val="24"/>
          <w:vertAlign w:val="superscript"/>
        </w:rPr>
        <w:t>]</w:t>
      </w:r>
      <w:r w:rsidR="004360F4" w:rsidRPr="004360F4">
        <w:rPr>
          <w:rFonts w:asciiTheme="minorEastAsia" w:hAnsiTheme="minorEastAsia" w:hint="eastAsia"/>
          <w:color w:val="0D0D0D" w:themeColor="text1" w:themeTint="F2"/>
          <w:sz w:val="24"/>
          <w:szCs w:val="24"/>
        </w:rPr>
        <w:t xml:space="preserve"> </w:t>
      </w:r>
      <w:r w:rsidR="004360F4" w:rsidRPr="00137CD4">
        <w:rPr>
          <w:rFonts w:asciiTheme="minorEastAsia" w:hAnsiTheme="minorEastAsia" w:hint="eastAsia"/>
          <w:color w:val="0D0D0D" w:themeColor="text1" w:themeTint="F2"/>
          <w:sz w:val="24"/>
          <w:szCs w:val="24"/>
        </w:rPr>
        <w:t>。</w:t>
      </w:r>
      <w:r w:rsidR="004360F4" w:rsidRPr="004360F4">
        <w:rPr>
          <w:rFonts w:ascii="Arial" w:hAnsi="Arial" w:cs="Arial" w:hint="eastAsia"/>
          <w:color w:val="222222"/>
          <w:sz w:val="24"/>
          <w:szCs w:val="24"/>
        </w:rPr>
        <w:t>CDC</w:t>
      </w:r>
      <w:r w:rsidR="004360F4">
        <w:rPr>
          <w:rFonts w:ascii="Arial" w:hAnsi="Arial" w:cs="Arial" w:hint="eastAsia"/>
          <w:color w:val="222222"/>
          <w:sz w:val="24"/>
          <w:szCs w:val="24"/>
        </w:rPr>
        <w:t>建议</w:t>
      </w:r>
      <w:r w:rsidR="004360F4" w:rsidRPr="004360F4">
        <w:rPr>
          <w:rFonts w:ascii="Arial" w:hAnsi="Arial" w:cs="Arial" w:hint="eastAsia"/>
          <w:color w:val="222222"/>
          <w:sz w:val="24"/>
          <w:szCs w:val="24"/>
        </w:rPr>
        <w:t>对于</w:t>
      </w:r>
      <w:r w:rsidR="004360F4">
        <w:rPr>
          <w:rFonts w:ascii="Arial" w:hAnsi="Arial" w:cs="Arial" w:hint="eastAsia"/>
          <w:color w:val="222222"/>
          <w:sz w:val="24"/>
          <w:szCs w:val="24"/>
        </w:rPr>
        <w:t>女性同性恋人群的筛查策略与</w:t>
      </w:r>
      <w:r w:rsidR="004360F4" w:rsidRPr="004360F4">
        <w:rPr>
          <w:rFonts w:ascii="Arial" w:hAnsi="Arial" w:cs="Arial" w:hint="eastAsia"/>
          <w:color w:val="222222"/>
          <w:sz w:val="24"/>
          <w:szCs w:val="24"/>
        </w:rPr>
        <w:t>异性恋的妇女</w:t>
      </w:r>
      <w:r w:rsidR="004360F4">
        <w:rPr>
          <w:rFonts w:ascii="Arial" w:hAnsi="Arial" w:cs="Arial" w:hint="eastAsia"/>
          <w:color w:val="222222"/>
          <w:sz w:val="24"/>
          <w:szCs w:val="24"/>
        </w:rPr>
        <w:t>相同对待</w:t>
      </w:r>
      <w:r w:rsidR="004360F4" w:rsidRPr="004360F4">
        <w:rPr>
          <w:rFonts w:ascii="Arial" w:hAnsi="Arial" w:cs="Arial" w:hint="eastAsia"/>
          <w:color w:val="222222"/>
          <w:sz w:val="24"/>
          <w:szCs w:val="24"/>
        </w:rPr>
        <w:t>。</w:t>
      </w:r>
    </w:p>
    <w:p w:rsidR="006A5C74" w:rsidRDefault="006A5C74" w:rsidP="006A5C74">
      <w:pPr>
        <w:spacing w:line="360" w:lineRule="auto"/>
        <w:rPr>
          <w:rFonts w:ascii="Times New Roman" w:hAnsi="Times New Roman" w:cs="Times New Roman"/>
          <w:sz w:val="24"/>
          <w:szCs w:val="24"/>
        </w:rPr>
      </w:pPr>
    </w:p>
    <w:tbl>
      <w:tblPr>
        <w:tblStyle w:val="a5"/>
        <w:tblW w:w="0" w:type="auto"/>
        <w:tblBorders>
          <w:left w:val="none" w:sz="0" w:space="0" w:color="auto"/>
          <w:right w:val="none" w:sz="0" w:space="0" w:color="auto"/>
          <w:insideH w:val="none" w:sz="0" w:space="0" w:color="auto"/>
          <w:insideV w:val="none" w:sz="0" w:space="0" w:color="auto"/>
        </w:tblBorders>
        <w:shd w:val="clear" w:color="auto" w:fill="FEF9D2"/>
        <w:tblLook w:val="04A0" w:firstRow="1" w:lastRow="0" w:firstColumn="1" w:lastColumn="0" w:noHBand="0" w:noVBand="1"/>
      </w:tblPr>
      <w:tblGrid>
        <w:gridCol w:w="8306"/>
      </w:tblGrid>
      <w:tr w:rsidR="006A5C74" w:rsidTr="00585337">
        <w:tc>
          <w:tcPr>
            <w:tcW w:w="8522" w:type="dxa"/>
            <w:shd w:val="clear" w:color="auto" w:fill="FEF9D2"/>
          </w:tcPr>
          <w:p w:rsidR="006A5C74" w:rsidRDefault="006A5C74" w:rsidP="00585337">
            <w:pPr>
              <w:spacing w:line="360" w:lineRule="auto"/>
              <w:jc w:val="center"/>
              <w:rPr>
                <w:rFonts w:ascii="Times New Roman" w:hAnsi="Times New Roman" w:cs="Times New Roman"/>
                <w:sz w:val="24"/>
                <w:szCs w:val="24"/>
              </w:rPr>
            </w:pPr>
            <w:r>
              <w:rPr>
                <w:rFonts w:hint="eastAsia"/>
                <w:b/>
                <w:spacing w:val="60"/>
                <w:sz w:val="28"/>
                <w:szCs w:val="28"/>
              </w:rPr>
              <w:t>指南</w:t>
            </w:r>
          </w:p>
        </w:tc>
      </w:tr>
    </w:tbl>
    <w:p w:rsidR="0003733F" w:rsidRDefault="006A5C74" w:rsidP="00561ACD">
      <w:pPr>
        <w:spacing w:line="360" w:lineRule="auto"/>
        <w:ind w:firstLineChars="200" w:firstLine="480"/>
        <w:rPr>
          <w:rFonts w:ascii="Times New Roman" w:hAnsi="Times New Roman" w:cs="Times New Roman"/>
          <w:sz w:val="24"/>
          <w:szCs w:val="24"/>
        </w:rPr>
      </w:pPr>
      <w:r>
        <w:rPr>
          <w:rFonts w:asciiTheme="minorEastAsia" w:hAnsiTheme="minorEastAsia" w:hint="eastAsia"/>
          <w:color w:val="0D0D0D" w:themeColor="text1" w:themeTint="F2"/>
          <w:sz w:val="24"/>
          <w:szCs w:val="24"/>
        </w:rPr>
        <w:t>美国预防服务工作组支持衣原体筛查</w:t>
      </w:r>
      <w:r w:rsidR="00D346D3">
        <w:rPr>
          <w:rFonts w:asciiTheme="minorEastAsia" w:hAnsiTheme="minorEastAsia" w:hint="eastAsia"/>
          <w:color w:val="0D0D0D" w:themeColor="text1" w:themeTint="F2"/>
          <w:sz w:val="24"/>
          <w:szCs w:val="24"/>
        </w:rPr>
        <w:t>项目</w:t>
      </w:r>
      <w:r>
        <w:rPr>
          <w:rFonts w:asciiTheme="minorEastAsia" w:hAnsiTheme="minorEastAsia" w:hint="eastAsia"/>
          <w:color w:val="0D0D0D" w:themeColor="text1" w:themeTint="F2"/>
          <w:sz w:val="24"/>
          <w:szCs w:val="24"/>
        </w:rPr>
        <w:t>（</w:t>
      </w:r>
      <w:r w:rsidR="00D346D3" w:rsidRPr="00D346D3">
        <w:rPr>
          <w:rFonts w:asciiTheme="minorEastAsia" w:hAnsiTheme="minorEastAsia" w:hint="eastAsia"/>
          <w:color w:val="0D0D0D" w:themeColor="text1" w:themeTint="F2"/>
          <w:sz w:val="24"/>
          <w:szCs w:val="24"/>
        </w:rPr>
        <w:t>衣原体</w:t>
      </w:r>
      <w:r w:rsidR="006144A8" w:rsidRPr="00D346D3">
        <w:rPr>
          <w:rFonts w:asciiTheme="minorEastAsia" w:hAnsiTheme="minorEastAsia"/>
          <w:color w:val="0D0D0D" w:themeColor="text1" w:themeTint="F2"/>
          <w:sz w:val="24"/>
          <w:szCs w:val="24"/>
        </w:rPr>
        <w:t>筛查属于B级，</w:t>
      </w:r>
      <w:bookmarkStart w:id="34" w:name="OLE_LINK43"/>
      <w:bookmarkStart w:id="35" w:name="OLE_LINK44"/>
      <w:r w:rsidR="007C7D4E">
        <w:rPr>
          <w:rFonts w:asciiTheme="minorEastAsia" w:hAnsiTheme="minorEastAsia" w:hint="eastAsia"/>
          <w:color w:val="0D0D0D" w:themeColor="text1" w:themeTint="F2"/>
          <w:sz w:val="24"/>
          <w:szCs w:val="24"/>
        </w:rPr>
        <w:t>换而言之，</w:t>
      </w:r>
      <w:r w:rsidR="005379F5">
        <w:rPr>
          <w:rFonts w:asciiTheme="minorEastAsia" w:hAnsiTheme="minorEastAsia" w:hint="eastAsia"/>
          <w:color w:val="0D0D0D" w:themeColor="text1" w:themeTint="F2"/>
          <w:sz w:val="24"/>
          <w:szCs w:val="24"/>
        </w:rPr>
        <w:t>可以高度</w:t>
      </w:r>
      <w:r w:rsidR="00767334">
        <w:rPr>
          <w:rFonts w:asciiTheme="minorEastAsia" w:hAnsiTheme="minorEastAsia" w:hint="eastAsia"/>
          <w:color w:val="0D0D0D" w:themeColor="text1" w:themeTint="F2"/>
          <w:sz w:val="24"/>
          <w:szCs w:val="24"/>
        </w:rPr>
        <w:t>确定</w:t>
      </w:r>
      <w:r w:rsidR="005379F5">
        <w:rPr>
          <w:rFonts w:asciiTheme="minorEastAsia" w:hAnsiTheme="minorEastAsia" w:hint="eastAsia"/>
          <w:color w:val="0D0D0D" w:themeColor="text1" w:themeTint="F2"/>
          <w:sz w:val="24"/>
          <w:szCs w:val="24"/>
        </w:rPr>
        <w:t>该筛查项目</w:t>
      </w:r>
      <w:r w:rsidR="00767334">
        <w:rPr>
          <w:rFonts w:asciiTheme="minorEastAsia" w:hAnsiTheme="minorEastAsia" w:hint="eastAsia"/>
          <w:color w:val="0D0D0D" w:themeColor="text1" w:themeTint="F2"/>
          <w:sz w:val="24"/>
          <w:szCs w:val="24"/>
        </w:rPr>
        <w:t>可产生</w:t>
      </w:r>
      <w:r w:rsidR="005379F5">
        <w:rPr>
          <w:rFonts w:asciiTheme="minorEastAsia" w:hAnsiTheme="minorEastAsia" w:hint="eastAsia"/>
          <w:color w:val="0D0D0D" w:themeColor="text1" w:themeTint="F2"/>
          <w:sz w:val="24"/>
          <w:szCs w:val="24"/>
        </w:rPr>
        <w:t>适当</w:t>
      </w:r>
      <w:r w:rsidR="00767334">
        <w:rPr>
          <w:rFonts w:asciiTheme="minorEastAsia" w:hAnsiTheme="minorEastAsia" w:hint="eastAsia"/>
          <w:color w:val="0D0D0D" w:themeColor="text1" w:themeTint="F2"/>
          <w:sz w:val="24"/>
          <w:szCs w:val="24"/>
        </w:rPr>
        <w:t>的</w:t>
      </w:r>
      <w:r w:rsidR="005379F5">
        <w:rPr>
          <w:rFonts w:asciiTheme="minorEastAsia" w:hAnsiTheme="minorEastAsia" w:hint="eastAsia"/>
          <w:color w:val="0D0D0D" w:themeColor="text1" w:themeTint="F2"/>
          <w:sz w:val="24"/>
          <w:szCs w:val="24"/>
        </w:rPr>
        <w:t>净效益，</w:t>
      </w:r>
      <w:r w:rsidR="002A4FE1">
        <w:rPr>
          <w:rFonts w:asciiTheme="minorEastAsia" w:hAnsiTheme="minorEastAsia" w:hint="eastAsia"/>
          <w:color w:val="0D0D0D" w:themeColor="text1" w:themeTint="F2"/>
          <w:sz w:val="24"/>
          <w:szCs w:val="24"/>
        </w:rPr>
        <w:t>或基本可确定该筛查项目可产生适当的净效益</w:t>
      </w:r>
      <w:r w:rsidR="005B2689">
        <w:rPr>
          <w:rFonts w:asciiTheme="minorEastAsia" w:hAnsiTheme="minorEastAsia" w:hint="eastAsia"/>
          <w:color w:val="0D0D0D" w:themeColor="text1" w:themeTint="F2"/>
          <w:sz w:val="24"/>
          <w:szCs w:val="24"/>
        </w:rPr>
        <w:t>）</w:t>
      </w:r>
      <w:r w:rsidR="00D346D3">
        <w:rPr>
          <w:rFonts w:asciiTheme="minorEastAsia" w:hAnsiTheme="minorEastAsia" w:hint="eastAsia"/>
          <w:color w:val="0D0D0D" w:themeColor="text1" w:themeTint="F2"/>
          <w:sz w:val="24"/>
          <w:szCs w:val="24"/>
        </w:rPr>
        <w:t>（见表2）</w:t>
      </w:r>
      <w:bookmarkEnd w:id="34"/>
      <w:bookmarkEnd w:id="35"/>
      <w:r w:rsidR="00D346D3" w:rsidRPr="00842B30">
        <w:rPr>
          <w:rFonts w:ascii="Times New Roman" w:hAnsi="Times New Roman" w:cs="Times New Roman"/>
          <w:sz w:val="24"/>
          <w:szCs w:val="24"/>
          <w:vertAlign w:val="superscript"/>
        </w:rPr>
        <w:t>[</w:t>
      </w:r>
      <w:r w:rsidR="00D346D3">
        <w:rPr>
          <w:rFonts w:ascii="Times New Roman" w:hAnsi="Times New Roman" w:cs="Times New Roman" w:hint="eastAsia"/>
          <w:sz w:val="24"/>
          <w:szCs w:val="24"/>
          <w:vertAlign w:val="superscript"/>
        </w:rPr>
        <w:t>44</w:t>
      </w:r>
      <w:r w:rsidR="00D346D3" w:rsidRPr="00842B30">
        <w:rPr>
          <w:rFonts w:ascii="Times New Roman" w:hAnsi="Times New Roman" w:cs="Times New Roman"/>
          <w:sz w:val="24"/>
          <w:szCs w:val="24"/>
          <w:vertAlign w:val="superscript"/>
        </w:rPr>
        <w:t>]</w:t>
      </w:r>
      <w:r w:rsidR="00D346D3">
        <w:rPr>
          <w:rFonts w:asciiTheme="minorEastAsia" w:hAnsiTheme="minorEastAsia" w:hint="eastAsia"/>
          <w:color w:val="0D0D0D" w:themeColor="text1" w:themeTint="F2"/>
          <w:sz w:val="24"/>
          <w:szCs w:val="24"/>
        </w:rPr>
        <w:t>。</w:t>
      </w:r>
      <w:r w:rsidR="003B7C36">
        <w:rPr>
          <w:rFonts w:asciiTheme="minorEastAsia" w:hAnsiTheme="minorEastAsia" w:hint="eastAsia"/>
          <w:color w:val="0D0D0D" w:themeColor="text1" w:themeTint="F2"/>
          <w:sz w:val="24"/>
          <w:szCs w:val="24"/>
        </w:rPr>
        <w:t>其他专业组织机构和美国预防服务工作组推荐相类似（见表3）。本文提的建议</w:t>
      </w:r>
      <w:r w:rsidR="00A1570E">
        <w:rPr>
          <w:rFonts w:asciiTheme="minorEastAsia" w:hAnsiTheme="minorEastAsia" w:hint="eastAsia"/>
          <w:color w:val="0D0D0D" w:themeColor="text1" w:themeTint="F2"/>
          <w:sz w:val="24"/>
          <w:szCs w:val="24"/>
        </w:rPr>
        <w:t>均遵循衣原体筛查相关指引</w:t>
      </w:r>
      <w:r w:rsidR="003B7C36">
        <w:rPr>
          <w:rFonts w:asciiTheme="minorEastAsia" w:hAnsiTheme="minorEastAsia" w:hint="eastAsia"/>
          <w:color w:val="0D0D0D" w:themeColor="text1" w:themeTint="F2"/>
          <w:sz w:val="24"/>
          <w:szCs w:val="24"/>
        </w:rPr>
        <w:t>（图3）。</w:t>
      </w:r>
    </w:p>
    <w:p w:rsidR="00C74CD1" w:rsidRDefault="00C74CD1">
      <w:pPr>
        <w:widowControl/>
        <w:jc w:val="left"/>
        <w:rPr>
          <w:rFonts w:ascii="Arial" w:hAnsi="Arial" w:cs="Arial"/>
          <w:color w:val="222222"/>
        </w:rPr>
      </w:pPr>
      <w:r>
        <w:rPr>
          <w:rFonts w:ascii="Arial" w:hAnsi="Arial" w:cs="Arial"/>
          <w:color w:val="222222"/>
        </w:rPr>
        <w:br w:type="page"/>
      </w:r>
    </w:p>
    <w:p w:rsidR="0003733F" w:rsidRPr="00507ECF" w:rsidRDefault="0003733F" w:rsidP="00C74CD1">
      <w:pPr>
        <w:spacing w:line="360" w:lineRule="auto"/>
        <w:rPr>
          <w:rFonts w:ascii="Arial" w:hAnsi="Arial" w:cs="Arial"/>
          <w:color w:val="222222"/>
        </w:rPr>
      </w:pPr>
    </w:p>
    <w:tbl>
      <w:tblPr>
        <w:tblStyle w:val="a5"/>
        <w:tblW w:w="0" w:type="auto"/>
        <w:tblLook w:val="04A0" w:firstRow="1" w:lastRow="0" w:firstColumn="1" w:lastColumn="0" w:noHBand="0" w:noVBand="1"/>
      </w:tblPr>
      <w:tblGrid>
        <w:gridCol w:w="8296"/>
      </w:tblGrid>
      <w:tr w:rsidR="0003733F" w:rsidTr="00585337">
        <w:tc>
          <w:tcPr>
            <w:tcW w:w="8522" w:type="dxa"/>
            <w:shd w:val="clear" w:color="auto" w:fill="FEF9D2"/>
          </w:tcPr>
          <w:p w:rsidR="0003733F" w:rsidRDefault="0003733F" w:rsidP="00585337">
            <w:pPr>
              <w:spacing w:line="360" w:lineRule="auto"/>
              <w:jc w:val="center"/>
              <w:rPr>
                <w:rFonts w:ascii="Arial" w:hAnsi="Arial" w:cs="Arial"/>
                <w:color w:val="222222"/>
              </w:rPr>
            </w:pPr>
            <w:r w:rsidRPr="006115FA">
              <w:rPr>
                <w:rFonts w:ascii="Times New Roman" w:hAnsi="Times New Roman" w:cs="Times New Roman" w:hint="eastAsia"/>
                <w:sz w:val="24"/>
                <w:szCs w:val="24"/>
              </w:rPr>
              <w:t>表</w:t>
            </w:r>
            <w:r w:rsidRPr="006115FA">
              <w:rPr>
                <w:rFonts w:ascii="Times New Roman" w:hAnsi="Times New Roman" w:cs="Times New Roman" w:hint="eastAsia"/>
                <w:sz w:val="24"/>
                <w:szCs w:val="24"/>
              </w:rPr>
              <w:t xml:space="preserve">2  </w:t>
            </w:r>
            <w:r w:rsidRPr="006115FA">
              <w:rPr>
                <w:rFonts w:ascii="Times New Roman" w:hAnsi="Times New Roman" w:cs="Times New Roman" w:hint="eastAsia"/>
                <w:sz w:val="24"/>
                <w:szCs w:val="24"/>
              </w:rPr>
              <w:t>性活跃女性人群沙眼衣原体筛查适应症</w:t>
            </w:r>
          </w:p>
        </w:tc>
      </w:tr>
      <w:tr w:rsidR="0003733F" w:rsidTr="00585337">
        <w:tc>
          <w:tcPr>
            <w:tcW w:w="8522" w:type="dxa"/>
          </w:tcPr>
          <w:p w:rsidR="0003733F" w:rsidRPr="006115FA" w:rsidRDefault="0003733F" w:rsidP="00585337">
            <w:pPr>
              <w:pStyle w:val="a7"/>
              <w:numPr>
                <w:ilvl w:val="0"/>
                <w:numId w:val="2"/>
              </w:numPr>
              <w:spacing w:line="360" w:lineRule="auto"/>
              <w:ind w:firstLine="480"/>
              <w:rPr>
                <w:rFonts w:ascii="Times New Roman" w:hAnsi="Times New Roman" w:cs="Times New Roman"/>
                <w:sz w:val="24"/>
                <w:szCs w:val="24"/>
              </w:rPr>
            </w:pPr>
            <w:r w:rsidRPr="006115FA">
              <w:rPr>
                <w:rFonts w:ascii="Times New Roman" w:hAnsi="Times New Roman" w:cs="Times New Roman" w:hint="eastAsia"/>
                <w:sz w:val="24"/>
                <w:szCs w:val="24"/>
              </w:rPr>
              <w:t>年龄（</w:t>
            </w:r>
            <w:r w:rsidRPr="006115FA">
              <w:rPr>
                <w:rFonts w:ascii="Times New Roman" w:hAnsi="Times New Roman" w:cs="Times New Roman" w:hint="eastAsia"/>
                <w:sz w:val="24"/>
                <w:szCs w:val="24"/>
              </w:rPr>
              <w:t>&lt;25</w:t>
            </w:r>
            <w:r w:rsidRPr="006115FA">
              <w:rPr>
                <w:rFonts w:ascii="Times New Roman" w:hAnsi="Times New Roman" w:cs="Times New Roman" w:hint="eastAsia"/>
                <w:sz w:val="24"/>
                <w:szCs w:val="24"/>
              </w:rPr>
              <w:t>岁）</w:t>
            </w:r>
          </w:p>
          <w:p w:rsidR="0003733F" w:rsidRPr="006115FA" w:rsidRDefault="0003733F" w:rsidP="00585337">
            <w:pPr>
              <w:pStyle w:val="a7"/>
              <w:numPr>
                <w:ilvl w:val="0"/>
                <w:numId w:val="2"/>
              </w:numPr>
              <w:spacing w:line="360" w:lineRule="auto"/>
              <w:ind w:firstLine="480"/>
              <w:rPr>
                <w:rFonts w:ascii="Times New Roman" w:hAnsi="Times New Roman" w:cs="Times New Roman"/>
                <w:sz w:val="24"/>
                <w:szCs w:val="24"/>
              </w:rPr>
            </w:pPr>
            <w:r w:rsidRPr="006115FA">
              <w:rPr>
                <w:rFonts w:ascii="Times New Roman" w:hAnsi="Times New Roman" w:cs="Times New Roman" w:hint="eastAsia"/>
                <w:sz w:val="24"/>
                <w:szCs w:val="24"/>
              </w:rPr>
              <w:t>新性伴或多个性伴</w:t>
            </w:r>
          </w:p>
          <w:p w:rsidR="0003733F" w:rsidRPr="006115FA" w:rsidRDefault="0003733F" w:rsidP="00585337">
            <w:pPr>
              <w:pStyle w:val="a7"/>
              <w:numPr>
                <w:ilvl w:val="0"/>
                <w:numId w:val="2"/>
              </w:numPr>
              <w:spacing w:line="360" w:lineRule="auto"/>
              <w:ind w:firstLine="480"/>
              <w:rPr>
                <w:rFonts w:ascii="Times New Roman" w:hAnsi="Times New Roman" w:cs="Times New Roman"/>
                <w:sz w:val="24"/>
                <w:szCs w:val="24"/>
              </w:rPr>
            </w:pPr>
            <w:r w:rsidRPr="006115FA">
              <w:rPr>
                <w:rFonts w:ascii="Times New Roman" w:hAnsi="Times New Roman" w:cs="Times New Roman" w:hint="eastAsia"/>
                <w:sz w:val="24"/>
                <w:szCs w:val="24"/>
              </w:rPr>
              <w:t>性伴有性病</w:t>
            </w:r>
          </w:p>
          <w:p w:rsidR="0003733F" w:rsidRPr="006115FA" w:rsidRDefault="0003733F" w:rsidP="00585337">
            <w:pPr>
              <w:pStyle w:val="a7"/>
              <w:numPr>
                <w:ilvl w:val="0"/>
                <w:numId w:val="2"/>
              </w:numPr>
              <w:spacing w:line="360" w:lineRule="auto"/>
              <w:ind w:firstLine="480"/>
              <w:rPr>
                <w:rFonts w:ascii="Times New Roman" w:hAnsi="Times New Roman" w:cs="Times New Roman"/>
                <w:sz w:val="24"/>
                <w:szCs w:val="24"/>
              </w:rPr>
            </w:pPr>
            <w:r w:rsidRPr="006115FA">
              <w:rPr>
                <w:rFonts w:ascii="Times New Roman" w:hAnsi="Times New Roman" w:cs="Times New Roman" w:hint="eastAsia"/>
                <w:sz w:val="24"/>
                <w:szCs w:val="24"/>
              </w:rPr>
              <w:t>有性病史（如衣原体，淋病，梅毒或阴道滴虫病）</w:t>
            </w:r>
          </w:p>
          <w:p w:rsidR="0003733F" w:rsidRPr="006115FA" w:rsidRDefault="0003733F" w:rsidP="00585337">
            <w:pPr>
              <w:pStyle w:val="a7"/>
              <w:numPr>
                <w:ilvl w:val="0"/>
                <w:numId w:val="2"/>
              </w:numPr>
              <w:spacing w:line="360" w:lineRule="auto"/>
              <w:ind w:firstLine="480"/>
              <w:rPr>
                <w:rFonts w:ascii="Times New Roman" w:hAnsi="Times New Roman" w:cs="Times New Roman"/>
                <w:sz w:val="24"/>
                <w:szCs w:val="24"/>
              </w:rPr>
            </w:pPr>
            <w:r w:rsidRPr="006115FA">
              <w:rPr>
                <w:rFonts w:ascii="Times New Roman" w:hAnsi="Times New Roman" w:cs="Times New Roman" w:hint="eastAsia"/>
                <w:sz w:val="24"/>
                <w:szCs w:val="24"/>
              </w:rPr>
              <w:t>性病并发症</w:t>
            </w:r>
          </w:p>
          <w:p w:rsidR="0003733F" w:rsidRPr="006115FA" w:rsidRDefault="0003733F" w:rsidP="00585337">
            <w:pPr>
              <w:pStyle w:val="a7"/>
              <w:numPr>
                <w:ilvl w:val="0"/>
                <w:numId w:val="2"/>
              </w:numPr>
              <w:spacing w:line="360" w:lineRule="auto"/>
              <w:ind w:firstLine="480"/>
              <w:rPr>
                <w:rFonts w:ascii="Times New Roman" w:hAnsi="Times New Roman" w:cs="Times New Roman"/>
                <w:sz w:val="24"/>
                <w:szCs w:val="24"/>
              </w:rPr>
            </w:pPr>
            <w:r w:rsidRPr="006115FA">
              <w:rPr>
                <w:rFonts w:ascii="Times New Roman" w:hAnsi="Times New Roman" w:cs="Times New Roman" w:hint="eastAsia"/>
                <w:sz w:val="24"/>
                <w:szCs w:val="24"/>
              </w:rPr>
              <w:t>怀孕</w:t>
            </w:r>
          </w:p>
          <w:p w:rsidR="0003733F" w:rsidRPr="006115FA" w:rsidRDefault="0003733F" w:rsidP="00585337">
            <w:pPr>
              <w:pStyle w:val="a7"/>
              <w:numPr>
                <w:ilvl w:val="0"/>
                <w:numId w:val="2"/>
              </w:numPr>
              <w:spacing w:line="360" w:lineRule="auto"/>
              <w:ind w:firstLine="480"/>
              <w:rPr>
                <w:rFonts w:ascii="Times New Roman" w:hAnsi="Times New Roman" w:cs="Times New Roman"/>
                <w:sz w:val="24"/>
                <w:szCs w:val="24"/>
              </w:rPr>
            </w:pPr>
            <w:r w:rsidRPr="006115FA">
              <w:rPr>
                <w:rFonts w:ascii="Times New Roman" w:hAnsi="Times New Roman" w:cs="Times New Roman" w:hint="eastAsia"/>
                <w:sz w:val="24"/>
                <w:szCs w:val="24"/>
              </w:rPr>
              <w:t>商业性行为</w:t>
            </w:r>
          </w:p>
          <w:p w:rsidR="0003733F" w:rsidRPr="0003733F" w:rsidRDefault="0003733F" w:rsidP="00585337">
            <w:pPr>
              <w:pStyle w:val="a7"/>
              <w:numPr>
                <w:ilvl w:val="0"/>
                <w:numId w:val="2"/>
              </w:numPr>
              <w:spacing w:line="360" w:lineRule="auto"/>
              <w:ind w:firstLine="480"/>
              <w:rPr>
                <w:rFonts w:ascii="Times New Roman" w:hAnsi="Times New Roman" w:cs="Times New Roman"/>
                <w:sz w:val="24"/>
                <w:szCs w:val="24"/>
              </w:rPr>
            </w:pPr>
            <w:r w:rsidRPr="006115FA">
              <w:rPr>
                <w:rFonts w:ascii="Times New Roman" w:hAnsi="Times New Roman" w:cs="Times New Roman"/>
                <w:sz w:val="24"/>
                <w:szCs w:val="24"/>
              </w:rPr>
              <w:t>犯人</w:t>
            </w:r>
          </w:p>
        </w:tc>
      </w:tr>
    </w:tbl>
    <w:p w:rsidR="00F4276E" w:rsidRDefault="00F4276E" w:rsidP="006115FA">
      <w:pPr>
        <w:spacing w:line="360" w:lineRule="auto"/>
        <w:ind w:firstLineChars="200" w:firstLine="480"/>
        <w:rPr>
          <w:rFonts w:asciiTheme="minorEastAsia" w:hAnsiTheme="minorEastAsia"/>
          <w:color w:val="0D0D0D" w:themeColor="text1" w:themeTint="F2"/>
          <w:sz w:val="24"/>
          <w:szCs w:val="24"/>
        </w:rPr>
      </w:pPr>
    </w:p>
    <w:p w:rsidR="002704E5" w:rsidRDefault="002704E5" w:rsidP="0003733F">
      <w:pPr>
        <w:jc w:val="center"/>
        <w:rPr>
          <w:rFonts w:ascii="Arial" w:hAnsi="Arial" w:cs="Arial"/>
          <w:color w:val="222222"/>
          <w:sz w:val="24"/>
          <w:szCs w:val="24"/>
        </w:rPr>
      </w:pPr>
    </w:p>
    <w:p w:rsidR="0003733F" w:rsidRPr="002704E5" w:rsidRDefault="0003733F" w:rsidP="002704E5">
      <w:pPr>
        <w:spacing w:afterLines="50" w:after="156"/>
        <w:jc w:val="center"/>
        <w:rPr>
          <w:rFonts w:ascii="Arial" w:hAnsi="Arial" w:cs="Arial"/>
          <w:color w:val="222222"/>
          <w:sz w:val="24"/>
          <w:szCs w:val="24"/>
        </w:rPr>
      </w:pPr>
      <w:r w:rsidRPr="002704E5">
        <w:rPr>
          <w:rFonts w:ascii="Arial" w:hAnsi="Arial" w:cs="Arial" w:hint="eastAsia"/>
          <w:color w:val="222222"/>
          <w:sz w:val="24"/>
          <w:szCs w:val="24"/>
        </w:rPr>
        <w:t>表</w:t>
      </w:r>
      <w:r w:rsidRPr="002704E5">
        <w:rPr>
          <w:rFonts w:ascii="Arial" w:hAnsi="Arial" w:cs="Arial" w:hint="eastAsia"/>
          <w:color w:val="222222"/>
          <w:sz w:val="24"/>
          <w:szCs w:val="24"/>
        </w:rPr>
        <w:t>3</w:t>
      </w:r>
      <w:r w:rsidRPr="002704E5">
        <w:rPr>
          <w:rFonts w:ascii="Arial" w:hAnsi="Arial" w:cs="Arial" w:hint="eastAsia"/>
          <w:color w:val="222222"/>
          <w:sz w:val="24"/>
          <w:szCs w:val="24"/>
        </w:rPr>
        <w:t>育龄妇女及孕妇的衣原体筛查方案推荐</w:t>
      </w:r>
    </w:p>
    <w:tbl>
      <w:tblPr>
        <w:tblStyle w:val="a5"/>
        <w:tblW w:w="1012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2050"/>
        <w:gridCol w:w="1497"/>
        <w:gridCol w:w="280"/>
        <w:gridCol w:w="1698"/>
        <w:gridCol w:w="3184"/>
      </w:tblGrid>
      <w:tr w:rsidR="002704E5" w:rsidRPr="002704E5" w:rsidTr="002704E5">
        <w:trPr>
          <w:trHeight w:val="365"/>
          <w:jc w:val="center"/>
        </w:trPr>
        <w:tc>
          <w:tcPr>
            <w:tcW w:w="1418" w:type="dxa"/>
            <w:vMerge w:val="restart"/>
            <w:tcBorders>
              <w:top w:val="single" w:sz="4" w:space="0" w:color="auto"/>
              <w:bottom w:val="nil"/>
            </w:tcBorders>
            <w:vAlign w:val="center"/>
          </w:tcPr>
          <w:p w:rsidR="002704E5" w:rsidRPr="002704E5" w:rsidRDefault="002704E5" w:rsidP="00585337">
            <w:pPr>
              <w:jc w:val="center"/>
              <w:rPr>
                <w:rFonts w:ascii="Arial" w:hAnsi="Arial" w:cs="Arial"/>
                <w:color w:val="222222"/>
                <w:sz w:val="24"/>
                <w:szCs w:val="24"/>
              </w:rPr>
            </w:pPr>
            <w:r w:rsidRPr="002704E5">
              <w:rPr>
                <w:rFonts w:ascii="Arial" w:hAnsi="Arial" w:cs="Arial" w:hint="eastAsia"/>
                <w:color w:val="222222"/>
                <w:sz w:val="24"/>
                <w:szCs w:val="24"/>
              </w:rPr>
              <w:t>机构</w:t>
            </w:r>
          </w:p>
        </w:tc>
        <w:tc>
          <w:tcPr>
            <w:tcW w:w="3547" w:type="dxa"/>
            <w:gridSpan w:val="2"/>
            <w:tcBorders>
              <w:top w:val="single" w:sz="4" w:space="0" w:color="auto"/>
              <w:bottom w:val="single" w:sz="4" w:space="0" w:color="auto"/>
            </w:tcBorders>
            <w:vAlign w:val="center"/>
          </w:tcPr>
          <w:p w:rsidR="002704E5" w:rsidRPr="002704E5" w:rsidRDefault="002704E5" w:rsidP="00585337">
            <w:pPr>
              <w:jc w:val="center"/>
              <w:rPr>
                <w:rFonts w:ascii="Arial" w:hAnsi="Arial" w:cs="Arial"/>
                <w:color w:val="222222"/>
                <w:sz w:val="24"/>
                <w:szCs w:val="24"/>
              </w:rPr>
            </w:pPr>
            <w:r w:rsidRPr="002704E5">
              <w:rPr>
                <w:rFonts w:ascii="Arial" w:hAnsi="Arial" w:cs="Arial" w:hint="eastAsia"/>
                <w:color w:val="222222"/>
                <w:sz w:val="24"/>
                <w:szCs w:val="24"/>
              </w:rPr>
              <w:t>育龄妇女</w:t>
            </w:r>
          </w:p>
        </w:tc>
        <w:tc>
          <w:tcPr>
            <w:tcW w:w="280" w:type="dxa"/>
            <w:vMerge w:val="restart"/>
            <w:tcBorders>
              <w:top w:val="single" w:sz="4" w:space="0" w:color="auto"/>
            </w:tcBorders>
          </w:tcPr>
          <w:p w:rsidR="002704E5" w:rsidRPr="002704E5" w:rsidRDefault="002704E5" w:rsidP="00585337">
            <w:pPr>
              <w:jc w:val="center"/>
              <w:rPr>
                <w:rFonts w:ascii="Arial" w:hAnsi="Arial" w:cs="Arial"/>
                <w:color w:val="222222"/>
                <w:sz w:val="24"/>
                <w:szCs w:val="24"/>
              </w:rPr>
            </w:pPr>
          </w:p>
        </w:tc>
        <w:tc>
          <w:tcPr>
            <w:tcW w:w="4882" w:type="dxa"/>
            <w:gridSpan w:val="2"/>
            <w:tcBorders>
              <w:top w:val="single" w:sz="4" w:space="0" w:color="auto"/>
              <w:bottom w:val="single" w:sz="4" w:space="0" w:color="auto"/>
            </w:tcBorders>
            <w:vAlign w:val="center"/>
          </w:tcPr>
          <w:p w:rsidR="002704E5" w:rsidRPr="002704E5" w:rsidRDefault="002704E5" w:rsidP="00585337">
            <w:pPr>
              <w:jc w:val="center"/>
              <w:rPr>
                <w:rFonts w:ascii="Arial" w:hAnsi="Arial" w:cs="Arial"/>
                <w:color w:val="222222"/>
                <w:sz w:val="24"/>
                <w:szCs w:val="24"/>
              </w:rPr>
            </w:pPr>
            <w:r w:rsidRPr="002704E5">
              <w:rPr>
                <w:rFonts w:ascii="Arial" w:hAnsi="Arial" w:cs="Arial" w:hint="eastAsia"/>
                <w:color w:val="222222"/>
                <w:sz w:val="24"/>
                <w:szCs w:val="24"/>
              </w:rPr>
              <w:t>孕妇</w:t>
            </w:r>
          </w:p>
        </w:tc>
      </w:tr>
      <w:tr w:rsidR="002704E5" w:rsidRPr="002704E5" w:rsidTr="002704E5">
        <w:trPr>
          <w:trHeight w:val="303"/>
          <w:jc w:val="center"/>
        </w:trPr>
        <w:tc>
          <w:tcPr>
            <w:tcW w:w="1418" w:type="dxa"/>
            <w:vMerge/>
            <w:tcBorders>
              <w:top w:val="nil"/>
              <w:bottom w:val="single" w:sz="4" w:space="0" w:color="auto"/>
            </w:tcBorders>
            <w:vAlign w:val="center"/>
          </w:tcPr>
          <w:p w:rsidR="002704E5" w:rsidRPr="002704E5" w:rsidRDefault="002704E5" w:rsidP="00585337">
            <w:pPr>
              <w:jc w:val="center"/>
              <w:rPr>
                <w:rFonts w:ascii="Arial" w:hAnsi="Arial" w:cs="Arial"/>
                <w:color w:val="222222"/>
                <w:sz w:val="24"/>
                <w:szCs w:val="24"/>
              </w:rPr>
            </w:pPr>
          </w:p>
        </w:tc>
        <w:tc>
          <w:tcPr>
            <w:tcW w:w="2050" w:type="dxa"/>
            <w:tcBorders>
              <w:top w:val="single" w:sz="4" w:space="0" w:color="auto"/>
              <w:bottom w:val="single" w:sz="4" w:space="0" w:color="auto"/>
            </w:tcBorders>
            <w:vAlign w:val="center"/>
          </w:tcPr>
          <w:p w:rsidR="002704E5" w:rsidRPr="002704E5" w:rsidRDefault="002704E5" w:rsidP="00585337">
            <w:pPr>
              <w:jc w:val="center"/>
              <w:rPr>
                <w:rFonts w:ascii="Arial" w:hAnsi="Arial" w:cs="Arial"/>
                <w:color w:val="222222"/>
                <w:sz w:val="24"/>
                <w:szCs w:val="24"/>
              </w:rPr>
            </w:pPr>
            <w:r w:rsidRPr="002704E5">
              <w:rPr>
                <w:rFonts w:ascii="Arial" w:hAnsi="Arial" w:cs="Arial" w:hint="eastAsia"/>
                <w:color w:val="222222"/>
                <w:sz w:val="24"/>
                <w:szCs w:val="24"/>
              </w:rPr>
              <w:t>年龄</w:t>
            </w:r>
          </w:p>
        </w:tc>
        <w:tc>
          <w:tcPr>
            <w:tcW w:w="1497" w:type="dxa"/>
            <w:tcBorders>
              <w:top w:val="single" w:sz="4" w:space="0" w:color="auto"/>
              <w:bottom w:val="single" w:sz="4" w:space="0" w:color="auto"/>
            </w:tcBorders>
            <w:vAlign w:val="center"/>
          </w:tcPr>
          <w:p w:rsidR="002704E5" w:rsidRPr="002704E5" w:rsidRDefault="002704E5" w:rsidP="00585337">
            <w:pPr>
              <w:jc w:val="center"/>
              <w:rPr>
                <w:rFonts w:ascii="Arial" w:hAnsi="Arial" w:cs="Arial"/>
                <w:color w:val="222222"/>
                <w:sz w:val="24"/>
                <w:szCs w:val="24"/>
              </w:rPr>
            </w:pPr>
            <w:r w:rsidRPr="002704E5">
              <w:rPr>
                <w:rFonts w:ascii="Arial" w:hAnsi="Arial" w:cs="Arial" w:hint="eastAsia"/>
                <w:color w:val="222222"/>
                <w:sz w:val="24"/>
                <w:szCs w:val="24"/>
              </w:rPr>
              <w:t>筛查时间</w:t>
            </w:r>
          </w:p>
        </w:tc>
        <w:tc>
          <w:tcPr>
            <w:tcW w:w="280" w:type="dxa"/>
            <w:vMerge/>
            <w:tcBorders>
              <w:bottom w:val="single" w:sz="4" w:space="0" w:color="auto"/>
            </w:tcBorders>
          </w:tcPr>
          <w:p w:rsidR="002704E5" w:rsidRPr="002704E5" w:rsidRDefault="002704E5" w:rsidP="00585337">
            <w:pPr>
              <w:jc w:val="center"/>
              <w:rPr>
                <w:rFonts w:ascii="Arial" w:hAnsi="Arial" w:cs="Arial"/>
                <w:color w:val="222222"/>
                <w:sz w:val="24"/>
                <w:szCs w:val="24"/>
              </w:rPr>
            </w:pPr>
          </w:p>
        </w:tc>
        <w:tc>
          <w:tcPr>
            <w:tcW w:w="1698" w:type="dxa"/>
            <w:tcBorders>
              <w:top w:val="single" w:sz="4" w:space="0" w:color="auto"/>
              <w:bottom w:val="single" w:sz="4" w:space="0" w:color="auto"/>
            </w:tcBorders>
            <w:vAlign w:val="center"/>
          </w:tcPr>
          <w:p w:rsidR="002704E5" w:rsidRPr="002704E5" w:rsidRDefault="002704E5" w:rsidP="00585337">
            <w:pPr>
              <w:jc w:val="center"/>
              <w:rPr>
                <w:rFonts w:ascii="Arial" w:hAnsi="Arial" w:cs="Arial"/>
                <w:color w:val="222222"/>
                <w:sz w:val="24"/>
                <w:szCs w:val="24"/>
              </w:rPr>
            </w:pPr>
            <w:r w:rsidRPr="002704E5">
              <w:rPr>
                <w:rFonts w:ascii="Arial" w:hAnsi="Arial" w:cs="Arial" w:hint="eastAsia"/>
                <w:color w:val="222222"/>
                <w:sz w:val="24"/>
                <w:szCs w:val="24"/>
              </w:rPr>
              <w:t>年龄</w:t>
            </w:r>
          </w:p>
        </w:tc>
        <w:tc>
          <w:tcPr>
            <w:tcW w:w="3184" w:type="dxa"/>
            <w:tcBorders>
              <w:top w:val="single" w:sz="4" w:space="0" w:color="auto"/>
              <w:bottom w:val="single" w:sz="4" w:space="0" w:color="auto"/>
            </w:tcBorders>
            <w:vAlign w:val="center"/>
          </w:tcPr>
          <w:p w:rsidR="002704E5" w:rsidRPr="002704E5" w:rsidRDefault="002704E5" w:rsidP="00585337">
            <w:pPr>
              <w:jc w:val="center"/>
              <w:rPr>
                <w:rFonts w:ascii="Arial" w:hAnsi="Arial" w:cs="Arial"/>
                <w:color w:val="222222"/>
                <w:sz w:val="24"/>
                <w:szCs w:val="24"/>
              </w:rPr>
            </w:pPr>
            <w:r w:rsidRPr="002704E5">
              <w:rPr>
                <w:rFonts w:ascii="Arial" w:hAnsi="Arial" w:cs="Arial" w:hint="eastAsia"/>
                <w:color w:val="222222"/>
                <w:sz w:val="24"/>
                <w:szCs w:val="24"/>
              </w:rPr>
              <w:t>注释</w:t>
            </w:r>
          </w:p>
        </w:tc>
      </w:tr>
      <w:tr w:rsidR="002704E5" w:rsidRPr="002704E5" w:rsidTr="002704E5">
        <w:trPr>
          <w:trHeight w:val="289"/>
          <w:jc w:val="center"/>
        </w:trPr>
        <w:tc>
          <w:tcPr>
            <w:tcW w:w="1418" w:type="dxa"/>
            <w:tcBorders>
              <w:top w:val="single" w:sz="4" w:space="0" w:color="auto"/>
              <w:bottom w:val="nil"/>
            </w:tcBorders>
            <w:shd w:val="clear" w:color="auto" w:fill="E6E6E6"/>
            <w:vAlign w:val="center"/>
          </w:tcPr>
          <w:p w:rsidR="002704E5" w:rsidRPr="002704E5" w:rsidRDefault="002704E5" w:rsidP="00585337">
            <w:pPr>
              <w:rPr>
                <w:rFonts w:ascii="Arial" w:hAnsi="Arial" w:cs="Arial"/>
                <w:color w:val="222222"/>
                <w:sz w:val="24"/>
                <w:szCs w:val="24"/>
              </w:rPr>
            </w:pPr>
            <w:r w:rsidRPr="002704E5">
              <w:rPr>
                <w:rFonts w:ascii="Arial" w:hAnsi="Arial" w:cs="Arial" w:hint="eastAsia"/>
                <w:color w:val="222222"/>
                <w:sz w:val="24"/>
                <w:szCs w:val="24"/>
              </w:rPr>
              <w:t>美国预防服务工作组</w:t>
            </w:r>
          </w:p>
        </w:tc>
        <w:tc>
          <w:tcPr>
            <w:tcW w:w="2050" w:type="dxa"/>
            <w:tcBorders>
              <w:top w:val="single" w:sz="4" w:space="0" w:color="auto"/>
              <w:bottom w:val="nil"/>
            </w:tcBorders>
            <w:shd w:val="clear" w:color="auto" w:fill="E6E6E6"/>
            <w:vAlign w:val="center"/>
          </w:tcPr>
          <w:p w:rsidR="002704E5" w:rsidRPr="002704E5" w:rsidRDefault="002704E5" w:rsidP="00585337">
            <w:pPr>
              <w:rPr>
                <w:rFonts w:ascii="Arial" w:hAnsi="Arial" w:cs="Arial"/>
                <w:color w:val="222222"/>
                <w:sz w:val="24"/>
                <w:szCs w:val="24"/>
              </w:rPr>
            </w:pPr>
            <w:bookmarkStart w:id="36" w:name="OLE_LINK20"/>
            <w:bookmarkStart w:id="37" w:name="OLE_LINK21"/>
            <w:r w:rsidRPr="002704E5">
              <w:rPr>
                <w:rFonts w:ascii="Arial" w:hAnsi="Arial" w:cs="Arial" w:hint="eastAsia"/>
                <w:color w:val="222222"/>
                <w:sz w:val="24"/>
                <w:szCs w:val="24"/>
              </w:rPr>
              <w:t>所有≤</w:t>
            </w:r>
            <w:r w:rsidRPr="002704E5">
              <w:rPr>
                <w:rFonts w:ascii="Arial" w:hAnsi="Arial" w:cs="Arial" w:hint="eastAsia"/>
                <w:color w:val="222222"/>
                <w:sz w:val="24"/>
                <w:szCs w:val="24"/>
              </w:rPr>
              <w:t>24</w:t>
            </w:r>
            <w:r w:rsidRPr="002704E5">
              <w:rPr>
                <w:rFonts w:ascii="Arial" w:hAnsi="Arial" w:cs="Arial" w:hint="eastAsia"/>
                <w:color w:val="222222"/>
                <w:sz w:val="24"/>
                <w:szCs w:val="24"/>
              </w:rPr>
              <w:t>岁女性</w:t>
            </w:r>
            <w:bookmarkEnd w:id="36"/>
            <w:bookmarkEnd w:id="37"/>
            <w:r w:rsidRPr="002704E5">
              <w:rPr>
                <w:rFonts w:ascii="Arial" w:hAnsi="Arial" w:cs="Arial" w:hint="eastAsia"/>
                <w:color w:val="222222"/>
                <w:sz w:val="24"/>
                <w:szCs w:val="24"/>
              </w:rPr>
              <w:t>；存在危险因素的＞</w:t>
            </w:r>
            <w:r w:rsidRPr="002704E5">
              <w:rPr>
                <w:rFonts w:ascii="Arial" w:hAnsi="Arial" w:cs="Arial" w:hint="eastAsia"/>
                <w:color w:val="222222"/>
                <w:sz w:val="24"/>
                <w:szCs w:val="24"/>
              </w:rPr>
              <w:t>24</w:t>
            </w:r>
            <w:r w:rsidRPr="002704E5">
              <w:rPr>
                <w:rFonts w:ascii="Arial" w:hAnsi="Arial" w:cs="Arial" w:hint="eastAsia"/>
                <w:color w:val="222222"/>
                <w:sz w:val="24"/>
                <w:szCs w:val="24"/>
              </w:rPr>
              <w:t>岁女性</w:t>
            </w:r>
          </w:p>
        </w:tc>
        <w:tc>
          <w:tcPr>
            <w:tcW w:w="1497" w:type="dxa"/>
            <w:tcBorders>
              <w:top w:val="single" w:sz="4" w:space="0" w:color="auto"/>
              <w:bottom w:val="nil"/>
            </w:tcBorders>
            <w:shd w:val="clear" w:color="auto" w:fill="E6E6E6"/>
            <w:vAlign w:val="center"/>
          </w:tcPr>
          <w:p w:rsidR="002704E5" w:rsidRPr="002704E5" w:rsidRDefault="002704E5" w:rsidP="002704E5">
            <w:pPr>
              <w:jc w:val="center"/>
              <w:rPr>
                <w:rFonts w:ascii="Arial" w:hAnsi="Arial" w:cs="Arial"/>
                <w:color w:val="222222"/>
                <w:sz w:val="24"/>
                <w:szCs w:val="24"/>
              </w:rPr>
            </w:pPr>
            <w:r w:rsidRPr="002704E5">
              <w:rPr>
                <w:rFonts w:ascii="Arial" w:hAnsi="Arial" w:cs="Arial" w:hint="eastAsia"/>
                <w:color w:val="222222"/>
                <w:sz w:val="24"/>
                <w:szCs w:val="24"/>
              </w:rPr>
              <w:t>新感染或持续感染</w:t>
            </w:r>
          </w:p>
        </w:tc>
        <w:tc>
          <w:tcPr>
            <w:tcW w:w="280" w:type="dxa"/>
            <w:tcBorders>
              <w:top w:val="single" w:sz="4" w:space="0" w:color="auto"/>
              <w:bottom w:val="nil"/>
            </w:tcBorders>
            <w:shd w:val="clear" w:color="auto" w:fill="E6E6E6"/>
          </w:tcPr>
          <w:p w:rsidR="002704E5" w:rsidRPr="002704E5" w:rsidRDefault="002704E5" w:rsidP="002704E5">
            <w:pPr>
              <w:jc w:val="left"/>
              <w:rPr>
                <w:rFonts w:ascii="Arial" w:hAnsi="Arial" w:cs="Arial"/>
                <w:color w:val="222222"/>
                <w:sz w:val="24"/>
                <w:szCs w:val="24"/>
              </w:rPr>
            </w:pPr>
          </w:p>
        </w:tc>
        <w:tc>
          <w:tcPr>
            <w:tcW w:w="1698" w:type="dxa"/>
            <w:tcBorders>
              <w:top w:val="single" w:sz="4" w:space="0" w:color="auto"/>
              <w:bottom w:val="nil"/>
            </w:tcBorders>
            <w:shd w:val="clear" w:color="auto" w:fill="E6E6E6"/>
            <w:vAlign w:val="center"/>
          </w:tcPr>
          <w:p w:rsidR="002704E5" w:rsidRPr="002704E5" w:rsidRDefault="002704E5" w:rsidP="002704E5">
            <w:pPr>
              <w:jc w:val="left"/>
              <w:rPr>
                <w:rFonts w:ascii="Arial" w:hAnsi="Arial" w:cs="Arial"/>
                <w:color w:val="222222"/>
                <w:sz w:val="24"/>
                <w:szCs w:val="24"/>
              </w:rPr>
            </w:pPr>
            <w:r w:rsidRPr="002704E5">
              <w:rPr>
                <w:rFonts w:ascii="Arial" w:hAnsi="Arial" w:cs="Arial" w:hint="eastAsia"/>
                <w:color w:val="222222"/>
                <w:sz w:val="24"/>
                <w:szCs w:val="24"/>
              </w:rPr>
              <w:t>所有≤</w:t>
            </w:r>
            <w:r w:rsidRPr="002704E5">
              <w:rPr>
                <w:rFonts w:ascii="Arial" w:hAnsi="Arial" w:cs="Arial" w:hint="eastAsia"/>
                <w:color w:val="222222"/>
                <w:sz w:val="24"/>
                <w:szCs w:val="24"/>
              </w:rPr>
              <w:t>24</w:t>
            </w:r>
            <w:r w:rsidRPr="002704E5">
              <w:rPr>
                <w:rFonts w:ascii="Arial" w:hAnsi="Arial" w:cs="Arial" w:hint="eastAsia"/>
                <w:color w:val="222222"/>
                <w:sz w:val="24"/>
                <w:szCs w:val="24"/>
              </w:rPr>
              <w:t>岁女性</w:t>
            </w:r>
          </w:p>
        </w:tc>
        <w:tc>
          <w:tcPr>
            <w:tcW w:w="3184" w:type="dxa"/>
            <w:tcBorders>
              <w:top w:val="single" w:sz="4" w:space="0" w:color="auto"/>
              <w:bottom w:val="nil"/>
            </w:tcBorders>
            <w:shd w:val="clear" w:color="auto" w:fill="E6E6E6"/>
            <w:vAlign w:val="center"/>
          </w:tcPr>
          <w:p w:rsidR="002704E5" w:rsidRPr="002704E5" w:rsidRDefault="002704E5" w:rsidP="00585337">
            <w:pPr>
              <w:jc w:val="center"/>
              <w:rPr>
                <w:rFonts w:ascii="Arial" w:hAnsi="Arial" w:cs="Arial"/>
                <w:color w:val="222222"/>
                <w:sz w:val="24"/>
                <w:szCs w:val="24"/>
              </w:rPr>
            </w:pPr>
            <w:r w:rsidRPr="002704E5">
              <w:rPr>
                <w:rFonts w:ascii="Arial" w:hAnsi="Arial" w:cs="Arial" w:hint="eastAsia"/>
                <w:color w:val="222222"/>
                <w:sz w:val="24"/>
                <w:szCs w:val="24"/>
              </w:rPr>
              <w:t>-</w:t>
            </w:r>
          </w:p>
        </w:tc>
      </w:tr>
      <w:tr w:rsidR="002704E5" w:rsidRPr="002704E5" w:rsidTr="002704E5">
        <w:trPr>
          <w:trHeight w:val="303"/>
          <w:jc w:val="center"/>
        </w:trPr>
        <w:tc>
          <w:tcPr>
            <w:tcW w:w="1418" w:type="dxa"/>
            <w:tcBorders>
              <w:top w:val="nil"/>
              <w:bottom w:val="nil"/>
            </w:tcBorders>
            <w:vAlign w:val="center"/>
          </w:tcPr>
          <w:p w:rsidR="002704E5" w:rsidRPr="002704E5" w:rsidRDefault="002704E5" w:rsidP="00585337">
            <w:pPr>
              <w:rPr>
                <w:rFonts w:ascii="Arial" w:hAnsi="Arial" w:cs="Arial"/>
                <w:color w:val="222222"/>
                <w:sz w:val="24"/>
                <w:szCs w:val="24"/>
              </w:rPr>
            </w:pPr>
            <w:r w:rsidRPr="002704E5">
              <w:rPr>
                <w:rFonts w:ascii="Arial" w:hAnsi="Arial" w:cs="Arial" w:hint="eastAsia"/>
                <w:color w:val="222222"/>
                <w:sz w:val="24"/>
                <w:szCs w:val="24"/>
              </w:rPr>
              <w:t>CDC</w:t>
            </w:r>
          </w:p>
        </w:tc>
        <w:tc>
          <w:tcPr>
            <w:tcW w:w="2050" w:type="dxa"/>
            <w:tcBorders>
              <w:top w:val="nil"/>
              <w:bottom w:val="nil"/>
            </w:tcBorders>
            <w:vAlign w:val="center"/>
          </w:tcPr>
          <w:p w:rsidR="002704E5" w:rsidRPr="002704E5" w:rsidRDefault="002704E5" w:rsidP="00585337">
            <w:pPr>
              <w:rPr>
                <w:rFonts w:ascii="Arial" w:hAnsi="Arial" w:cs="Arial"/>
                <w:color w:val="222222"/>
                <w:sz w:val="24"/>
                <w:szCs w:val="24"/>
              </w:rPr>
            </w:pPr>
            <w:bookmarkStart w:id="38" w:name="OLE_LINK24"/>
            <w:bookmarkStart w:id="39" w:name="OLE_LINK25"/>
            <w:r w:rsidRPr="002704E5">
              <w:rPr>
                <w:rFonts w:ascii="Arial" w:hAnsi="Arial" w:cs="Arial" w:hint="eastAsia"/>
                <w:color w:val="222222"/>
                <w:sz w:val="24"/>
                <w:szCs w:val="24"/>
              </w:rPr>
              <w:t>所有≤</w:t>
            </w:r>
            <w:r w:rsidRPr="002704E5">
              <w:rPr>
                <w:rFonts w:ascii="Arial" w:hAnsi="Arial" w:cs="Arial" w:hint="eastAsia"/>
                <w:color w:val="222222"/>
                <w:sz w:val="24"/>
                <w:szCs w:val="24"/>
              </w:rPr>
              <w:t>24</w:t>
            </w:r>
            <w:r w:rsidRPr="002704E5">
              <w:rPr>
                <w:rFonts w:ascii="Arial" w:hAnsi="Arial" w:cs="Arial" w:hint="eastAsia"/>
                <w:color w:val="222222"/>
                <w:sz w:val="24"/>
                <w:szCs w:val="24"/>
              </w:rPr>
              <w:t>岁女性；存在危险因素的＞</w:t>
            </w:r>
            <w:r w:rsidRPr="002704E5">
              <w:rPr>
                <w:rFonts w:ascii="Arial" w:hAnsi="Arial" w:cs="Arial" w:hint="eastAsia"/>
                <w:color w:val="222222"/>
                <w:sz w:val="24"/>
                <w:szCs w:val="24"/>
              </w:rPr>
              <w:t>24</w:t>
            </w:r>
            <w:r w:rsidRPr="002704E5">
              <w:rPr>
                <w:rFonts w:ascii="Arial" w:hAnsi="Arial" w:cs="Arial" w:hint="eastAsia"/>
                <w:color w:val="222222"/>
                <w:sz w:val="24"/>
                <w:szCs w:val="24"/>
              </w:rPr>
              <w:t>岁女性</w:t>
            </w:r>
            <w:bookmarkEnd w:id="38"/>
            <w:bookmarkEnd w:id="39"/>
          </w:p>
        </w:tc>
        <w:tc>
          <w:tcPr>
            <w:tcW w:w="1497" w:type="dxa"/>
            <w:tcBorders>
              <w:top w:val="nil"/>
              <w:bottom w:val="nil"/>
            </w:tcBorders>
            <w:vAlign w:val="center"/>
          </w:tcPr>
          <w:p w:rsidR="002704E5" w:rsidRPr="002704E5" w:rsidRDefault="002704E5" w:rsidP="002704E5">
            <w:pPr>
              <w:jc w:val="center"/>
              <w:rPr>
                <w:rFonts w:ascii="Arial" w:hAnsi="Arial" w:cs="Arial"/>
                <w:color w:val="222222"/>
                <w:sz w:val="24"/>
                <w:szCs w:val="24"/>
              </w:rPr>
            </w:pPr>
            <w:r w:rsidRPr="002704E5">
              <w:rPr>
                <w:rFonts w:ascii="Arial" w:hAnsi="Arial" w:cs="Arial" w:hint="eastAsia"/>
                <w:color w:val="222222"/>
                <w:sz w:val="24"/>
                <w:szCs w:val="24"/>
              </w:rPr>
              <w:t>每年</w:t>
            </w:r>
          </w:p>
        </w:tc>
        <w:tc>
          <w:tcPr>
            <w:tcW w:w="280" w:type="dxa"/>
            <w:tcBorders>
              <w:top w:val="nil"/>
              <w:bottom w:val="nil"/>
            </w:tcBorders>
          </w:tcPr>
          <w:p w:rsidR="002704E5" w:rsidRPr="002704E5" w:rsidRDefault="002704E5" w:rsidP="002704E5">
            <w:pPr>
              <w:jc w:val="left"/>
              <w:rPr>
                <w:rFonts w:ascii="Arial" w:hAnsi="Arial" w:cs="Arial"/>
                <w:color w:val="222222"/>
                <w:sz w:val="24"/>
                <w:szCs w:val="24"/>
              </w:rPr>
            </w:pPr>
          </w:p>
        </w:tc>
        <w:tc>
          <w:tcPr>
            <w:tcW w:w="1698" w:type="dxa"/>
            <w:tcBorders>
              <w:top w:val="nil"/>
              <w:bottom w:val="nil"/>
            </w:tcBorders>
            <w:vAlign w:val="center"/>
          </w:tcPr>
          <w:p w:rsidR="002704E5" w:rsidRPr="002704E5" w:rsidRDefault="002704E5" w:rsidP="002704E5">
            <w:pPr>
              <w:jc w:val="left"/>
              <w:rPr>
                <w:rFonts w:ascii="Arial" w:hAnsi="Arial" w:cs="Arial"/>
                <w:color w:val="222222"/>
                <w:sz w:val="24"/>
                <w:szCs w:val="24"/>
              </w:rPr>
            </w:pPr>
            <w:r w:rsidRPr="002704E5">
              <w:rPr>
                <w:rFonts w:ascii="Arial" w:hAnsi="Arial" w:cs="Arial" w:hint="eastAsia"/>
                <w:color w:val="222222"/>
                <w:sz w:val="24"/>
                <w:szCs w:val="24"/>
              </w:rPr>
              <w:t>所有≤</w:t>
            </w:r>
            <w:r w:rsidRPr="002704E5">
              <w:rPr>
                <w:rFonts w:ascii="Arial" w:hAnsi="Arial" w:cs="Arial" w:hint="eastAsia"/>
                <w:color w:val="222222"/>
                <w:sz w:val="24"/>
                <w:szCs w:val="24"/>
              </w:rPr>
              <w:t>24</w:t>
            </w:r>
            <w:r w:rsidRPr="002704E5">
              <w:rPr>
                <w:rFonts w:ascii="Arial" w:hAnsi="Arial" w:cs="Arial" w:hint="eastAsia"/>
                <w:color w:val="222222"/>
                <w:sz w:val="24"/>
                <w:szCs w:val="24"/>
              </w:rPr>
              <w:t>岁女性；存在危险因素的＞</w:t>
            </w:r>
            <w:r w:rsidRPr="002704E5">
              <w:rPr>
                <w:rFonts w:ascii="Arial" w:hAnsi="Arial" w:cs="Arial" w:hint="eastAsia"/>
                <w:color w:val="222222"/>
                <w:sz w:val="24"/>
                <w:szCs w:val="24"/>
              </w:rPr>
              <w:t>24</w:t>
            </w:r>
            <w:r w:rsidRPr="002704E5">
              <w:rPr>
                <w:rFonts w:ascii="Arial" w:hAnsi="Arial" w:cs="Arial" w:hint="eastAsia"/>
                <w:color w:val="222222"/>
                <w:sz w:val="24"/>
                <w:szCs w:val="24"/>
              </w:rPr>
              <w:t>岁女性</w:t>
            </w:r>
          </w:p>
        </w:tc>
        <w:tc>
          <w:tcPr>
            <w:tcW w:w="3184" w:type="dxa"/>
            <w:tcBorders>
              <w:top w:val="nil"/>
              <w:bottom w:val="nil"/>
            </w:tcBorders>
            <w:vAlign w:val="center"/>
          </w:tcPr>
          <w:p w:rsidR="002704E5" w:rsidRPr="002704E5" w:rsidRDefault="002704E5" w:rsidP="002704E5">
            <w:pPr>
              <w:jc w:val="center"/>
              <w:rPr>
                <w:rStyle w:val="shorttext"/>
                <w:rFonts w:ascii="Arial" w:hAnsi="Arial" w:cs="Arial"/>
                <w:color w:val="222222"/>
                <w:sz w:val="24"/>
                <w:szCs w:val="24"/>
              </w:rPr>
            </w:pPr>
            <w:bookmarkStart w:id="40" w:name="OLE_LINK30"/>
            <w:bookmarkStart w:id="41" w:name="OLE_LINK31"/>
            <w:r w:rsidRPr="002704E5">
              <w:rPr>
                <w:rStyle w:val="shorttext"/>
                <w:rFonts w:ascii="Arial" w:hAnsi="Arial" w:cs="Arial" w:hint="eastAsia"/>
                <w:color w:val="222222"/>
                <w:sz w:val="24"/>
                <w:szCs w:val="24"/>
              </w:rPr>
              <w:t>妊娠早期初筛</w:t>
            </w:r>
            <w:bookmarkEnd w:id="40"/>
            <w:bookmarkEnd w:id="41"/>
            <w:r w:rsidRPr="002704E5">
              <w:rPr>
                <w:rStyle w:val="shorttext"/>
                <w:rFonts w:ascii="Arial" w:hAnsi="Arial" w:cs="Arial" w:hint="eastAsia"/>
                <w:color w:val="222222"/>
                <w:sz w:val="24"/>
                <w:szCs w:val="24"/>
              </w:rPr>
              <w:t>；</w:t>
            </w:r>
          </w:p>
          <w:p w:rsidR="002704E5" w:rsidRPr="002704E5" w:rsidRDefault="002704E5" w:rsidP="002704E5">
            <w:pPr>
              <w:ind w:firstLineChars="300" w:firstLine="720"/>
              <w:rPr>
                <w:rFonts w:ascii="Arial" w:hAnsi="Arial" w:cs="Arial"/>
                <w:color w:val="222222"/>
                <w:sz w:val="24"/>
                <w:szCs w:val="24"/>
              </w:rPr>
            </w:pPr>
            <w:r w:rsidRPr="002704E5">
              <w:rPr>
                <w:rStyle w:val="shorttext"/>
                <w:rFonts w:hint="eastAsia"/>
                <w:sz w:val="24"/>
                <w:szCs w:val="24"/>
              </w:rPr>
              <w:t>妊娠晚期复查</w:t>
            </w:r>
          </w:p>
        </w:tc>
      </w:tr>
      <w:tr w:rsidR="002704E5" w:rsidRPr="002704E5" w:rsidTr="002704E5">
        <w:trPr>
          <w:trHeight w:val="289"/>
          <w:jc w:val="center"/>
        </w:trPr>
        <w:tc>
          <w:tcPr>
            <w:tcW w:w="1418" w:type="dxa"/>
            <w:tcBorders>
              <w:top w:val="nil"/>
              <w:bottom w:val="nil"/>
            </w:tcBorders>
            <w:shd w:val="clear" w:color="auto" w:fill="E6E6E6"/>
            <w:vAlign w:val="center"/>
          </w:tcPr>
          <w:p w:rsidR="002704E5" w:rsidRPr="002704E5" w:rsidRDefault="002704E5" w:rsidP="00585337">
            <w:pPr>
              <w:rPr>
                <w:rFonts w:ascii="Arial" w:hAnsi="Arial" w:cs="Arial"/>
                <w:color w:val="222222"/>
                <w:sz w:val="24"/>
                <w:szCs w:val="24"/>
              </w:rPr>
            </w:pPr>
            <w:r w:rsidRPr="002704E5">
              <w:rPr>
                <w:rFonts w:ascii="Arial" w:hAnsi="Arial" w:cs="Arial" w:hint="eastAsia"/>
                <w:color w:val="222222"/>
                <w:sz w:val="24"/>
                <w:szCs w:val="24"/>
              </w:rPr>
              <w:t>美国妇产科医师协会</w:t>
            </w:r>
          </w:p>
        </w:tc>
        <w:tc>
          <w:tcPr>
            <w:tcW w:w="2050" w:type="dxa"/>
            <w:tcBorders>
              <w:top w:val="nil"/>
              <w:bottom w:val="nil"/>
            </w:tcBorders>
            <w:shd w:val="clear" w:color="auto" w:fill="E6E6E6"/>
            <w:vAlign w:val="center"/>
          </w:tcPr>
          <w:p w:rsidR="002704E5" w:rsidRPr="002704E5" w:rsidRDefault="002704E5" w:rsidP="00585337">
            <w:pPr>
              <w:rPr>
                <w:rFonts w:ascii="Arial" w:hAnsi="Arial" w:cs="Arial"/>
                <w:color w:val="222222"/>
                <w:sz w:val="24"/>
                <w:szCs w:val="24"/>
              </w:rPr>
            </w:pPr>
            <w:bookmarkStart w:id="42" w:name="OLE_LINK22"/>
            <w:bookmarkStart w:id="43" w:name="OLE_LINK23"/>
            <w:r w:rsidRPr="002704E5">
              <w:rPr>
                <w:rFonts w:ascii="Arial" w:hAnsi="Arial" w:cs="Arial" w:hint="eastAsia"/>
                <w:color w:val="222222"/>
                <w:sz w:val="24"/>
                <w:szCs w:val="24"/>
              </w:rPr>
              <w:t>所有≤</w:t>
            </w:r>
            <w:r w:rsidRPr="002704E5">
              <w:rPr>
                <w:rFonts w:ascii="Arial" w:hAnsi="Arial" w:cs="Arial" w:hint="eastAsia"/>
                <w:color w:val="222222"/>
                <w:sz w:val="24"/>
                <w:szCs w:val="24"/>
              </w:rPr>
              <w:t>24</w:t>
            </w:r>
            <w:r w:rsidRPr="002704E5">
              <w:rPr>
                <w:rFonts w:ascii="Arial" w:hAnsi="Arial" w:cs="Arial" w:hint="eastAsia"/>
                <w:color w:val="222222"/>
                <w:sz w:val="24"/>
                <w:szCs w:val="24"/>
              </w:rPr>
              <w:t>岁女性</w:t>
            </w:r>
            <w:bookmarkEnd w:id="42"/>
            <w:bookmarkEnd w:id="43"/>
            <w:r w:rsidRPr="002704E5">
              <w:rPr>
                <w:rFonts w:ascii="Arial" w:hAnsi="Arial" w:cs="Arial" w:hint="eastAsia"/>
                <w:color w:val="222222"/>
                <w:sz w:val="24"/>
                <w:szCs w:val="24"/>
              </w:rPr>
              <w:t>；存在危险因素的＞</w:t>
            </w:r>
            <w:r w:rsidRPr="002704E5">
              <w:rPr>
                <w:rFonts w:ascii="Arial" w:hAnsi="Arial" w:cs="Arial" w:hint="eastAsia"/>
                <w:color w:val="222222"/>
                <w:sz w:val="24"/>
                <w:szCs w:val="24"/>
              </w:rPr>
              <w:t>24</w:t>
            </w:r>
            <w:r w:rsidRPr="002704E5">
              <w:rPr>
                <w:rFonts w:ascii="Arial" w:hAnsi="Arial" w:cs="Arial" w:hint="eastAsia"/>
                <w:color w:val="222222"/>
                <w:sz w:val="24"/>
                <w:szCs w:val="24"/>
              </w:rPr>
              <w:t>岁女性</w:t>
            </w:r>
          </w:p>
        </w:tc>
        <w:tc>
          <w:tcPr>
            <w:tcW w:w="1497" w:type="dxa"/>
            <w:tcBorders>
              <w:top w:val="nil"/>
              <w:bottom w:val="nil"/>
            </w:tcBorders>
            <w:shd w:val="clear" w:color="auto" w:fill="E6E6E6"/>
            <w:vAlign w:val="center"/>
          </w:tcPr>
          <w:p w:rsidR="002704E5" w:rsidRPr="002704E5" w:rsidRDefault="002704E5" w:rsidP="002704E5">
            <w:pPr>
              <w:jc w:val="center"/>
              <w:rPr>
                <w:rFonts w:ascii="Arial" w:hAnsi="Arial" w:cs="Arial"/>
                <w:color w:val="222222"/>
                <w:sz w:val="24"/>
                <w:szCs w:val="24"/>
              </w:rPr>
            </w:pPr>
            <w:r w:rsidRPr="002704E5">
              <w:rPr>
                <w:rFonts w:ascii="Arial" w:hAnsi="Arial" w:cs="Arial" w:hint="eastAsia"/>
                <w:color w:val="222222"/>
                <w:sz w:val="24"/>
                <w:szCs w:val="24"/>
              </w:rPr>
              <w:t>每年</w:t>
            </w:r>
          </w:p>
        </w:tc>
        <w:tc>
          <w:tcPr>
            <w:tcW w:w="280" w:type="dxa"/>
            <w:tcBorders>
              <w:top w:val="nil"/>
              <w:bottom w:val="nil"/>
            </w:tcBorders>
            <w:shd w:val="clear" w:color="auto" w:fill="E6E6E6"/>
          </w:tcPr>
          <w:p w:rsidR="002704E5" w:rsidRPr="002704E5" w:rsidRDefault="002704E5" w:rsidP="002704E5">
            <w:pPr>
              <w:jc w:val="center"/>
              <w:rPr>
                <w:rFonts w:ascii="Arial" w:hAnsi="Arial" w:cs="Arial"/>
                <w:color w:val="222222"/>
                <w:sz w:val="24"/>
                <w:szCs w:val="24"/>
              </w:rPr>
            </w:pPr>
          </w:p>
        </w:tc>
        <w:tc>
          <w:tcPr>
            <w:tcW w:w="1698" w:type="dxa"/>
            <w:tcBorders>
              <w:top w:val="nil"/>
              <w:bottom w:val="nil"/>
            </w:tcBorders>
            <w:shd w:val="clear" w:color="auto" w:fill="E6E6E6"/>
            <w:vAlign w:val="center"/>
          </w:tcPr>
          <w:p w:rsidR="002704E5" w:rsidRPr="002704E5" w:rsidRDefault="002704E5" w:rsidP="002704E5">
            <w:pPr>
              <w:jc w:val="center"/>
              <w:rPr>
                <w:rFonts w:ascii="Arial" w:hAnsi="Arial" w:cs="Arial"/>
                <w:color w:val="222222"/>
                <w:sz w:val="24"/>
                <w:szCs w:val="24"/>
              </w:rPr>
            </w:pPr>
            <w:r w:rsidRPr="002704E5">
              <w:rPr>
                <w:rFonts w:ascii="Arial" w:hAnsi="Arial" w:cs="Arial" w:hint="eastAsia"/>
                <w:color w:val="222222"/>
                <w:sz w:val="24"/>
                <w:szCs w:val="24"/>
              </w:rPr>
              <w:t>全部</w:t>
            </w:r>
          </w:p>
        </w:tc>
        <w:tc>
          <w:tcPr>
            <w:tcW w:w="3184" w:type="dxa"/>
            <w:tcBorders>
              <w:top w:val="nil"/>
              <w:bottom w:val="nil"/>
            </w:tcBorders>
            <w:shd w:val="clear" w:color="auto" w:fill="E6E6E6"/>
            <w:vAlign w:val="center"/>
          </w:tcPr>
          <w:p w:rsidR="002704E5" w:rsidRPr="002704E5" w:rsidRDefault="002704E5" w:rsidP="00585337">
            <w:pPr>
              <w:rPr>
                <w:rFonts w:ascii="Arial" w:hAnsi="Arial" w:cs="Arial"/>
                <w:color w:val="222222"/>
                <w:sz w:val="24"/>
                <w:szCs w:val="24"/>
              </w:rPr>
            </w:pPr>
            <w:r w:rsidRPr="002704E5">
              <w:rPr>
                <w:rStyle w:val="shorttext"/>
                <w:rFonts w:ascii="Arial" w:hAnsi="Arial" w:cs="Arial" w:hint="eastAsia"/>
                <w:color w:val="222222"/>
                <w:sz w:val="24"/>
                <w:szCs w:val="24"/>
              </w:rPr>
              <w:t>（所有人）妊娠早期初筛；（所有</w:t>
            </w:r>
            <w:r w:rsidRPr="002704E5">
              <w:rPr>
                <w:rFonts w:ascii="Arial" w:hAnsi="Arial" w:cs="Arial" w:hint="eastAsia"/>
                <w:color w:val="222222"/>
                <w:sz w:val="24"/>
                <w:szCs w:val="24"/>
              </w:rPr>
              <w:t>≤</w:t>
            </w:r>
            <w:r w:rsidRPr="002704E5">
              <w:rPr>
                <w:rFonts w:ascii="Arial" w:hAnsi="Arial" w:cs="Arial" w:hint="eastAsia"/>
                <w:color w:val="222222"/>
                <w:sz w:val="24"/>
                <w:szCs w:val="24"/>
              </w:rPr>
              <w:t>25</w:t>
            </w:r>
            <w:r w:rsidRPr="002704E5">
              <w:rPr>
                <w:rFonts w:ascii="Arial" w:hAnsi="Arial" w:cs="Arial" w:hint="eastAsia"/>
                <w:color w:val="222222"/>
                <w:sz w:val="24"/>
                <w:szCs w:val="24"/>
              </w:rPr>
              <w:t>岁，或≥</w:t>
            </w:r>
            <w:r w:rsidRPr="002704E5">
              <w:rPr>
                <w:rFonts w:ascii="Arial" w:hAnsi="Arial" w:cs="Arial" w:hint="eastAsia"/>
                <w:color w:val="222222"/>
                <w:sz w:val="24"/>
                <w:szCs w:val="24"/>
              </w:rPr>
              <w:t>26</w:t>
            </w:r>
            <w:r w:rsidRPr="002704E5">
              <w:rPr>
                <w:rFonts w:ascii="Arial" w:hAnsi="Arial" w:cs="Arial" w:hint="eastAsia"/>
                <w:color w:val="222222"/>
                <w:sz w:val="24"/>
                <w:szCs w:val="24"/>
              </w:rPr>
              <w:t>岁且存在危险因素的）</w:t>
            </w:r>
            <w:r w:rsidRPr="002704E5">
              <w:rPr>
                <w:rStyle w:val="shorttext"/>
                <w:rFonts w:hint="eastAsia"/>
                <w:sz w:val="24"/>
                <w:szCs w:val="24"/>
              </w:rPr>
              <w:t>妊娠晚期复查</w:t>
            </w:r>
          </w:p>
        </w:tc>
      </w:tr>
      <w:tr w:rsidR="002704E5" w:rsidRPr="002704E5" w:rsidTr="002704E5">
        <w:trPr>
          <w:trHeight w:val="303"/>
          <w:jc w:val="center"/>
        </w:trPr>
        <w:tc>
          <w:tcPr>
            <w:tcW w:w="1418" w:type="dxa"/>
            <w:tcBorders>
              <w:top w:val="nil"/>
              <w:bottom w:val="nil"/>
            </w:tcBorders>
            <w:vAlign w:val="center"/>
          </w:tcPr>
          <w:p w:rsidR="002704E5" w:rsidRPr="002704E5" w:rsidRDefault="002704E5" w:rsidP="00585337">
            <w:pPr>
              <w:rPr>
                <w:rFonts w:ascii="Arial" w:hAnsi="Arial" w:cs="Arial"/>
                <w:color w:val="222222"/>
                <w:sz w:val="24"/>
                <w:szCs w:val="24"/>
              </w:rPr>
            </w:pPr>
            <w:r w:rsidRPr="002704E5">
              <w:rPr>
                <w:rFonts w:ascii="Arial" w:hAnsi="Arial" w:cs="Arial" w:hint="eastAsia"/>
                <w:color w:val="222222"/>
                <w:sz w:val="24"/>
                <w:szCs w:val="24"/>
              </w:rPr>
              <w:t>美国儿科学会</w:t>
            </w:r>
          </w:p>
        </w:tc>
        <w:tc>
          <w:tcPr>
            <w:tcW w:w="2050" w:type="dxa"/>
            <w:tcBorders>
              <w:top w:val="nil"/>
              <w:bottom w:val="nil"/>
            </w:tcBorders>
            <w:vAlign w:val="center"/>
          </w:tcPr>
          <w:p w:rsidR="002704E5" w:rsidRPr="002704E5" w:rsidRDefault="002704E5" w:rsidP="00585337">
            <w:pPr>
              <w:rPr>
                <w:rFonts w:ascii="Arial" w:hAnsi="Arial" w:cs="Arial"/>
                <w:color w:val="222222"/>
                <w:sz w:val="24"/>
                <w:szCs w:val="24"/>
              </w:rPr>
            </w:pPr>
            <w:r w:rsidRPr="002704E5">
              <w:rPr>
                <w:rFonts w:ascii="Arial" w:hAnsi="Arial" w:cs="Arial" w:hint="eastAsia"/>
                <w:color w:val="222222"/>
                <w:sz w:val="24"/>
                <w:szCs w:val="24"/>
              </w:rPr>
              <w:t>所有≤</w:t>
            </w:r>
            <w:r w:rsidRPr="002704E5">
              <w:rPr>
                <w:rFonts w:ascii="Arial" w:hAnsi="Arial" w:cs="Arial" w:hint="eastAsia"/>
                <w:color w:val="222222"/>
                <w:sz w:val="24"/>
                <w:szCs w:val="24"/>
              </w:rPr>
              <w:t>25</w:t>
            </w:r>
            <w:r w:rsidRPr="002704E5">
              <w:rPr>
                <w:rFonts w:ascii="Arial" w:hAnsi="Arial" w:cs="Arial" w:hint="eastAsia"/>
                <w:color w:val="222222"/>
                <w:sz w:val="24"/>
                <w:szCs w:val="24"/>
              </w:rPr>
              <w:t>岁女性</w:t>
            </w:r>
          </w:p>
        </w:tc>
        <w:tc>
          <w:tcPr>
            <w:tcW w:w="1497" w:type="dxa"/>
            <w:tcBorders>
              <w:top w:val="nil"/>
              <w:bottom w:val="nil"/>
            </w:tcBorders>
            <w:vAlign w:val="center"/>
          </w:tcPr>
          <w:p w:rsidR="002704E5" w:rsidRPr="002704E5" w:rsidRDefault="002704E5" w:rsidP="002704E5">
            <w:pPr>
              <w:jc w:val="center"/>
              <w:rPr>
                <w:rFonts w:ascii="Arial" w:hAnsi="Arial" w:cs="Arial"/>
                <w:color w:val="222222"/>
                <w:sz w:val="24"/>
                <w:szCs w:val="24"/>
              </w:rPr>
            </w:pPr>
            <w:r w:rsidRPr="002704E5">
              <w:rPr>
                <w:rFonts w:ascii="Arial" w:hAnsi="Arial" w:cs="Arial" w:hint="eastAsia"/>
                <w:color w:val="222222"/>
                <w:sz w:val="24"/>
                <w:szCs w:val="24"/>
              </w:rPr>
              <w:t>每年</w:t>
            </w:r>
          </w:p>
        </w:tc>
        <w:tc>
          <w:tcPr>
            <w:tcW w:w="280" w:type="dxa"/>
            <w:tcBorders>
              <w:top w:val="nil"/>
              <w:bottom w:val="nil"/>
            </w:tcBorders>
          </w:tcPr>
          <w:p w:rsidR="002704E5" w:rsidRPr="002704E5" w:rsidRDefault="002704E5" w:rsidP="002704E5">
            <w:pPr>
              <w:jc w:val="center"/>
              <w:rPr>
                <w:rFonts w:ascii="Arial" w:hAnsi="Arial" w:cs="Arial"/>
                <w:color w:val="222222"/>
                <w:sz w:val="24"/>
                <w:szCs w:val="24"/>
              </w:rPr>
            </w:pPr>
          </w:p>
        </w:tc>
        <w:tc>
          <w:tcPr>
            <w:tcW w:w="1698" w:type="dxa"/>
            <w:tcBorders>
              <w:top w:val="nil"/>
              <w:bottom w:val="nil"/>
            </w:tcBorders>
            <w:vAlign w:val="center"/>
          </w:tcPr>
          <w:p w:rsidR="002704E5" w:rsidRPr="002704E5" w:rsidRDefault="002704E5" w:rsidP="002704E5">
            <w:pPr>
              <w:jc w:val="center"/>
              <w:rPr>
                <w:rFonts w:ascii="Arial" w:hAnsi="Arial" w:cs="Arial"/>
                <w:color w:val="222222"/>
                <w:sz w:val="24"/>
                <w:szCs w:val="24"/>
              </w:rPr>
            </w:pPr>
            <w:r w:rsidRPr="002704E5">
              <w:rPr>
                <w:rFonts w:ascii="Arial" w:hAnsi="Arial" w:cs="Arial" w:hint="eastAsia"/>
                <w:color w:val="222222"/>
                <w:sz w:val="24"/>
                <w:szCs w:val="24"/>
              </w:rPr>
              <w:t>全部</w:t>
            </w:r>
          </w:p>
        </w:tc>
        <w:tc>
          <w:tcPr>
            <w:tcW w:w="3184" w:type="dxa"/>
            <w:tcBorders>
              <w:top w:val="nil"/>
              <w:bottom w:val="nil"/>
            </w:tcBorders>
            <w:vAlign w:val="center"/>
          </w:tcPr>
          <w:p w:rsidR="002704E5" w:rsidRPr="002704E5" w:rsidRDefault="002704E5" w:rsidP="00585337">
            <w:pPr>
              <w:rPr>
                <w:rFonts w:ascii="Arial" w:hAnsi="Arial" w:cs="Arial"/>
                <w:color w:val="222222"/>
                <w:sz w:val="24"/>
                <w:szCs w:val="24"/>
              </w:rPr>
            </w:pPr>
            <w:r w:rsidRPr="002704E5">
              <w:rPr>
                <w:rStyle w:val="shorttext"/>
                <w:rFonts w:ascii="Arial" w:hAnsi="Arial" w:cs="Arial" w:hint="eastAsia"/>
                <w:color w:val="222222"/>
                <w:sz w:val="24"/>
                <w:szCs w:val="24"/>
              </w:rPr>
              <w:t>（所有人）妊娠早期初筛；（所有</w:t>
            </w:r>
            <w:r w:rsidRPr="002704E5">
              <w:rPr>
                <w:rFonts w:ascii="Arial" w:hAnsi="Arial" w:cs="Arial" w:hint="eastAsia"/>
                <w:color w:val="222222"/>
                <w:sz w:val="24"/>
                <w:szCs w:val="24"/>
              </w:rPr>
              <w:t>≤</w:t>
            </w:r>
            <w:r w:rsidRPr="002704E5">
              <w:rPr>
                <w:rFonts w:ascii="Arial" w:hAnsi="Arial" w:cs="Arial" w:hint="eastAsia"/>
                <w:color w:val="222222"/>
                <w:sz w:val="24"/>
                <w:szCs w:val="24"/>
              </w:rPr>
              <w:t>25</w:t>
            </w:r>
            <w:r w:rsidRPr="002704E5">
              <w:rPr>
                <w:rFonts w:ascii="Arial" w:hAnsi="Arial" w:cs="Arial" w:hint="eastAsia"/>
                <w:color w:val="222222"/>
                <w:sz w:val="24"/>
                <w:szCs w:val="24"/>
              </w:rPr>
              <w:t>岁，或≥</w:t>
            </w:r>
            <w:r w:rsidRPr="002704E5">
              <w:rPr>
                <w:rFonts w:ascii="Arial" w:hAnsi="Arial" w:cs="Arial" w:hint="eastAsia"/>
                <w:color w:val="222222"/>
                <w:sz w:val="24"/>
                <w:szCs w:val="24"/>
              </w:rPr>
              <w:t>26</w:t>
            </w:r>
            <w:r w:rsidRPr="002704E5">
              <w:rPr>
                <w:rFonts w:ascii="Arial" w:hAnsi="Arial" w:cs="Arial" w:hint="eastAsia"/>
                <w:color w:val="222222"/>
                <w:sz w:val="24"/>
                <w:szCs w:val="24"/>
              </w:rPr>
              <w:t>岁且存在危险因素的）</w:t>
            </w:r>
            <w:r w:rsidRPr="002704E5">
              <w:rPr>
                <w:rStyle w:val="shorttext"/>
                <w:rFonts w:hint="eastAsia"/>
                <w:sz w:val="24"/>
                <w:szCs w:val="24"/>
              </w:rPr>
              <w:t>妊娠晚期复查</w:t>
            </w:r>
          </w:p>
        </w:tc>
      </w:tr>
      <w:tr w:rsidR="002704E5" w:rsidRPr="002704E5" w:rsidTr="002704E5">
        <w:trPr>
          <w:trHeight w:val="289"/>
          <w:jc w:val="center"/>
        </w:trPr>
        <w:tc>
          <w:tcPr>
            <w:tcW w:w="1418" w:type="dxa"/>
            <w:tcBorders>
              <w:top w:val="nil"/>
              <w:bottom w:val="single" w:sz="4" w:space="0" w:color="auto"/>
            </w:tcBorders>
            <w:shd w:val="clear" w:color="auto" w:fill="E6E6E6"/>
            <w:vAlign w:val="center"/>
          </w:tcPr>
          <w:p w:rsidR="002704E5" w:rsidRPr="002704E5" w:rsidRDefault="002704E5" w:rsidP="00585337">
            <w:pPr>
              <w:rPr>
                <w:rFonts w:ascii="Arial" w:hAnsi="Arial" w:cs="Arial"/>
                <w:color w:val="222222"/>
                <w:sz w:val="24"/>
                <w:szCs w:val="24"/>
              </w:rPr>
            </w:pPr>
            <w:r w:rsidRPr="002704E5">
              <w:rPr>
                <w:rFonts w:ascii="Arial" w:hAnsi="Arial" w:cs="Arial"/>
                <w:color w:val="222222"/>
                <w:sz w:val="24"/>
                <w:szCs w:val="24"/>
              </w:rPr>
              <w:t>美国家庭医生学会</w:t>
            </w:r>
          </w:p>
        </w:tc>
        <w:tc>
          <w:tcPr>
            <w:tcW w:w="2050" w:type="dxa"/>
            <w:tcBorders>
              <w:top w:val="nil"/>
              <w:bottom w:val="single" w:sz="4" w:space="0" w:color="auto"/>
            </w:tcBorders>
            <w:shd w:val="clear" w:color="auto" w:fill="E6E6E6"/>
            <w:vAlign w:val="center"/>
          </w:tcPr>
          <w:p w:rsidR="002704E5" w:rsidRPr="002704E5" w:rsidRDefault="002704E5" w:rsidP="00585337">
            <w:pPr>
              <w:rPr>
                <w:rFonts w:ascii="Arial" w:hAnsi="Arial" w:cs="Arial"/>
                <w:color w:val="222222"/>
                <w:sz w:val="24"/>
                <w:szCs w:val="24"/>
              </w:rPr>
            </w:pPr>
            <w:r w:rsidRPr="002704E5">
              <w:rPr>
                <w:rFonts w:ascii="Arial" w:hAnsi="Arial" w:cs="Arial" w:hint="eastAsia"/>
                <w:color w:val="222222"/>
                <w:sz w:val="24"/>
                <w:szCs w:val="24"/>
              </w:rPr>
              <w:t>所有≤</w:t>
            </w:r>
            <w:r w:rsidRPr="002704E5">
              <w:rPr>
                <w:rFonts w:ascii="Arial" w:hAnsi="Arial" w:cs="Arial" w:hint="eastAsia"/>
                <w:color w:val="222222"/>
                <w:sz w:val="24"/>
                <w:szCs w:val="24"/>
              </w:rPr>
              <w:t>24</w:t>
            </w:r>
            <w:r w:rsidRPr="002704E5">
              <w:rPr>
                <w:rFonts w:ascii="Arial" w:hAnsi="Arial" w:cs="Arial" w:hint="eastAsia"/>
                <w:color w:val="222222"/>
                <w:sz w:val="24"/>
                <w:szCs w:val="24"/>
              </w:rPr>
              <w:t>岁女性；存在危险因素的＞</w:t>
            </w:r>
            <w:r w:rsidRPr="002704E5">
              <w:rPr>
                <w:rFonts w:ascii="Arial" w:hAnsi="Arial" w:cs="Arial" w:hint="eastAsia"/>
                <w:color w:val="222222"/>
                <w:sz w:val="24"/>
                <w:szCs w:val="24"/>
              </w:rPr>
              <w:t>24</w:t>
            </w:r>
            <w:r w:rsidRPr="002704E5">
              <w:rPr>
                <w:rFonts w:ascii="Arial" w:hAnsi="Arial" w:cs="Arial" w:hint="eastAsia"/>
                <w:color w:val="222222"/>
                <w:sz w:val="24"/>
                <w:szCs w:val="24"/>
              </w:rPr>
              <w:t>岁女性</w:t>
            </w:r>
          </w:p>
        </w:tc>
        <w:tc>
          <w:tcPr>
            <w:tcW w:w="1497" w:type="dxa"/>
            <w:tcBorders>
              <w:top w:val="nil"/>
              <w:bottom w:val="single" w:sz="4" w:space="0" w:color="auto"/>
            </w:tcBorders>
            <w:shd w:val="clear" w:color="auto" w:fill="E6E6E6"/>
            <w:vAlign w:val="center"/>
          </w:tcPr>
          <w:p w:rsidR="002704E5" w:rsidRPr="002704E5" w:rsidRDefault="002704E5" w:rsidP="002704E5">
            <w:pPr>
              <w:jc w:val="center"/>
              <w:rPr>
                <w:rFonts w:ascii="Arial" w:hAnsi="Arial" w:cs="Arial"/>
                <w:color w:val="222222"/>
                <w:sz w:val="24"/>
                <w:szCs w:val="24"/>
              </w:rPr>
            </w:pPr>
            <w:bookmarkStart w:id="44" w:name="OLE_LINK26"/>
            <w:bookmarkStart w:id="45" w:name="OLE_LINK27"/>
            <w:r w:rsidRPr="002704E5">
              <w:rPr>
                <w:rFonts w:ascii="Arial" w:hAnsi="Arial" w:cs="Arial" w:hint="eastAsia"/>
                <w:color w:val="222222"/>
                <w:sz w:val="24"/>
                <w:szCs w:val="24"/>
              </w:rPr>
              <w:t>未规定</w:t>
            </w:r>
            <w:bookmarkEnd w:id="44"/>
            <w:bookmarkEnd w:id="45"/>
          </w:p>
        </w:tc>
        <w:tc>
          <w:tcPr>
            <w:tcW w:w="280" w:type="dxa"/>
            <w:tcBorders>
              <w:top w:val="nil"/>
              <w:bottom w:val="single" w:sz="4" w:space="0" w:color="auto"/>
            </w:tcBorders>
            <w:shd w:val="clear" w:color="auto" w:fill="E6E6E6"/>
          </w:tcPr>
          <w:p w:rsidR="002704E5" w:rsidRPr="002704E5" w:rsidRDefault="002704E5" w:rsidP="002704E5">
            <w:pPr>
              <w:jc w:val="center"/>
              <w:rPr>
                <w:rFonts w:ascii="Arial" w:hAnsi="Arial" w:cs="Arial"/>
                <w:color w:val="222222"/>
                <w:sz w:val="24"/>
                <w:szCs w:val="24"/>
              </w:rPr>
            </w:pPr>
          </w:p>
        </w:tc>
        <w:tc>
          <w:tcPr>
            <w:tcW w:w="1698" w:type="dxa"/>
            <w:tcBorders>
              <w:top w:val="nil"/>
              <w:bottom w:val="single" w:sz="4" w:space="0" w:color="auto"/>
            </w:tcBorders>
            <w:shd w:val="clear" w:color="auto" w:fill="E6E6E6"/>
            <w:vAlign w:val="center"/>
          </w:tcPr>
          <w:p w:rsidR="002704E5" w:rsidRPr="002704E5" w:rsidRDefault="002704E5" w:rsidP="002704E5">
            <w:pPr>
              <w:jc w:val="center"/>
              <w:rPr>
                <w:rFonts w:ascii="Arial" w:hAnsi="Arial" w:cs="Arial"/>
                <w:color w:val="222222"/>
                <w:sz w:val="24"/>
                <w:szCs w:val="24"/>
              </w:rPr>
            </w:pPr>
            <w:r w:rsidRPr="002704E5">
              <w:rPr>
                <w:rFonts w:ascii="Arial" w:hAnsi="Arial" w:cs="Arial" w:hint="eastAsia"/>
                <w:color w:val="222222"/>
                <w:sz w:val="24"/>
                <w:szCs w:val="24"/>
              </w:rPr>
              <w:t>未规定</w:t>
            </w:r>
          </w:p>
        </w:tc>
        <w:tc>
          <w:tcPr>
            <w:tcW w:w="3184" w:type="dxa"/>
            <w:tcBorders>
              <w:top w:val="nil"/>
              <w:bottom w:val="single" w:sz="4" w:space="0" w:color="auto"/>
            </w:tcBorders>
            <w:shd w:val="clear" w:color="auto" w:fill="E6E6E6"/>
            <w:vAlign w:val="center"/>
          </w:tcPr>
          <w:p w:rsidR="002704E5" w:rsidRPr="002704E5" w:rsidRDefault="002704E5" w:rsidP="00585337">
            <w:pPr>
              <w:jc w:val="center"/>
              <w:rPr>
                <w:rFonts w:ascii="Arial" w:hAnsi="Arial" w:cs="Arial"/>
                <w:color w:val="222222"/>
                <w:sz w:val="24"/>
                <w:szCs w:val="24"/>
              </w:rPr>
            </w:pPr>
            <w:r w:rsidRPr="002704E5">
              <w:rPr>
                <w:rFonts w:ascii="Arial" w:hAnsi="Arial" w:cs="Arial" w:hint="eastAsia"/>
                <w:color w:val="222222"/>
                <w:sz w:val="24"/>
                <w:szCs w:val="24"/>
              </w:rPr>
              <w:t>-</w:t>
            </w:r>
          </w:p>
        </w:tc>
      </w:tr>
    </w:tbl>
    <w:p w:rsidR="0003733F" w:rsidRPr="00735179" w:rsidRDefault="0003733F" w:rsidP="00EC2E61">
      <w:pPr>
        <w:spacing w:beforeLines="50" w:before="156"/>
        <w:rPr>
          <w:sz w:val="18"/>
          <w:szCs w:val="18"/>
        </w:rPr>
      </w:pPr>
      <w:r w:rsidRPr="00735179">
        <w:rPr>
          <w:rFonts w:hint="eastAsia"/>
          <w:sz w:val="18"/>
          <w:szCs w:val="18"/>
        </w:rPr>
        <w:t>注：衣原体</w:t>
      </w:r>
      <w:r w:rsidR="005B2689">
        <w:rPr>
          <w:rFonts w:hint="eastAsia"/>
          <w:sz w:val="18"/>
          <w:szCs w:val="18"/>
        </w:rPr>
        <w:t>感染</w:t>
      </w:r>
      <w:r w:rsidRPr="00735179">
        <w:rPr>
          <w:rFonts w:hint="eastAsia"/>
          <w:sz w:val="18"/>
          <w:szCs w:val="18"/>
        </w:rPr>
        <w:t>的危险因素包括</w:t>
      </w:r>
      <w:r>
        <w:rPr>
          <w:rFonts w:hint="eastAsia"/>
          <w:sz w:val="18"/>
          <w:szCs w:val="18"/>
        </w:rPr>
        <w:t>有</w:t>
      </w:r>
      <w:r w:rsidRPr="00725404">
        <w:rPr>
          <w:rFonts w:hint="eastAsia"/>
          <w:sz w:val="18"/>
          <w:szCs w:val="18"/>
        </w:rPr>
        <w:t>新</w:t>
      </w:r>
      <w:r w:rsidR="0059655B" w:rsidRPr="00725404">
        <w:rPr>
          <w:rFonts w:hint="eastAsia"/>
          <w:sz w:val="18"/>
          <w:szCs w:val="18"/>
        </w:rPr>
        <w:t>性伴</w:t>
      </w:r>
      <w:r w:rsidRPr="00725404">
        <w:rPr>
          <w:rFonts w:hint="eastAsia"/>
          <w:sz w:val="18"/>
          <w:szCs w:val="18"/>
        </w:rPr>
        <w:t>或多</w:t>
      </w:r>
      <w:r w:rsidR="005B2689" w:rsidRPr="00725404">
        <w:rPr>
          <w:rFonts w:hint="eastAsia"/>
          <w:sz w:val="18"/>
          <w:szCs w:val="18"/>
        </w:rPr>
        <w:t>性伴行为</w:t>
      </w:r>
      <w:r w:rsidRPr="00725404">
        <w:rPr>
          <w:rFonts w:hint="eastAsia"/>
          <w:sz w:val="18"/>
          <w:szCs w:val="18"/>
        </w:rPr>
        <w:t>，性伴患有性</w:t>
      </w:r>
      <w:r>
        <w:rPr>
          <w:rFonts w:hint="eastAsia"/>
          <w:sz w:val="18"/>
          <w:szCs w:val="18"/>
        </w:rPr>
        <w:t>病</w:t>
      </w:r>
      <w:r w:rsidRPr="00735179">
        <w:rPr>
          <w:rFonts w:hint="eastAsia"/>
          <w:sz w:val="18"/>
          <w:szCs w:val="18"/>
        </w:rPr>
        <w:t>，以及</w:t>
      </w:r>
      <w:r w:rsidR="005B2689">
        <w:rPr>
          <w:rFonts w:hint="eastAsia"/>
          <w:sz w:val="18"/>
          <w:szCs w:val="18"/>
        </w:rPr>
        <w:t>性乱。</w:t>
      </w:r>
    </w:p>
    <w:p w:rsidR="0003733F" w:rsidRPr="00735179" w:rsidRDefault="0003733F" w:rsidP="0003733F">
      <w:pPr>
        <w:rPr>
          <w:sz w:val="18"/>
          <w:szCs w:val="18"/>
        </w:rPr>
      </w:pPr>
    </w:p>
    <w:p w:rsidR="0003733F" w:rsidRPr="0003733F" w:rsidRDefault="0003733F" w:rsidP="006115FA">
      <w:pPr>
        <w:spacing w:line="360" w:lineRule="auto"/>
        <w:ind w:firstLineChars="200" w:firstLine="480"/>
        <w:rPr>
          <w:rFonts w:asciiTheme="minorEastAsia" w:hAnsiTheme="minorEastAsia"/>
          <w:color w:val="0D0D0D" w:themeColor="text1" w:themeTint="F2"/>
          <w:sz w:val="24"/>
          <w:szCs w:val="24"/>
        </w:rPr>
      </w:pPr>
    </w:p>
    <w:p w:rsidR="00F4276E" w:rsidRDefault="000E6FD8" w:rsidP="00F4276E">
      <w:pPr>
        <w:ind w:firstLineChars="200" w:firstLine="420"/>
        <w:rPr>
          <w:rStyle w:val="shorttext"/>
          <w:rFonts w:ascii="Arial" w:hAnsi="Arial" w:cs="Arial"/>
          <w:color w:val="222222"/>
        </w:rPr>
      </w:pPr>
      <w:r>
        <w:rPr>
          <w:noProof/>
        </w:rPr>
        <w:lastRenderedPageBreak/>
        <mc:AlternateContent>
          <mc:Choice Requires="wpc">
            <w:drawing>
              <wp:inline distT="0" distB="0" distL="0" distR="0">
                <wp:extent cx="5274310" cy="4441372"/>
                <wp:effectExtent l="0" t="0" r="21590" b="0"/>
                <wp:docPr id="37" name="画布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矩形 2"/>
                        <wps:cNvSpPr>
                          <a:spLocks noChangeArrowheads="1"/>
                        </wps:cNvSpPr>
                        <wps:spPr bwMode="auto">
                          <a:xfrm>
                            <a:off x="1847804" y="103344"/>
                            <a:ext cx="1543103" cy="352404"/>
                          </a:xfrm>
                          <a:prstGeom prst="rect">
                            <a:avLst/>
                          </a:prstGeom>
                          <a:solidFill>
                            <a:srgbClr val="FFFFFF"/>
                          </a:solidFill>
                          <a:ln w="12700">
                            <a:solidFill>
                              <a:schemeClr val="tx1">
                                <a:lumMod val="95000"/>
                                <a:lumOff val="5000"/>
                              </a:schemeClr>
                            </a:solidFill>
                            <a:miter lim="800000"/>
                            <a:headEnd/>
                            <a:tailEnd/>
                          </a:ln>
                        </wps:spPr>
                        <wps:txbx>
                          <w:txbxContent>
                            <w:p w:rsidR="00585337" w:rsidRDefault="00585337" w:rsidP="00F4276E">
                              <w:pPr>
                                <w:jc w:val="center"/>
                              </w:pPr>
                              <w:r>
                                <w:rPr>
                                  <w:rStyle w:val="shorttext"/>
                                  <w:rFonts w:ascii="Arial" w:hAnsi="Arial" w:cs="Arial" w:hint="eastAsia"/>
                                  <w:color w:val="222222"/>
                                </w:rPr>
                                <w:t>沙眼衣原体风险筛查</w:t>
                              </w:r>
                            </w:p>
                          </w:txbxContent>
                        </wps:txbx>
                        <wps:bodyPr rot="0" vert="horz" wrap="square" lIns="91440" tIns="45720" rIns="91440" bIns="45720" anchor="ctr" anchorCtr="0" upright="1">
                          <a:noAutofit/>
                        </wps:bodyPr>
                      </wps:wsp>
                      <wps:wsp>
                        <wps:cNvPr id="2" name="矩形 3"/>
                        <wps:cNvSpPr>
                          <a:spLocks noChangeArrowheads="1"/>
                        </wps:cNvSpPr>
                        <wps:spPr bwMode="auto">
                          <a:xfrm>
                            <a:off x="1865904" y="730950"/>
                            <a:ext cx="1543003" cy="352504"/>
                          </a:xfrm>
                          <a:prstGeom prst="rect">
                            <a:avLst/>
                          </a:prstGeom>
                          <a:solidFill>
                            <a:srgbClr val="FFFFFF"/>
                          </a:solidFill>
                          <a:ln w="12700">
                            <a:solidFill>
                              <a:schemeClr val="tx1">
                                <a:lumMod val="95000"/>
                                <a:lumOff val="5000"/>
                              </a:schemeClr>
                            </a:solidFill>
                            <a:miter lim="800000"/>
                            <a:headEnd/>
                            <a:tailEnd/>
                          </a:ln>
                        </wps:spPr>
                        <wps:txbx>
                          <w:txbxContent>
                            <w:p w:rsidR="00585337" w:rsidRDefault="00585337" w:rsidP="00F4276E">
                              <w:pPr>
                                <w:pStyle w:val="a8"/>
                                <w:spacing w:before="0" w:beforeAutospacing="0" w:after="0" w:afterAutospacing="0"/>
                                <w:jc w:val="center"/>
                              </w:pPr>
                              <w:r>
                                <w:rPr>
                                  <w:rFonts w:ascii="Arial" w:cs="Arial" w:hint="eastAsia"/>
                                  <w:color w:val="222222"/>
                                  <w:kern w:val="2"/>
                                  <w:sz w:val="21"/>
                                  <w:szCs w:val="21"/>
                                </w:rPr>
                                <w:t>阴道</w:t>
                              </w:r>
                              <w:r>
                                <w:rPr>
                                  <w:rFonts w:ascii="Arial" w:cs="Arial"/>
                                  <w:color w:val="222222"/>
                                  <w:kern w:val="2"/>
                                  <w:sz w:val="21"/>
                                  <w:szCs w:val="21"/>
                                </w:rPr>
                                <w:t>检查</w:t>
                              </w:r>
                            </w:p>
                          </w:txbxContent>
                        </wps:txbx>
                        <wps:bodyPr rot="0" vert="horz" wrap="square" lIns="91440" tIns="45720" rIns="91440" bIns="45720" anchor="ctr" anchorCtr="0" upright="1">
                          <a:noAutofit/>
                        </wps:bodyPr>
                      </wps:wsp>
                      <wps:wsp>
                        <wps:cNvPr id="3" name="矩形 4"/>
                        <wps:cNvSpPr>
                          <a:spLocks noChangeArrowheads="1"/>
                        </wps:cNvSpPr>
                        <wps:spPr bwMode="auto">
                          <a:xfrm>
                            <a:off x="571501" y="1702561"/>
                            <a:ext cx="2000204" cy="582006"/>
                          </a:xfrm>
                          <a:prstGeom prst="rect">
                            <a:avLst/>
                          </a:prstGeom>
                          <a:solidFill>
                            <a:srgbClr val="FFFFFF"/>
                          </a:solidFill>
                          <a:ln w="12700">
                            <a:solidFill>
                              <a:schemeClr val="tx1">
                                <a:lumMod val="95000"/>
                                <a:lumOff val="5000"/>
                              </a:schemeClr>
                            </a:solidFill>
                            <a:miter lim="800000"/>
                            <a:headEnd/>
                            <a:tailEnd/>
                          </a:ln>
                        </wps:spPr>
                        <wps:txbx>
                          <w:txbxContent>
                            <w:p w:rsidR="00585337" w:rsidRDefault="00585337" w:rsidP="00F4276E">
                              <w:pPr>
                                <w:pStyle w:val="a8"/>
                                <w:spacing w:before="0" w:beforeAutospacing="0" w:after="0" w:afterAutospacing="0"/>
                                <w:jc w:val="center"/>
                                <w:rPr>
                                  <w:rFonts w:ascii="Arial" w:cs="Arial"/>
                                  <w:color w:val="222222"/>
                                  <w:kern w:val="2"/>
                                  <w:sz w:val="21"/>
                                  <w:szCs w:val="21"/>
                                </w:rPr>
                              </w:pPr>
                              <w:r w:rsidRPr="00507ECF">
                                <w:rPr>
                                  <w:rFonts w:ascii="Arial" w:cs="Arial"/>
                                  <w:color w:val="222222"/>
                                  <w:kern w:val="2"/>
                                  <w:sz w:val="21"/>
                                  <w:szCs w:val="21"/>
                                </w:rPr>
                                <w:t>核酸扩增检测（</w:t>
                              </w:r>
                              <w:r w:rsidRPr="00507ECF">
                                <w:rPr>
                                  <w:rFonts w:ascii="Arial" w:cs="Arial"/>
                                  <w:color w:val="222222"/>
                                  <w:kern w:val="2"/>
                                  <w:sz w:val="21"/>
                                  <w:szCs w:val="21"/>
                                </w:rPr>
                                <w:t>NAAT</w:t>
                              </w:r>
                              <w:r w:rsidRPr="00507ECF">
                                <w:rPr>
                                  <w:rFonts w:ascii="Arial" w:cs="Arial"/>
                                  <w:color w:val="222222"/>
                                  <w:kern w:val="2"/>
                                  <w:sz w:val="21"/>
                                  <w:szCs w:val="21"/>
                                </w:rPr>
                                <w:t>）</w:t>
                              </w:r>
                              <w:r>
                                <w:rPr>
                                  <w:rFonts w:ascii="Arial" w:cs="Arial" w:hint="eastAsia"/>
                                  <w:color w:val="222222"/>
                                  <w:kern w:val="2"/>
                                  <w:sz w:val="21"/>
                                  <w:szCs w:val="21"/>
                                </w:rPr>
                                <w:t>：</w:t>
                              </w:r>
                            </w:p>
                            <w:p w:rsidR="00585337" w:rsidRPr="00507ECF" w:rsidRDefault="00585337" w:rsidP="00F4276E">
                              <w:pPr>
                                <w:pStyle w:val="a8"/>
                                <w:spacing w:before="0" w:beforeAutospacing="0" w:after="0" w:afterAutospacing="0"/>
                                <w:jc w:val="center"/>
                                <w:rPr>
                                  <w:rFonts w:ascii="Arial" w:cs="Arial"/>
                                  <w:color w:val="222222"/>
                                  <w:kern w:val="2"/>
                                  <w:sz w:val="21"/>
                                  <w:szCs w:val="21"/>
                                </w:rPr>
                              </w:pPr>
                              <w:r>
                                <w:rPr>
                                  <w:rFonts w:ascii="Arial" w:cs="Arial"/>
                                  <w:color w:val="222222"/>
                                  <w:kern w:val="2"/>
                                  <w:sz w:val="21"/>
                                  <w:szCs w:val="21"/>
                                </w:rPr>
                                <w:t>宫颈拭子</w:t>
                              </w:r>
                            </w:p>
                          </w:txbxContent>
                        </wps:txbx>
                        <wps:bodyPr rot="0" vert="horz" wrap="square" lIns="91440" tIns="45720" rIns="91440" bIns="45720" anchor="ctr" anchorCtr="0" upright="1">
                          <a:noAutofit/>
                        </wps:bodyPr>
                      </wps:wsp>
                      <wps:wsp>
                        <wps:cNvPr id="4" name="矩形 5"/>
                        <wps:cNvSpPr>
                          <a:spLocks noChangeArrowheads="1"/>
                        </wps:cNvSpPr>
                        <wps:spPr bwMode="auto">
                          <a:xfrm>
                            <a:off x="2886005" y="1712061"/>
                            <a:ext cx="2162204" cy="563006"/>
                          </a:xfrm>
                          <a:prstGeom prst="rect">
                            <a:avLst/>
                          </a:prstGeom>
                          <a:solidFill>
                            <a:srgbClr val="FFFFFF"/>
                          </a:solidFill>
                          <a:ln w="12700">
                            <a:solidFill>
                              <a:schemeClr val="tx1">
                                <a:lumMod val="95000"/>
                                <a:lumOff val="5000"/>
                              </a:schemeClr>
                            </a:solidFill>
                            <a:miter lim="800000"/>
                            <a:headEnd/>
                            <a:tailEnd/>
                          </a:ln>
                        </wps:spPr>
                        <wps:txbx>
                          <w:txbxContent>
                            <w:p w:rsidR="00585337" w:rsidRPr="00507ECF" w:rsidRDefault="00585337" w:rsidP="00F4276E">
                              <w:pPr>
                                <w:pStyle w:val="a8"/>
                                <w:spacing w:before="0" w:beforeAutospacing="0" w:after="0" w:afterAutospacing="0"/>
                                <w:jc w:val="center"/>
                                <w:rPr>
                                  <w:rFonts w:ascii="Arial" w:cs="Arial"/>
                                  <w:color w:val="222222"/>
                                  <w:kern w:val="2"/>
                                  <w:sz w:val="21"/>
                                  <w:szCs w:val="21"/>
                                </w:rPr>
                              </w:pPr>
                              <w:r w:rsidRPr="00507ECF">
                                <w:rPr>
                                  <w:rFonts w:ascii="Arial" w:cs="Arial"/>
                                  <w:color w:val="222222"/>
                                  <w:kern w:val="2"/>
                                  <w:sz w:val="21"/>
                                  <w:szCs w:val="21"/>
                                </w:rPr>
                                <w:t>核酸扩增检测（</w:t>
                              </w:r>
                              <w:r w:rsidRPr="00507ECF">
                                <w:rPr>
                                  <w:rFonts w:ascii="Arial" w:cs="Arial"/>
                                  <w:color w:val="222222"/>
                                  <w:kern w:val="2"/>
                                  <w:sz w:val="21"/>
                                  <w:szCs w:val="21"/>
                                </w:rPr>
                                <w:t>NAAT</w:t>
                              </w:r>
                              <w:r w:rsidRPr="00507ECF">
                                <w:rPr>
                                  <w:rFonts w:ascii="Arial" w:cs="Arial"/>
                                  <w:color w:val="222222"/>
                                  <w:kern w:val="2"/>
                                  <w:sz w:val="21"/>
                                  <w:szCs w:val="21"/>
                                </w:rPr>
                                <w:t>）</w:t>
                              </w:r>
                              <w:r>
                                <w:rPr>
                                  <w:rFonts w:ascii="Arial" w:cs="Arial" w:hint="eastAsia"/>
                                  <w:color w:val="222222"/>
                                  <w:kern w:val="2"/>
                                  <w:sz w:val="21"/>
                                  <w:szCs w:val="21"/>
                                </w:rPr>
                                <w:t>：患者自取</w:t>
                              </w:r>
                              <w:r>
                                <w:rPr>
                                  <w:rFonts w:ascii="Arial" w:cs="Arial"/>
                                  <w:color w:val="222222"/>
                                  <w:kern w:val="2"/>
                                  <w:sz w:val="21"/>
                                  <w:szCs w:val="21"/>
                                </w:rPr>
                                <w:t>引导拭子（首选）或尿液样本</w:t>
                              </w:r>
                            </w:p>
                          </w:txbxContent>
                        </wps:txbx>
                        <wps:bodyPr rot="0" vert="horz" wrap="square" lIns="91440" tIns="45720" rIns="91440" bIns="45720" anchor="ctr" anchorCtr="0" upright="1">
                          <a:noAutofit/>
                        </wps:bodyPr>
                      </wps:wsp>
                      <wps:wsp>
                        <wps:cNvPr id="5" name="直接箭头连接符 7"/>
                        <wps:cNvCnPr>
                          <a:cxnSpLocks noChangeShapeType="1"/>
                        </wps:cNvCnPr>
                        <wps:spPr bwMode="auto">
                          <a:xfrm>
                            <a:off x="2619305" y="455747"/>
                            <a:ext cx="9600" cy="275203"/>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wpg:cNvPr id="7" name="组合 16"/>
                        <wpg:cNvGrpSpPr>
                          <a:grpSpLocks/>
                        </wpg:cNvGrpSpPr>
                        <wpg:grpSpPr bwMode="auto">
                          <a:xfrm>
                            <a:off x="1075302" y="1093954"/>
                            <a:ext cx="3163906" cy="589506"/>
                            <a:chOff x="10753" y="11430"/>
                            <a:chExt cx="31639" cy="5895"/>
                          </a:xfrm>
                        </wpg:grpSpPr>
                        <wps:wsp>
                          <wps:cNvPr id="9" name="矩形 13"/>
                          <wps:cNvSpPr>
                            <a:spLocks noChangeArrowheads="1"/>
                          </wps:cNvSpPr>
                          <wps:spPr bwMode="auto">
                            <a:xfrm>
                              <a:off x="10753" y="13608"/>
                              <a:ext cx="3629" cy="3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585337" w:rsidRDefault="00585337" w:rsidP="00F4276E">
                                <w:pPr>
                                  <w:pStyle w:val="a8"/>
                                  <w:spacing w:before="0" w:beforeAutospacing="0" w:after="0" w:afterAutospacing="0"/>
                                  <w:jc w:val="center"/>
                                </w:pPr>
                                <w:r>
                                  <w:rPr>
                                    <w:rFonts w:ascii="Arial" w:cs="Arial" w:hint="eastAsia"/>
                                    <w:color w:val="222222"/>
                                    <w:sz w:val="21"/>
                                    <w:szCs w:val="21"/>
                                  </w:rPr>
                                  <w:t>有</w:t>
                                </w:r>
                              </w:p>
                            </w:txbxContent>
                          </wps:txbx>
                          <wps:bodyPr rot="0" vert="horz" wrap="square" lIns="91440" tIns="45720" rIns="91440" bIns="45720" anchor="ctr" anchorCtr="0" upright="1">
                            <a:noAutofit/>
                          </wps:bodyPr>
                        </wps:wsp>
                        <wpg:grpSp>
                          <wpg:cNvPr id="10" name="组合 15"/>
                          <wpg:cNvGrpSpPr>
                            <a:grpSpLocks/>
                          </wpg:cNvGrpSpPr>
                          <wpg:grpSpPr bwMode="auto">
                            <a:xfrm>
                              <a:off x="14944" y="11430"/>
                              <a:ext cx="27448" cy="5895"/>
                              <a:chOff x="14944" y="11430"/>
                              <a:chExt cx="27448" cy="5895"/>
                            </a:xfrm>
                          </wpg:grpSpPr>
                          <wpg:grpSp>
                            <wpg:cNvPr id="11" name="组合 12"/>
                            <wpg:cNvGrpSpPr>
                              <a:grpSpLocks/>
                            </wpg:cNvGrpSpPr>
                            <wpg:grpSpPr bwMode="auto">
                              <a:xfrm>
                                <a:off x="14944" y="11430"/>
                                <a:ext cx="23918" cy="5787"/>
                                <a:chOff x="14944" y="11430"/>
                                <a:chExt cx="23917" cy="5787"/>
                              </a:xfrm>
                            </wpg:grpSpPr>
                            <wps:wsp>
                              <wps:cNvPr id="12" name="直接连接符 8"/>
                              <wps:cNvCnPr>
                                <a:cxnSpLocks noChangeShapeType="1"/>
                              </wps:cNvCnPr>
                              <wps:spPr bwMode="auto">
                                <a:xfrm>
                                  <a:off x="26574" y="11430"/>
                                  <a:ext cx="0" cy="2952"/>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15049" y="14382"/>
                                  <a:ext cx="23717" cy="96"/>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 name="直接箭头连接符 10"/>
                              <wps:cNvCnPr>
                                <a:cxnSpLocks noChangeShapeType="1"/>
                              </wps:cNvCnPr>
                              <wps:spPr bwMode="auto">
                                <a:xfrm>
                                  <a:off x="14944" y="14382"/>
                                  <a:ext cx="95" cy="27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5" name="直接箭头连接符 11"/>
                              <wps:cNvCnPr>
                                <a:cxnSpLocks noChangeShapeType="1"/>
                              </wps:cNvCnPr>
                              <wps:spPr bwMode="auto">
                                <a:xfrm>
                                  <a:off x="38766" y="14468"/>
                                  <a:ext cx="96" cy="2749"/>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6" name="矩形 14"/>
                            <wps:cNvSpPr>
                              <a:spLocks noChangeArrowheads="1"/>
                            </wps:cNvSpPr>
                            <wps:spPr bwMode="auto">
                              <a:xfrm>
                                <a:off x="38766" y="13801"/>
                                <a:ext cx="3626" cy="3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585337" w:rsidRDefault="00585337" w:rsidP="00F4276E">
                                  <w:pPr>
                                    <w:pStyle w:val="a8"/>
                                    <w:spacing w:before="0" w:beforeAutospacing="0" w:after="0" w:afterAutospacing="0"/>
                                    <w:jc w:val="center"/>
                                  </w:pPr>
                                  <w:r>
                                    <w:rPr>
                                      <w:rFonts w:ascii="Arial" w:cs="Arial" w:hint="eastAsia"/>
                                      <w:color w:val="222222"/>
                                      <w:sz w:val="21"/>
                                      <w:szCs w:val="21"/>
                                    </w:rPr>
                                    <w:t>无</w:t>
                                  </w:r>
                                </w:p>
                              </w:txbxContent>
                            </wps:txbx>
                            <wps:bodyPr rot="0" vert="horz" wrap="square" lIns="91440" tIns="45720" rIns="91440" bIns="45720" anchor="ctr" anchorCtr="0" upright="1">
                              <a:noAutofit/>
                            </wps:bodyPr>
                          </wps:wsp>
                        </wpg:grpSp>
                      </wpg:wgp>
                      <wpg:wgp>
                        <wpg:cNvPr id="17" name="组合 18"/>
                        <wpg:cNvGrpSpPr>
                          <a:grpSpLocks/>
                        </wpg:cNvGrpSpPr>
                        <wpg:grpSpPr bwMode="auto">
                          <a:xfrm>
                            <a:off x="295201" y="2302667"/>
                            <a:ext cx="1959704" cy="578406"/>
                            <a:chOff x="-3537" y="0"/>
                            <a:chExt cx="31646" cy="5787"/>
                          </a:xfrm>
                        </wpg:grpSpPr>
                        <wps:wsp>
                          <wps:cNvPr id="18" name="矩形 19"/>
                          <wps:cNvSpPr>
                            <a:spLocks noChangeArrowheads="1"/>
                          </wps:cNvSpPr>
                          <wps:spPr bwMode="auto">
                            <a:xfrm>
                              <a:off x="-3537" y="2178"/>
                              <a:ext cx="8305" cy="3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585337" w:rsidRDefault="00585337" w:rsidP="00F4276E">
                                <w:pPr>
                                  <w:pStyle w:val="a8"/>
                                  <w:spacing w:before="0" w:beforeAutospacing="0" w:after="0" w:afterAutospacing="0"/>
                                  <w:jc w:val="center"/>
                                </w:pPr>
                                <w:r>
                                  <w:rPr>
                                    <w:rFonts w:ascii="Arial" w:cs="Arial" w:hint="eastAsia"/>
                                    <w:color w:val="222222"/>
                                    <w:sz w:val="21"/>
                                    <w:szCs w:val="21"/>
                                  </w:rPr>
                                  <w:t>阴性</w:t>
                                </w:r>
                              </w:p>
                            </w:txbxContent>
                          </wps:txbx>
                          <wps:bodyPr rot="0" vert="horz" wrap="square" lIns="91440" tIns="45720" rIns="91440" bIns="45720" anchor="ctr" anchorCtr="0" upright="1">
                            <a:noAutofit/>
                          </wps:bodyPr>
                        </wps:wsp>
                        <wpg:grpSp>
                          <wpg:cNvPr id="19" name="组合 21"/>
                          <wpg:cNvGrpSpPr>
                            <a:grpSpLocks/>
                          </wpg:cNvGrpSpPr>
                          <wpg:grpSpPr bwMode="auto">
                            <a:xfrm>
                              <a:off x="4191" y="0"/>
                              <a:ext cx="23917" cy="5787"/>
                              <a:chOff x="4191" y="0"/>
                              <a:chExt cx="23917" cy="5787"/>
                            </a:xfrm>
                          </wpg:grpSpPr>
                          <wps:wsp>
                            <wps:cNvPr id="20" name="直接连接符 23"/>
                            <wps:cNvCnPr>
                              <a:cxnSpLocks noChangeShapeType="1"/>
                            </wps:cNvCnPr>
                            <wps:spPr bwMode="auto">
                              <a:xfrm>
                                <a:off x="15821" y="0"/>
                                <a:ext cx="0" cy="2952"/>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1" name="直接连接符 24"/>
                            <wps:cNvCnPr>
                              <a:cxnSpLocks noChangeShapeType="1"/>
                            </wps:cNvCnPr>
                            <wps:spPr bwMode="auto">
                              <a:xfrm>
                                <a:off x="4296" y="2952"/>
                                <a:ext cx="23717" cy="96"/>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2" name="直接箭头连接符 25"/>
                            <wps:cNvCnPr>
                              <a:cxnSpLocks noChangeShapeType="1"/>
                            </wps:cNvCnPr>
                            <wps:spPr bwMode="auto">
                              <a:xfrm>
                                <a:off x="4191" y="2952"/>
                                <a:ext cx="95" cy="27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直接箭头连接符 26"/>
                            <wps:cNvCnPr>
                              <a:cxnSpLocks noChangeShapeType="1"/>
                            </wps:cNvCnPr>
                            <wps:spPr bwMode="auto">
                              <a:xfrm>
                                <a:off x="28013" y="3038"/>
                                <a:ext cx="95" cy="2749"/>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wgp>
                      <wpg:wgp>
                        <wpg:cNvPr id="24" name="组合 30"/>
                        <wpg:cNvGrpSpPr>
                          <a:grpSpLocks/>
                        </wpg:cNvGrpSpPr>
                        <wpg:grpSpPr bwMode="auto">
                          <a:xfrm>
                            <a:off x="3155906" y="2284567"/>
                            <a:ext cx="1599103" cy="578506"/>
                            <a:chOff x="4191" y="0"/>
                            <a:chExt cx="23917" cy="5787"/>
                          </a:xfrm>
                        </wpg:grpSpPr>
                        <wps:wsp>
                          <wps:cNvPr id="25" name="直接连接符 32"/>
                          <wps:cNvCnPr>
                            <a:cxnSpLocks noChangeShapeType="1"/>
                          </wps:cNvCnPr>
                          <wps:spPr bwMode="auto">
                            <a:xfrm>
                              <a:off x="15821" y="0"/>
                              <a:ext cx="0" cy="2952"/>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6" name="直接连接符 33"/>
                          <wps:cNvCnPr>
                            <a:cxnSpLocks noChangeShapeType="1"/>
                          </wps:cNvCnPr>
                          <wps:spPr bwMode="auto">
                            <a:xfrm>
                              <a:off x="4296" y="2952"/>
                              <a:ext cx="23717" cy="96"/>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7" name="直接箭头连接符 34"/>
                          <wps:cNvCnPr>
                            <a:cxnSpLocks noChangeShapeType="1"/>
                          </wps:cNvCnPr>
                          <wps:spPr bwMode="auto">
                            <a:xfrm>
                              <a:off x="4191" y="2952"/>
                              <a:ext cx="95" cy="27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8" name="直接箭头连接符 35"/>
                          <wps:cNvCnPr>
                            <a:cxnSpLocks noChangeShapeType="1"/>
                          </wps:cNvCnPr>
                          <wps:spPr bwMode="auto">
                            <a:xfrm>
                              <a:off x="28013" y="3038"/>
                              <a:ext cx="95" cy="2749"/>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wps:wsp>
                        <wps:cNvPr id="29" name="矩形 36"/>
                        <wps:cNvSpPr>
                          <a:spLocks noChangeArrowheads="1"/>
                        </wps:cNvSpPr>
                        <wps:spPr bwMode="auto">
                          <a:xfrm>
                            <a:off x="2189704" y="2529370"/>
                            <a:ext cx="513701" cy="351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585337" w:rsidRDefault="00585337" w:rsidP="00F4276E">
                              <w:pPr>
                                <w:pStyle w:val="a8"/>
                                <w:spacing w:before="0" w:beforeAutospacing="0" w:after="0" w:afterAutospacing="0"/>
                                <w:jc w:val="center"/>
                              </w:pPr>
                              <w:r>
                                <w:rPr>
                                  <w:rFonts w:ascii="Arial" w:cs="Arial" w:hint="eastAsia"/>
                                  <w:color w:val="222222"/>
                                  <w:sz w:val="21"/>
                                  <w:szCs w:val="21"/>
                                </w:rPr>
                                <w:t>阳性</w:t>
                              </w:r>
                            </w:p>
                          </w:txbxContent>
                        </wps:txbx>
                        <wps:bodyPr rot="0" vert="horz" wrap="square" lIns="91440" tIns="45720" rIns="91440" bIns="45720" anchor="ctr" anchorCtr="0" upright="1">
                          <a:noAutofit/>
                        </wps:bodyPr>
                      </wps:wsp>
                      <wps:wsp>
                        <wps:cNvPr id="30" name="矩形 37"/>
                        <wps:cNvSpPr>
                          <a:spLocks noChangeArrowheads="1"/>
                        </wps:cNvSpPr>
                        <wps:spPr bwMode="auto">
                          <a:xfrm>
                            <a:off x="2703405" y="2540770"/>
                            <a:ext cx="513801" cy="351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585337" w:rsidRDefault="00585337" w:rsidP="00F4276E">
                              <w:pPr>
                                <w:pStyle w:val="a8"/>
                                <w:spacing w:before="0" w:beforeAutospacing="0" w:after="0" w:afterAutospacing="0"/>
                                <w:jc w:val="center"/>
                              </w:pPr>
                              <w:r>
                                <w:rPr>
                                  <w:rFonts w:ascii="Arial" w:cs="Arial" w:hint="eastAsia"/>
                                  <w:color w:val="222222"/>
                                  <w:sz w:val="21"/>
                                  <w:szCs w:val="21"/>
                                </w:rPr>
                                <w:t>阳性</w:t>
                              </w:r>
                            </w:p>
                          </w:txbxContent>
                        </wps:txbx>
                        <wps:bodyPr rot="0" vert="horz" wrap="square" lIns="91440" tIns="45720" rIns="91440" bIns="45720" anchor="ctr" anchorCtr="0" upright="1">
                          <a:noAutofit/>
                        </wps:bodyPr>
                      </wps:wsp>
                      <wps:wsp>
                        <wps:cNvPr id="31" name="矩形 38"/>
                        <wps:cNvSpPr>
                          <a:spLocks noChangeArrowheads="1"/>
                        </wps:cNvSpPr>
                        <wps:spPr bwMode="auto">
                          <a:xfrm>
                            <a:off x="4707409" y="2520770"/>
                            <a:ext cx="513701" cy="351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585337" w:rsidRDefault="00585337" w:rsidP="00F4276E">
                              <w:pPr>
                                <w:pStyle w:val="a8"/>
                                <w:spacing w:before="0" w:beforeAutospacing="0" w:after="0" w:afterAutospacing="0"/>
                                <w:jc w:val="center"/>
                              </w:pPr>
                              <w:r>
                                <w:rPr>
                                  <w:rFonts w:ascii="Arial" w:cs="Arial" w:hint="eastAsia"/>
                                  <w:color w:val="222222"/>
                                  <w:sz w:val="21"/>
                                  <w:szCs w:val="21"/>
                                </w:rPr>
                                <w:t>阴性</w:t>
                              </w:r>
                            </w:p>
                          </w:txbxContent>
                        </wps:txbx>
                        <wps:bodyPr rot="0" vert="horz" wrap="square" lIns="91440" tIns="45720" rIns="91440" bIns="45720" anchor="ctr" anchorCtr="0" upright="1">
                          <a:noAutofit/>
                        </wps:bodyPr>
                      </wps:wsp>
                      <wps:wsp>
                        <wps:cNvPr id="32" name="矩形 39"/>
                        <wps:cNvSpPr>
                          <a:spLocks noChangeArrowheads="1"/>
                        </wps:cNvSpPr>
                        <wps:spPr bwMode="auto">
                          <a:xfrm>
                            <a:off x="0" y="2941165"/>
                            <a:ext cx="1419203" cy="735097"/>
                          </a:xfrm>
                          <a:prstGeom prst="rect">
                            <a:avLst/>
                          </a:prstGeom>
                          <a:solidFill>
                            <a:srgbClr val="FFFFFF"/>
                          </a:solidFill>
                          <a:ln w="12700">
                            <a:solidFill>
                              <a:schemeClr val="tx1">
                                <a:lumMod val="95000"/>
                                <a:lumOff val="5000"/>
                              </a:schemeClr>
                            </a:solidFill>
                            <a:miter lim="800000"/>
                            <a:headEnd/>
                            <a:tailEnd/>
                          </a:ln>
                        </wps:spPr>
                        <wps:txbx>
                          <w:txbxContent>
                            <w:p w:rsidR="00585337" w:rsidRDefault="00585337" w:rsidP="00F4276E">
                              <w:pPr>
                                <w:pStyle w:val="a8"/>
                                <w:spacing w:before="0" w:beforeAutospacing="0" w:after="0" w:afterAutospacing="0"/>
                                <w:jc w:val="center"/>
                                <w:rPr>
                                  <w:rFonts w:ascii="Arial" w:cs="Arial"/>
                                  <w:color w:val="0D0D0D" w:themeColor="text1" w:themeTint="F2"/>
                                  <w:sz w:val="21"/>
                                  <w:szCs w:val="21"/>
                                </w:rPr>
                              </w:pPr>
                              <w:r>
                                <w:rPr>
                                  <w:rFonts w:ascii="Arial" w:cs="Arial"/>
                                  <w:color w:val="0D0D0D" w:themeColor="text1" w:themeTint="F2"/>
                                  <w:sz w:val="21"/>
                                  <w:szCs w:val="21"/>
                                </w:rPr>
                                <w:t>风险</w:t>
                              </w:r>
                              <w:r>
                                <w:rPr>
                                  <w:rFonts w:ascii="Arial" w:cs="Arial" w:hint="eastAsia"/>
                                  <w:color w:val="0D0D0D" w:themeColor="text1" w:themeTint="F2"/>
                                  <w:sz w:val="21"/>
                                  <w:szCs w:val="21"/>
                                </w:rPr>
                                <w:t>评估：</w:t>
                              </w:r>
                            </w:p>
                            <w:p w:rsidR="00585337" w:rsidRDefault="00585337" w:rsidP="00F4276E">
                              <w:pPr>
                                <w:pStyle w:val="a8"/>
                                <w:spacing w:before="0" w:beforeAutospacing="0" w:after="0" w:afterAutospacing="0"/>
                                <w:rPr>
                                  <w:rFonts w:ascii="Arial" w:cs="Arial"/>
                                  <w:color w:val="0D0D0D" w:themeColor="text1" w:themeTint="F2"/>
                                  <w:sz w:val="21"/>
                                  <w:szCs w:val="21"/>
                                </w:rPr>
                              </w:pPr>
                              <w:r>
                                <w:rPr>
                                  <w:rFonts w:ascii="Arial" w:cs="Arial" w:hint="eastAsia"/>
                                  <w:color w:val="0D0D0D" w:themeColor="text1" w:themeTint="F2"/>
                                  <w:sz w:val="21"/>
                                  <w:szCs w:val="21"/>
                                </w:rPr>
                                <w:t>1</w:t>
                              </w:r>
                              <w:r>
                                <w:rPr>
                                  <w:rFonts w:ascii="Arial" w:cs="Arial" w:hint="eastAsia"/>
                                  <w:color w:val="0D0D0D" w:themeColor="text1" w:themeTint="F2"/>
                                  <w:sz w:val="21"/>
                                  <w:szCs w:val="21"/>
                                </w:rPr>
                                <w:t>年</w:t>
                              </w:r>
                              <w:r>
                                <w:rPr>
                                  <w:rFonts w:ascii="Arial" w:cs="Arial"/>
                                  <w:color w:val="0D0D0D" w:themeColor="text1" w:themeTint="F2"/>
                                  <w:sz w:val="21"/>
                                  <w:szCs w:val="21"/>
                                </w:rPr>
                                <w:t>后复查</w:t>
                              </w:r>
                              <w:r>
                                <w:rPr>
                                  <w:rFonts w:ascii="Arial" w:cs="Arial" w:hint="eastAsia"/>
                                  <w:color w:val="0D0D0D" w:themeColor="text1" w:themeTint="F2"/>
                                  <w:sz w:val="21"/>
                                  <w:szCs w:val="21"/>
                                </w:rPr>
                                <w:t>（</w:t>
                              </w:r>
                              <w:r>
                                <w:rPr>
                                  <w:rFonts w:ascii="Arial" w:cs="Arial" w:hint="eastAsia"/>
                                  <w:color w:val="0D0D0D" w:themeColor="text1" w:themeTint="F2"/>
                                  <w:sz w:val="21"/>
                                  <w:szCs w:val="21"/>
                                </w:rPr>
                                <w:t>&lt;</w:t>
                              </w:r>
                              <w:r>
                                <w:rPr>
                                  <w:rFonts w:ascii="Arial" w:cs="Arial"/>
                                  <w:color w:val="0D0D0D" w:themeColor="text1" w:themeTint="F2"/>
                                  <w:sz w:val="21"/>
                                  <w:szCs w:val="21"/>
                                </w:rPr>
                                <w:t>25</w:t>
                              </w:r>
                              <w:r>
                                <w:rPr>
                                  <w:rFonts w:ascii="Arial" w:cs="Arial"/>
                                  <w:color w:val="0D0D0D" w:themeColor="text1" w:themeTint="F2"/>
                                  <w:sz w:val="21"/>
                                  <w:szCs w:val="21"/>
                                </w:rPr>
                                <w:t>岁）</w:t>
                              </w:r>
                            </w:p>
                            <w:p w:rsidR="00585337" w:rsidRPr="00E24CE2" w:rsidRDefault="00585337" w:rsidP="00F4276E">
                              <w:pPr>
                                <w:pStyle w:val="a8"/>
                                <w:spacing w:before="0" w:beforeAutospacing="0" w:after="0" w:afterAutospacing="0"/>
                                <w:rPr>
                                  <w:rFonts w:ascii="Arial" w:cs="Arial"/>
                                  <w:color w:val="0D0D0D" w:themeColor="text1" w:themeTint="F2"/>
                                  <w:sz w:val="21"/>
                                  <w:szCs w:val="21"/>
                                </w:rPr>
                              </w:pPr>
                              <w:r>
                                <w:rPr>
                                  <w:rFonts w:ascii="Arial" w:cs="Arial" w:hint="eastAsia"/>
                                  <w:color w:val="0D0D0D" w:themeColor="text1" w:themeTint="F2"/>
                                  <w:sz w:val="21"/>
                                  <w:szCs w:val="21"/>
                                </w:rPr>
                                <w:t>1</w:t>
                              </w:r>
                              <w:r>
                                <w:rPr>
                                  <w:rFonts w:ascii="Arial" w:cs="Arial" w:hint="eastAsia"/>
                                  <w:color w:val="0D0D0D" w:themeColor="text1" w:themeTint="F2"/>
                                  <w:sz w:val="21"/>
                                  <w:szCs w:val="21"/>
                                </w:rPr>
                                <w:t>年内</w:t>
                              </w:r>
                              <w:r>
                                <w:rPr>
                                  <w:rFonts w:ascii="Arial" w:cs="Arial"/>
                                  <w:color w:val="0D0D0D" w:themeColor="text1" w:themeTint="F2"/>
                                  <w:sz w:val="21"/>
                                  <w:szCs w:val="21"/>
                                </w:rPr>
                                <w:t>复查</w:t>
                              </w:r>
                            </w:p>
                          </w:txbxContent>
                        </wps:txbx>
                        <wps:bodyPr rot="0" vert="horz" wrap="square" lIns="36000" tIns="45720" rIns="0" bIns="45720" anchor="ctr" anchorCtr="0" upright="1">
                          <a:noAutofit/>
                        </wps:bodyPr>
                      </wps:wsp>
                      <wps:wsp>
                        <wps:cNvPr id="33" name="矩形 40"/>
                        <wps:cNvSpPr>
                          <a:spLocks noChangeArrowheads="1"/>
                        </wps:cNvSpPr>
                        <wps:spPr bwMode="auto">
                          <a:xfrm>
                            <a:off x="1961104" y="2960431"/>
                            <a:ext cx="1419303" cy="725161"/>
                          </a:xfrm>
                          <a:prstGeom prst="rect">
                            <a:avLst/>
                          </a:prstGeom>
                          <a:solidFill>
                            <a:srgbClr val="FFFFFF"/>
                          </a:solidFill>
                          <a:ln w="12700">
                            <a:solidFill>
                              <a:schemeClr val="tx1">
                                <a:lumMod val="95000"/>
                                <a:lumOff val="5000"/>
                              </a:schemeClr>
                            </a:solidFill>
                            <a:miter lim="800000"/>
                            <a:headEnd/>
                            <a:tailEnd/>
                          </a:ln>
                        </wps:spPr>
                        <wps:txbx>
                          <w:txbxContent>
                            <w:p w:rsidR="00585337" w:rsidRDefault="00585337" w:rsidP="00F4276E">
                              <w:pPr>
                                <w:pStyle w:val="a8"/>
                                <w:spacing w:before="0" w:beforeAutospacing="0" w:after="0" w:afterAutospacing="0"/>
                              </w:pPr>
                              <w:r>
                                <w:rPr>
                                  <w:rFonts w:ascii="Arial" w:cs="Arial"/>
                                  <w:color w:val="0D0D0D"/>
                                  <w:sz w:val="21"/>
                                  <w:szCs w:val="21"/>
                                </w:rPr>
                                <w:t>根据</w:t>
                              </w:r>
                              <w:r>
                                <w:rPr>
                                  <w:rFonts w:ascii="Arial" w:cs="Arial" w:hint="eastAsia"/>
                                  <w:color w:val="0D0D0D"/>
                                  <w:sz w:val="21"/>
                                  <w:szCs w:val="21"/>
                                </w:rPr>
                                <w:t>CDC</w:t>
                              </w:r>
                              <w:r>
                                <w:rPr>
                                  <w:rFonts w:ascii="Arial" w:cs="Arial"/>
                                  <w:color w:val="0D0D0D"/>
                                  <w:sz w:val="21"/>
                                  <w:szCs w:val="21"/>
                                </w:rPr>
                                <w:t>指南进行治疗，</w:t>
                              </w:r>
                              <w:r>
                                <w:rPr>
                                  <w:rFonts w:ascii="Arial" w:cs="Arial" w:hint="eastAsia"/>
                                  <w:color w:val="0D0D0D"/>
                                  <w:sz w:val="21"/>
                                  <w:szCs w:val="21"/>
                                </w:rPr>
                                <w:t>并检测</w:t>
                              </w:r>
                              <w:r>
                                <w:rPr>
                                  <w:rFonts w:ascii="Arial" w:cs="Arial"/>
                                  <w:color w:val="0D0D0D"/>
                                  <w:sz w:val="21"/>
                                  <w:szCs w:val="21"/>
                                </w:rPr>
                                <w:t>是否患有淋病、</w:t>
                              </w:r>
                              <w:r>
                                <w:rPr>
                                  <w:rFonts w:ascii="Arial" w:cs="Arial" w:hint="eastAsia"/>
                                  <w:color w:val="0D0D0D"/>
                                  <w:sz w:val="21"/>
                                  <w:szCs w:val="21"/>
                                </w:rPr>
                                <w:t>HIV</w:t>
                              </w:r>
                              <w:r>
                                <w:rPr>
                                  <w:rFonts w:ascii="Arial" w:cs="Arial"/>
                                  <w:color w:val="0D0D0D"/>
                                  <w:sz w:val="21"/>
                                  <w:szCs w:val="21"/>
                                </w:rPr>
                                <w:t>和梅毒</w:t>
                              </w:r>
                            </w:p>
                          </w:txbxContent>
                        </wps:txbx>
                        <wps:bodyPr rot="0" vert="horz" wrap="square" lIns="36000" tIns="45720" rIns="0" bIns="45720" anchor="ctr" anchorCtr="0" upright="1">
                          <a:noAutofit/>
                        </wps:bodyPr>
                      </wps:wsp>
                      <wps:wsp>
                        <wps:cNvPr id="34" name="矩形 41"/>
                        <wps:cNvSpPr>
                          <a:spLocks noChangeArrowheads="1"/>
                        </wps:cNvSpPr>
                        <wps:spPr bwMode="auto">
                          <a:xfrm>
                            <a:off x="3855007" y="2978482"/>
                            <a:ext cx="1419303" cy="717808"/>
                          </a:xfrm>
                          <a:prstGeom prst="rect">
                            <a:avLst/>
                          </a:prstGeom>
                          <a:solidFill>
                            <a:srgbClr val="FFFFFF"/>
                          </a:solidFill>
                          <a:ln w="12700">
                            <a:solidFill>
                              <a:schemeClr val="tx1">
                                <a:lumMod val="95000"/>
                                <a:lumOff val="5000"/>
                              </a:schemeClr>
                            </a:solidFill>
                            <a:miter lim="800000"/>
                            <a:headEnd/>
                            <a:tailEnd/>
                          </a:ln>
                        </wps:spPr>
                        <wps:txbx>
                          <w:txbxContent>
                            <w:p w:rsidR="00585337" w:rsidRDefault="00585337" w:rsidP="00F4276E">
                              <w:pPr>
                                <w:pStyle w:val="a8"/>
                                <w:spacing w:before="0" w:beforeAutospacing="0" w:after="0" w:afterAutospacing="0"/>
                                <w:jc w:val="center"/>
                              </w:pPr>
                              <w:r>
                                <w:rPr>
                                  <w:rFonts w:ascii="Arial" w:cs="Arial" w:hint="eastAsia"/>
                                  <w:color w:val="0D0D0D"/>
                                  <w:sz w:val="21"/>
                                  <w:szCs w:val="21"/>
                                </w:rPr>
                                <w:t>风险评估：</w:t>
                              </w:r>
                            </w:p>
                            <w:p w:rsidR="00585337" w:rsidRDefault="00585337" w:rsidP="00F4276E">
                              <w:pPr>
                                <w:pStyle w:val="a8"/>
                                <w:spacing w:before="0" w:beforeAutospacing="0" w:after="0" w:afterAutospacing="0"/>
                              </w:pPr>
                              <w:r>
                                <w:rPr>
                                  <w:rFonts w:ascii="Arial" w:hAnsi="Arial"/>
                                  <w:color w:val="0D0D0D"/>
                                  <w:sz w:val="21"/>
                                  <w:szCs w:val="21"/>
                                </w:rPr>
                                <w:t>1</w:t>
                              </w:r>
                              <w:r>
                                <w:rPr>
                                  <w:rFonts w:ascii="Arial" w:cs="Arial" w:hint="eastAsia"/>
                                  <w:color w:val="0D0D0D"/>
                                  <w:sz w:val="21"/>
                                  <w:szCs w:val="21"/>
                                </w:rPr>
                                <w:t>年后复查（</w:t>
                              </w:r>
                              <w:r>
                                <w:rPr>
                                  <w:rFonts w:ascii="Arial" w:hAnsi="Arial"/>
                                  <w:color w:val="0D0D0D"/>
                                  <w:sz w:val="21"/>
                                  <w:szCs w:val="21"/>
                                </w:rPr>
                                <w:t>&lt;25</w:t>
                              </w:r>
                              <w:r>
                                <w:rPr>
                                  <w:rFonts w:ascii="Arial" w:cs="Arial" w:hint="eastAsia"/>
                                  <w:color w:val="0D0D0D"/>
                                  <w:sz w:val="21"/>
                                  <w:szCs w:val="21"/>
                                </w:rPr>
                                <w:t>岁）</w:t>
                              </w:r>
                            </w:p>
                            <w:p w:rsidR="00585337" w:rsidRDefault="00585337" w:rsidP="00F4276E">
                              <w:pPr>
                                <w:pStyle w:val="a8"/>
                                <w:spacing w:before="0" w:beforeAutospacing="0" w:after="0" w:afterAutospacing="0"/>
                              </w:pPr>
                              <w:r>
                                <w:rPr>
                                  <w:rFonts w:ascii="Arial" w:hAnsi="Arial"/>
                                  <w:color w:val="0D0D0D"/>
                                  <w:sz w:val="21"/>
                                  <w:szCs w:val="21"/>
                                </w:rPr>
                                <w:t>1</w:t>
                              </w:r>
                              <w:r>
                                <w:rPr>
                                  <w:rFonts w:ascii="Arial" w:cs="Arial" w:hint="eastAsia"/>
                                  <w:color w:val="0D0D0D"/>
                                  <w:sz w:val="21"/>
                                  <w:szCs w:val="21"/>
                                </w:rPr>
                                <w:t>年内复查</w:t>
                              </w:r>
                            </w:p>
                          </w:txbxContent>
                        </wps:txbx>
                        <wps:bodyPr rot="0" vert="horz" wrap="square" lIns="36000" tIns="45720" rIns="0" bIns="45720" anchor="ctr" anchorCtr="0" upright="1">
                          <a:noAutofit/>
                        </wps:bodyPr>
                      </wps:wsp>
                      <wps:wsp>
                        <wps:cNvPr id="35" name="矩形 42"/>
                        <wps:cNvSpPr>
                          <a:spLocks noChangeArrowheads="1"/>
                        </wps:cNvSpPr>
                        <wps:spPr bwMode="auto">
                          <a:xfrm>
                            <a:off x="1904004" y="4014794"/>
                            <a:ext cx="1543003" cy="352504"/>
                          </a:xfrm>
                          <a:prstGeom prst="rect">
                            <a:avLst/>
                          </a:prstGeom>
                          <a:solidFill>
                            <a:srgbClr val="FFFFFF"/>
                          </a:solidFill>
                          <a:ln w="12700">
                            <a:solidFill>
                              <a:schemeClr val="tx1">
                                <a:lumMod val="95000"/>
                                <a:lumOff val="5000"/>
                              </a:schemeClr>
                            </a:solidFill>
                            <a:miter lim="800000"/>
                            <a:headEnd/>
                            <a:tailEnd/>
                          </a:ln>
                        </wps:spPr>
                        <wps:txbx>
                          <w:txbxContent>
                            <w:p w:rsidR="00585337" w:rsidRDefault="00585337" w:rsidP="00F4276E">
                              <w:pPr>
                                <w:pStyle w:val="a8"/>
                                <w:spacing w:before="0" w:beforeAutospacing="0" w:after="0" w:afterAutospacing="0"/>
                                <w:jc w:val="center"/>
                              </w:pPr>
                              <w:r>
                                <w:rPr>
                                  <w:rFonts w:ascii="Arial" w:cs="Arial"/>
                                  <w:color w:val="222222"/>
                                  <w:sz w:val="21"/>
                                  <w:szCs w:val="21"/>
                                </w:rPr>
                                <w:t>每</w:t>
                              </w:r>
                              <w:r>
                                <w:rPr>
                                  <w:rFonts w:ascii="Arial" w:cs="Arial"/>
                                  <w:color w:val="222222"/>
                                  <w:sz w:val="21"/>
                                  <w:szCs w:val="21"/>
                                </w:rPr>
                                <w:t>3</w:t>
                              </w:r>
                              <w:r>
                                <w:rPr>
                                  <w:rFonts w:ascii="Arial" w:cs="Arial"/>
                                  <w:color w:val="222222"/>
                                  <w:sz w:val="21"/>
                                  <w:szCs w:val="21"/>
                                </w:rPr>
                                <w:t>个月进行复查</w:t>
                              </w:r>
                            </w:p>
                          </w:txbxContent>
                        </wps:txbx>
                        <wps:bodyPr rot="0" vert="horz" wrap="square" lIns="91440" tIns="45720" rIns="91440" bIns="45720" anchor="ctr" anchorCtr="0" upright="1">
                          <a:noAutofit/>
                        </wps:bodyPr>
                      </wps:wsp>
                      <wps:wsp>
                        <wps:cNvPr id="36" name="直接箭头连接符 43"/>
                        <wps:cNvCnPr>
                          <a:cxnSpLocks noChangeShapeType="1"/>
                        </wps:cNvCnPr>
                        <wps:spPr bwMode="auto">
                          <a:xfrm>
                            <a:off x="2657705" y="3696300"/>
                            <a:ext cx="9500" cy="274903"/>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1" o:spid="_x0000_s1027" editas="canvas" style="width:415.3pt;height:349.7pt;mso-position-horizontal-relative:char;mso-position-vertical-relative:line" coordsize="52743,44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2743;height:44411;visibility:visible;mso-wrap-style:square">
                  <v:fill o:detectmouseclick="t"/>
                  <v:path o:connecttype="none"/>
                </v:shape>
                <v:rect id="矩形 2" o:spid="_x0000_s1029" style="position:absolute;left:18478;top:1033;width:1543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GHOr4A&#10;AADaAAAADwAAAGRycy9kb3ducmV2LnhtbERPTYvCMBC9C/6HMMJeRNP1IKUaRV132avd9T40Y1Ns&#10;JjWJ2v33G0HwNDze5yzXvW3FjXxoHCt4n2YgiCunG64V/P58TnIQISJrbB2Tgj8KsF4NB0sstLvz&#10;gW5lrEUK4VCgAhNjV0gZKkMWw9R1xIk7OW8xJuhrqT3eU7ht5SzL5tJiw6nBYEc7Q9W5vFoFtN1S&#10;PqP9zo795eP8NTbHvDwo9TbqNwsQkfr4Ej/d3zrNh8crjyt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XRhzq+AAAA2gAAAA8AAAAAAAAAAAAAAAAAmAIAAGRycy9kb3ducmV2&#10;LnhtbFBLBQYAAAAABAAEAPUAAACDAwAAAAA=&#10;" strokecolor="#0d0d0d [3069]" strokeweight="1pt">
                  <v:textbox>
                    <w:txbxContent>
                      <w:p w:rsidR="00585337" w:rsidRDefault="00585337" w:rsidP="00F4276E">
                        <w:pPr>
                          <w:jc w:val="center"/>
                        </w:pPr>
                        <w:r>
                          <w:rPr>
                            <w:rStyle w:val="shorttext"/>
                            <w:rFonts w:ascii="Arial" w:hAnsi="Arial" w:cs="Arial" w:hint="eastAsia"/>
                            <w:color w:val="222222"/>
                          </w:rPr>
                          <w:t>沙眼衣原体风险筛查</w:t>
                        </w:r>
                      </w:p>
                    </w:txbxContent>
                  </v:textbox>
                </v:rect>
                <v:rect id="矩形 3" o:spid="_x0000_s1030" style="position:absolute;left:18659;top:7309;width:1543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ZTcEA&#10;AADaAAAADwAAAGRycy9kb3ducmV2LnhtbESPwW7CMBBE70j9B2srcUHFIQcUpRhUoK24Etr7Kt7G&#10;EfE62AbC39dISBxHM/NGs1gNthMX8qF1rGA2zUAQ10633Cj4OXy9FSBCRNbYOSYFNwqwWr6MFlhq&#10;d+U9XarYiAThUKICE2NfShlqQxbD1PXEyftz3mJM0jdSe7wmuO1knmVzabHltGCwp42h+lidrQJa&#10;r6nI6XNjJ/60PX5PzG9R7ZUavw4f7yAiDfEZfrR3WkEO9yvpBs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DGU3BAAAA2gAAAA8AAAAAAAAAAAAAAAAAmAIAAGRycy9kb3du&#10;cmV2LnhtbFBLBQYAAAAABAAEAPUAAACGAwAAAAA=&#10;" strokecolor="#0d0d0d [3069]" strokeweight="1pt">
                  <v:textbox>
                    <w:txbxContent>
                      <w:p w:rsidR="00585337" w:rsidRDefault="00585337" w:rsidP="00F4276E">
                        <w:pPr>
                          <w:pStyle w:val="a8"/>
                          <w:spacing w:before="0" w:beforeAutospacing="0" w:after="0" w:afterAutospacing="0"/>
                          <w:jc w:val="center"/>
                        </w:pPr>
                        <w:r>
                          <w:rPr>
                            <w:rFonts w:ascii="Arial" w:cs="Arial" w:hint="eastAsia"/>
                            <w:color w:val="222222"/>
                            <w:kern w:val="2"/>
                            <w:sz w:val="21"/>
                            <w:szCs w:val="21"/>
                          </w:rPr>
                          <w:t>阴道</w:t>
                        </w:r>
                        <w:r>
                          <w:rPr>
                            <w:rFonts w:ascii="Arial" w:cs="Arial"/>
                            <w:color w:val="222222"/>
                            <w:kern w:val="2"/>
                            <w:sz w:val="21"/>
                            <w:szCs w:val="21"/>
                          </w:rPr>
                          <w:t>检查</w:t>
                        </w:r>
                      </w:p>
                    </w:txbxContent>
                  </v:textbox>
                </v:rect>
                <v:rect id="矩形 4" o:spid="_x0000_s1031" style="position:absolute;left:5715;top:17025;width:20002;height:5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81sEA&#10;AADaAAAADwAAAGRycy9kb3ducmV2LnhtbESPQWsCMRSE7wX/Q3gFL1KzKpRlNUrVKl7dtvfH5rlZ&#10;3LysSarbf98IgsdhZr5hFqvetuJKPjSOFUzGGQjiyumGawXfX7u3HESIyBpbx6TgjwKsloOXBRba&#10;3fhI1zLWIkE4FKjAxNgVUobKkMUwdh1x8k7OW4xJ+lpqj7cEt62cZtm7tNhwWjDY0cZQdS5/rQJa&#10;rymf0ufGjvxle96PzE9eHpUavvYfcxCR+vgMP9oHrWAG9yvpBs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PvNbBAAAA2gAAAA8AAAAAAAAAAAAAAAAAmAIAAGRycy9kb3du&#10;cmV2LnhtbFBLBQYAAAAABAAEAPUAAACGAwAAAAA=&#10;" strokecolor="#0d0d0d [3069]" strokeweight="1pt">
                  <v:textbox>
                    <w:txbxContent>
                      <w:p w:rsidR="00585337" w:rsidRDefault="00585337" w:rsidP="00F4276E">
                        <w:pPr>
                          <w:pStyle w:val="a8"/>
                          <w:spacing w:before="0" w:beforeAutospacing="0" w:after="0" w:afterAutospacing="0"/>
                          <w:jc w:val="center"/>
                          <w:rPr>
                            <w:rFonts w:ascii="Arial" w:cs="Arial"/>
                            <w:color w:val="222222"/>
                            <w:kern w:val="2"/>
                            <w:sz w:val="21"/>
                            <w:szCs w:val="21"/>
                          </w:rPr>
                        </w:pPr>
                        <w:r w:rsidRPr="00507ECF">
                          <w:rPr>
                            <w:rFonts w:ascii="Arial" w:cs="Arial"/>
                            <w:color w:val="222222"/>
                            <w:kern w:val="2"/>
                            <w:sz w:val="21"/>
                            <w:szCs w:val="21"/>
                          </w:rPr>
                          <w:t>核酸扩增检测（</w:t>
                        </w:r>
                        <w:r w:rsidRPr="00507ECF">
                          <w:rPr>
                            <w:rFonts w:ascii="Arial" w:cs="Arial"/>
                            <w:color w:val="222222"/>
                            <w:kern w:val="2"/>
                            <w:sz w:val="21"/>
                            <w:szCs w:val="21"/>
                          </w:rPr>
                          <w:t>NAAT</w:t>
                        </w:r>
                        <w:r w:rsidRPr="00507ECF">
                          <w:rPr>
                            <w:rFonts w:ascii="Arial" w:cs="Arial"/>
                            <w:color w:val="222222"/>
                            <w:kern w:val="2"/>
                            <w:sz w:val="21"/>
                            <w:szCs w:val="21"/>
                          </w:rPr>
                          <w:t>）</w:t>
                        </w:r>
                        <w:r>
                          <w:rPr>
                            <w:rFonts w:ascii="Arial" w:cs="Arial" w:hint="eastAsia"/>
                            <w:color w:val="222222"/>
                            <w:kern w:val="2"/>
                            <w:sz w:val="21"/>
                            <w:szCs w:val="21"/>
                          </w:rPr>
                          <w:t>：</w:t>
                        </w:r>
                      </w:p>
                      <w:p w:rsidR="00585337" w:rsidRPr="00507ECF" w:rsidRDefault="00585337" w:rsidP="00F4276E">
                        <w:pPr>
                          <w:pStyle w:val="a8"/>
                          <w:spacing w:before="0" w:beforeAutospacing="0" w:after="0" w:afterAutospacing="0"/>
                          <w:jc w:val="center"/>
                          <w:rPr>
                            <w:rFonts w:ascii="Arial" w:cs="Arial"/>
                            <w:color w:val="222222"/>
                            <w:kern w:val="2"/>
                            <w:sz w:val="21"/>
                            <w:szCs w:val="21"/>
                          </w:rPr>
                        </w:pPr>
                        <w:r>
                          <w:rPr>
                            <w:rFonts w:ascii="Arial" w:cs="Arial"/>
                            <w:color w:val="222222"/>
                            <w:kern w:val="2"/>
                            <w:sz w:val="21"/>
                            <w:szCs w:val="21"/>
                          </w:rPr>
                          <w:t>宫颈拭子</w:t>
                        </w:r>
                      </w:p>
                    </w:txbxContent>
                  </v:textbox>
                </v:rect>
                <v:rect id="矩形 5" o:spid="_x0000_s1032" style="position:absolute;left:28860;top:17120;width:21622;height:5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YkosEA&#10;AADaAAAADwAAAGRycy9kb3ducmV2LnhtbESPQWsCMRSE7wX/Q3gFL1KzipRlNUrVKl7dtvfH5rlZ&#10;3LysSarbf98IgsdhZr5hFqvetuJKPjSOFUzGGQjiyumGawXfX7u3HESIyBpbx6TgjwKsloOXBRba&#10;3fhI1zLWIkE4FKjAxNgVUobKkMUwdh1x8k7OW4xJ+lpqj7cEt62cZtm7tNhwWjDY0cZQdS5/rQJa&#10;rymf0ufGjvxle96PzE9eHpUavvYfcxCR+vgMP9oHrWAG9yvpBs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mJKLBAAAA2gAAAA8AAAAAAAAAAAAAAAAAmAIAAGRycy9kb3du&#10;cmV2LnhtbFBLBQYAAAAABAAEAPUAAACGAwAAAAA=&#10;" strokecolor="#0d0d0d [3069]" strokeweight="1pt">
                  <v:textbox>
                    <w:txbxContent>
                      <w:p w:rsidR="00585337" w:rsidRPr="00507ECF" w:rsidRDefault="00585337" w:rsidP="00F4276E">
                        <w:pPr>
                          <w:pStyle w:val="a8"/>
                          <w:spacing w:before="0" w:beforeAutospacing="0" w:after="0" w:afterAutospacing="0"/>
                          <w:jc w:val="center"/>
                          <w:rPr>
                            <w:rFonts w:ascii="Arial" w:cs="Arial"/>
                            <w:color w:val="222222"/>
                            <w:kern w:val="2"/>
                            <w:sz w:val="21"/>
                            <w:szCs w:val="21"/>
                          </w:rPr>
                        </w:pPr>
                        <w:r w:rsidRPr="00507ECF">
                          <w:rPr>
                            <w:rFonts w:ascii="Arial" w:cs="Arial"/>
                            <w:color w:val="222222"/>
                            <w:kern w:val="2"/>
                            <w:sz w:val="21"/>
                            <w:szCs w:val="21"/>
                          </w:rPr>
                          <w:t>核酸扩增检测（</w:t>
                        </w:r>
                        <w:r w:rsidRPr="00507ECF">
                          <w:rPr>
                            <w:rFonts w:ascii="Arial" w:cs="Arial"/>
                            <w:color w:val="222222"/>
                            <w:kern w:val="2"/>
                            <w:sz w:val="21"/>
                            <w:szCs w:val="21"/>
                          </w:rPr>
                          <w:t>NAAT</w:t>
                        </w:r>
                        <w:r w:rsidRPr="00507ECF">
                          <w:rPr>
                            <w:rFonts w:ascii="Arial" w:cs="Arial"/>
                            <w:color w:val="222222"/>
                            <w:kern w:val="2"/>
                            <w:sz w:val="21"/>
                            <w:szCs w:val="21"/>
                          </w:rPr>
                          <w:t>）</w:t>
                        </w:r>
                        <w:r>
                          <w:rPr>
                            <w:rFonts w:ascii="Arial" w:cs="Arial" w:hint="eastAsia"/>
                            <w:color w:val="222222"/>
                            <w:kern w:val="2"/>
                            <w:sz w:val="21"/>
                            <w:szCs w:val="21"/>
                          </w:rPr>
                          <w:t>：患者自取</w:t>
                        </w:r>
                        <w:r>
                          <w:rPr>
                            <w:rFonts w:ascii="Arial" w:cs="Arial"/>
                            <w:color w:val="222222"/>
                            <w:kern w:val="2"/>
                            <w:sz w:val="21"/>
                            <w:szCs w:val="21"/>
                          </w:rPr>
                          <w:t>引导拭子（首选）或尿液样本</w:t>
                        </w:r>
                      </w:p>
                    </w:txbxContent>
                  </v:textbox>
                </v:rect>
                <v:shapetype id="_x0000_t32" coordsize="21600,21600" o:spt="32" o:oned="t" path="m,l21600,21600e" filled="f">
                  <v:path arrowok="t" fillok="f" o:connecttype="none"/>
                  <o:lock v:ext="edit" shapetype="t"/>
                </v:shapetype>
                <v:shape id="直接箭头连接符 7" o:spid="_x0000_s1033" type="#_x0000_t32" style="position:absolute;left:26193;top:4557;width:96;height:27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QfZMMAAADaAAAADwAAAGRycy9kb3ducmV2LnhtbESPzWrDMBCE74W+g9hCbo2cgE3rRjb5&#10;IeDm1iT0vFhb28RaOZZiO29fBQo9DjPzDbPKJ9OKgXrXWFawmEcgiEurG64UnE/71zcQziNrbC2T&#10;gjs5yLPnpxWm2o78RcPRVyJA2KWooPa+S6V0ZU0G3dx2xMH7sb1BH2RfSd3jGOCmlcsoSqTBhsNC&#10;jR1tayovx5tRMKL/ft+sq+t2s/sspri9JqfzQanZy7T+AOFp8v/hv3ahFcTwuBJugM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kH2TDAAAA2gAAAA8AAAAAAAAAAAAA&#10;AAAAoQIAAGRycy9kb3ducmV2LnhtbFBLBQYAAAAABAAEAPkAAACRAwAAAAA=&#10;" strokecolor="black [3200]" strokeweight=".5pt">
                  <v:stroke endarrow="block" joinstyle="miter"/>
                </v:shape>
                <v:group id="组合 16" o:spid="_x0000_s1034" style="position:absolute;left:10753;top:10939;width:31639;height:5895" coordorigin="10753,11430" coordsize="31639,5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矩形 13" o:spid="_x0000_s1035" style="position:absolute;left:10753;top:13608;width:362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AH/MIA&#10;AADaAAAADwAAAGRycy9kb3ducmV2LnhtbESPT2sCMRTE7wW/Q3iCt5rVg9jVKCpIWzyU+uf+TJ67&#10;i5uXJYm767dvCoUeh5n5DbNc97YWLflQOVYwGWcgiLUzFRcKzqf96xxEiMgGa8ek4EkB1qvByxJz&#10;4zr+pvYYC5EgHHJUUMbY5FIGXZLFMHYNcfJuzluMSfpCGo9dgttaTrNsJi1WnBZKbGhXkr4fH1bB&#10;xd22ndVX/myfX9Xj/eC1nh+UGg37zQJEpD7+h//aH0bBG/xeSTd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4Af8wgAAANoAAAAPAAAAAAAAAAAAAAAAAJgCAABkcnMvZG93&#10;bnJldi54bWxQSwUGAAAAAAQABAD1AAAAhwMAAAAA&#10;" filled="f" stroked="f" strokeweight="1pt">
                    <v:textbox>
                      <w:txbxContent>
                        <w:p w:rsidR="00585337" w:rsidRDefault="00585337" w:rsidP="00F4276E">
                          <w:pPr>
                            <w:pStyle w:val="a8"/>
                            <w:spacing w:before="0" w:beforeAutospacing="0" w:after="0" w:afterAutospacing="0"/>
                            <w:jc w:val="center"/>
                          </w:pPr>
                          <w:r>
                            <w:rPr>
                              <w:rFonts w:ascii="Arial" w:cs="Arial" w:hint="eastAsia"/>
                              <w:color w:val="222222"/>
                              <w:sz w:val="21"/>
                              <w:szCs w:val="21"/>
                            </w:rPr>
                            <w:t>有</w:t>
                          </w:r>
                        </w:p>
                      </w:txbxContent>
                    </v:textbox>
                  </v:rect>
                  <v:group id="组合 15" o:spid="_x0000_s1036" style="position:absolute;left:14944;top:11430;width:27448;height:5895" coordorigin="14944,11430" coordsize="27448,5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组合 12" o:spid="_x0000_s1037" style="position:absolute;left:14944;top:11430;width:23918;height:5787" coordorigin="14944,11430" coordsize="23917,5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line id="直接连接符 8" o:spid="_x0000_s1038" style="position:absolute;visibility:visible;mso-wrap-style:square" from="26574,11430" to="26574,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9EX8IAAADbAAAADwAAAGRycy9kb3ducmV2LnhtbERP32vCMBB+H+x/CDfwZazpHIjrGmWI&#10;gqDoVsOej+bWljWX0kTt/nsjCL7dx/fz8vlgW3Gi3jeOFbwmKQji0pmGKwX6sHqZgvAB2WDrmBT8&#10;k4f57PEhx8y4M3/TqQiViCHsM1RQh9BlUvqyJos+cR1x5H5dbzFE2FfS9HiO4baV4zSdSIsNx4Ya&#10;O1rUVP4VR6tgo99/nt/2U63todjhl26W++1CqdHT8PkBItAQ7uKbe23i/DFcf4kHyN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9EX8IAAADbAAAADwAAAAAAAAAAAAAA&#10;AAChAgAAZHJzL2Rvd25yZXYueG1sUEsFBgAAAAAEAAQA+QAAAJADAAAAAA==&#10;" strokecolor="black [3200]" strokeweight=".5pt">
                        <v:stroke joinstyle="miter"/>
                      </v:line>
                      <v:line id="Line 19" o:spid="_x0000_s1039" style="position:absolute;visibility:visible;mso-wrap-style:square" from="15049,14382" to="38766,14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PhxMIAAADbAAAADwAAAGRycy9kb3ducmV2LnhtbERP32vCMBB+H/g/hBP2MmzqhKG1UUQ2&#10;GGxMrcHnoznbYnMpTabdf78MBr7dx/fz8vVgW3Gl3jeOFUyTFARx6UzDlQJ9fJvMQfiAbLB1TAp+&#10;yMN6NXrIMTPuxge6FqESMYR9hgrqELpMSl/WZNEnriOO3Nn1FkOEfSVNj7cYblv5nKYv0mLDsaHG&#10;jrY1lZfi2yr40IvT02w319oeiy/c6+Z197lV6nE8bJYgAg3hLv53v5s4fwZ/v8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PhxMIAAADbAAAADwAAAAAAAAAAAAAA&#10;AAChAgAAZHJzL2Rvd25yZXYueG1sUEsFBgAAAAAEAAQA+QAAAJADAAAAAA==&#10;" strokecolor="black [3200]" strokeweight=".5pt">
                        <v:stroke joinstyle="miter"/>
                      </v:line>
                      <v:shape id="直接箭头连接符 10" o:spid="_x0000_s1040" type="#_x0000_t32" style="position:absolute;left:14944;top:14382;width:95;height:2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shape id="直接箭头连接符 11" o:spid="_x0000_s1041" type="#_x0000_t32" style="position:absolute;left:38766;top:14468;width:96;height:27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group>
                    <v:rect id="矩形 14" o:spid="_x0000_s1042" style="position:absolute;left:38766;top:13801;width:362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h8EA&#10;AADbAAAADwAAAGRycy9kb3ducmV2LnhtbERPS2sCMRC+C/0PYQq9abY9iGw3LloobfFQqvY+JrMP&#10;3EyWJO6u/74RhN7m43tOUU62EwP50DpW8LzIQBBrZ1quFRwP7/MViBCRDXaOScGVApTrh1mBuXEj&#10;/9Cwj7VIIRxyVNDE2OdSBt2QxbBwPXHiKuctxgR9LY3HMYXbTr5k2VJabDk1NNjTW0P6vL9YBb+u&#10;2o5Wn/hruH63l4+d13q1U+rpcdq8gog0xX/x3f1p0vwl3H5J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xKYfBAAAA2wAAAA8AAAAAAAAAAAAAAAAAmAIAAGRycy9kb3du&#10;cmV2LnhtbFBLBQYAAAAABAAEAPUAAACGAwAAAAA=&#10;" filled="f" stroked="f" strokeweight="1pt">
                      <v:textbox>
                        <w:txbxContent>
                          <w:p w:rsidR="00585337" w:rsidRDefault="00585337" w:rsidP="00F4276E">
                            <w:pPr>
                              <w:pStyle w:val="a8"/>
                              <w:spacing w:before="0" w:beforeAutospacing="0" w:after="0" w:afterAutospacing="0"/>
                              <w:jc w:val="center"/>
                            </w:pPr>
                            <w:r>
                              <w:rPr>
                                <w:rFonts w:ascii="Arial" w:cs="Arial" w:hint="eastAsia"/>
                                <w:color w:val="222222"/>
                                <w:sz w:val="21"/>
                                <w:szCs w:val="21"/>
                              </w:rPr>
                              <w:t>无</w:t>
                            </w:r>
                          </w:p>
                        </w:txbxContent>
                      </v:textbox>
                    </v:rect>
                  </v:group>
                </v:group>
                <v:group id="组合 18" o:spid="_x0000_s1043" style="position:absolute;left:2952;top:23026;width:19597;height:5784" coordorigin="-3537" coordsize="31646,5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矩形 19" o:spid="_x0000_s1044" style="position:absolute;left:-3537;top:2178;width:830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IYbsMA&#10;AADbAAAADwAAAGRycy9kb3ducmV2LnhtbESPQW/CMAyF75P2HyJP2m2k4zChQkAwaRoThwk27iYx&#10;bUXjVEloy7+fD5O42XrP731erEbfqp5iagIbeJ0UoIhtcA1XBn5/Pl5moFJGdtgGJgM3SrBaPj4s&#10;sHRh4D31h1wpCeFUooE6567UOtmaPKZJ6IhFO4foMcsaK+0iDhLuWz0tijftsWFpqLGj95rs5XD1&#10;Bo7hvBm8PfFXf/turp+7aO1sZ8zz07ieg8o05rv5/3rrBF9g5RcZ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IYbsMAAADbAAAADwAAAAAAAAAAAAAAAACYAgAAZHJzL2Rv&#10;d25yZXYueG1sUEsFBgAAAAAEAAQA9QAAAIgDAAAAAA==&#10;" filled="f" stroked="f" strokeweight="1pt">
                    <v:textbox>
                      <w:txbxContent>
                        <w:p w:rsidR="00585337" w:rsidRDefault="00585337" w:rsidP="00F4276E">
                          <w:pPr>
                            <w:pStyle w:val="a8"/>
                            <w:spacing w:before="0" w:beforeAutospacing="0" w:after="0" w:afterAutospacing="0"/>
                            <w:jc w:val="center"/>
                          </w:pPr>
                          <w:r>
                            <w:rPr>
                              <w:rFonts w:ascii="Arial" w:cs="Arial" w:hint="eastAsia"/>
                              <w:color w:val="222222"/>
                              <w:sz w:val="21"/>
                              <w:szCs w:val="21"/>
                            </w:rPr>
                            <w:t>阴性</w:t>
                          </w:r>
                        </w:p>
                      </w:txbxContent>
                    </v:textbox>
                  </v:rect>
                  <v:group id="组合 21" o:spid="_x0000_s1045" style="position:absolute;left:4191;width:23917;height:5787" coordorigin="4191" coordsize="23917,5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line id="直接连接符 23" o:spid="_x0000_s1046" style="position:absolute;visibility:visible;mso-wrap-style:square" from="15821,0" to="15821,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1DsEAAADbAAAADwAAAGRycy9kb3ducmV2LnhtbERPXWvCMBR9F/wP4Qq+iKZTGF1nFJEJ&#10;gmNuNfh8ae7aYnNTmqj135uHwR4P53u57m0jbtT52rGCl1kCgrhwpuZSgT7tpikIH5ANNo5JwYM8&#10;rFfDwRIz4+78Q7c8lCKGsM9QQRVCm0npi4os+plriSP36zqLIcKulKbDewy3jZwnyau0WHNsqLCl&#10;bUXFJb9aBQf9dp4sjqnW9pR/4beuP46fW6XGo37zDiJQH/7Ff+69UTCP6+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rbUOwQAAANsAAAAPAAAAAAAAAAAAAAAA&#10;AKECAABkcnMvZG93bnJldi54bWxQSwUGAAAAAAQABAD5AAAAjwMAAAAA&#10;" strokecolor="black [3200]" strokeweight=".5pt">
                      <v:stroke joinstyle="miter"/>
                    </v:line>
                    <v:line id="直接连接符 24" o:spid="_x0000_s1047" style="position:absolute;visibility:visible;mso-wrap-style:square" from="4296,2952" to="2801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QlcQAAADbAAAADwAAAGRycy9kb3ducmV2LnhtbESPQWvCQBSE7wX/w/KEXkrdqCCauoqI&#10;QqGiNS49P7KvSTD7NmS3Gv+9Kwg9DjPzDTNfdrYWF2p95VjBcJCAIM6dqbhQoE/b9ykIH5AN1o5J&#10;wY08LBe9lzmmxl35SJcsFCJC2KeooAyhSaX0eUkW/cA1xNH7da3FEGVbSNPiNcJtLUdJMpEWK44L&#10;JTa0Lik/Z39WwZee/byND1Ot7Snb47euNofdWqnXfrf6ABGoC//hZ/vTKBgN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RCVxAAAANsAAAAPAAAAAAAAAAAA&#10;AAAAAKECAABkcnMvZG93bnJldi54bWxQSwUGAAAAAAQABAD5AAAAkgMAAAAA&#10;" strokecolor="black [3200]" strokeweight=".5pt">
                      <v:stroke joinstyle="miter"/>
                    </v:line>
                    <v:shape id="直接箭头连接符 25" o:spid="_x0000_s1048" type="#_x0000_t32" style="position:absolute;left:4191;top:2952;width:95;height:2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shape id="直接箭头连接符 26" o:spid="_x0000_s1049" type="#_x0000_t32" style="position:absolute;left:28013;top:3038;width:95;height:27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bdqMMAAADbAAAADwAAAGRycy9kb3ducmV2LnhtbESPT4vCMBTE7wt+h/AEb2uqi6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W3ajDAAAA2wAAAA8AAAAAAAAAAAAA&#10;AAAAoQIAAGRycy9kb3ducmV2LnhtbFBLBQYAAAAABAAEAPkAAACRAwAAAAA=&#10;" strokecolor="black [3200]" strokeweight=".5pt">
                      <v:stroke endarrow="block" joinstyle="miter"/>
                    </v:shape>
                  </v:group>
                </v:group>
                <v:group id="组合 30" o:spid="_x0000_s1050" style="position:absolute;left:31559;top:22845;width:15991;height:5785" coordorigin="4191" coordsize="23917,5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直接连接符 32" o:spid="_x0000_s1051" style="position:absolute;visibility:visible;mso-wrap-style:square" from="15821,0" to="15821,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oWlsUAAADbAAAADwAAAGRycy9kb3ducmV2LnhtbESPQWvCQBSE74X+h+UVvBTdqLR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9oWlsUAAADbAAAADwAAAAAAAAAA&#10;AAAAAAChAgAAZHJzL2Rvd25yZXYueG1sUEsFBgAAAAAEAAQA+QAAAJMDAAAAAA==&#10;" strokecolor="black [3200]" strokeweight=".5pt">
                    <v:stroke joinstyle="miter"/>
                  </v:line>
                  <v:line id="直接连接符 33" o:spid="_x0000_s1052" style="position:absolute;visibility:visible;mso-wrap-style:square" from="4296,2952" to="2801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iI4cUAAADbAAAADwAAAGRycy9kb3ducmV2LnhtbESPQWvCQBSE7wX/w/KEXopumoJodBUJ&#10;LRRaao2L50f2mQSzb0N2q/Hfu4VCj8PMfMOsNoNtxYV63zhW8DxNQBCXzjRcKdCHt8kchA/IBlvH&#10;pOBGHjbr0cMKM+OuvKdLESoRIewzVFCH0GVS+rImi37qOuLonVxvMUTZV9L0eI1w28o0SWbSYsNx&#10;ocaO8prKc/FjFXzoxfHpZTfX2h6KL/zWzevuM1fqcTxslyACDeE//Nd+NwrSGfx+iT9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iI4cUAAADbAAAADwAAAAAAAAAA&#10;AAAAAAChAgAAZHJzL2Rvd25yZXYueG1sUEsFBgAAAAAEAAQA+QAAAJMDAAAAAA==&#10;" strokecolor="black [3200]" strokeweight=".5pt">
                    <v:stroke joinstyle="miter"/>
                  </v:line>
                  <v:shape id="直接箭头连接符 34" o:spid="_x0000_s1053" type="#_x0000_t32" style="position:absolute;left:4191;top:2952;width:95;height:2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bq8MAAADbAAAADwAAAGRycy9kb3ducmV2LnhtbESPS4vCQBCE7wv+h6EFbzpR8JXNRHwg&#10;6N58sOcm05uEzfTEzGjiv3eEhT0WVfUVlaw6U4kHNa60rGA8ikAQZ1aXnCu4XvbDBQjnkTVWlknB&#10;kxys0t5HgrG2LZ/ocfa5CBB2MSoovK9jKV1WkEE3sjVx8H5sY9AH2eRSN9gGuKnkJIpm0mDJYaHA&#10;mrYFZb/nu1HQov9ebtb5bbvZHQ/dtLrNLtcvpQb9bv0JwlPn/8N/7YNWMJnD+0v4ATJ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t26vDAAAA2wAAAA8AAAAAAAAAAAAA&#10;AAAAoQIAAGRycy9kb3ducmV2LnhtbFBLBQYAAAAABAAEAPkAAACRAwAAAAA=&#10;" strokecolor="black [3200]" strokeweight=".5pt">
                    <v:stroke endarrow="block" joinstyle="miter"/>
                  </v:shape>
                  <v:shape id="直接箭头连接符 35" o:spid="_x0000_s1054" type="#_x0000_t32" style="position:absolute;left:28013;top:3038;width:95;height:27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P2b0AAADbAAAADwAAAGRycy9kb3ducmV2LnhtbERPyQrCMBC9C/5DGMGbpgqKVqO4IKg3&#10;FzwPzdgWm0ltoq1/bw6Cx8fb58vGFOJNlcstKxj0IxDEidU5pwqul11vAsJ5ZI2FZVLwIQfLRbs1&#10;x1jbmk/0PvtUhBB2MSrIvC9jKV2SkUHXtyVx4O62MugDrFKpK6xDuCnkMIrG0mDOoSHDkjYZJY/z&#10;yyio0d+m61X63Ky3h30zKp7jy/WoVLfTrGYgPDX+L/6591rBM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JyT9m9AAAA2wAAAA8AAAAAAAAAAAAAAAAAoQIA&#10;AGRycy9kb3ducmV2LnhtbFBLBQYAAAAABAAEAPkAAACLAwAAAAA=&#10;" strokecolor="black [3200]" strokeweight=".5pt">
                    <v:stroke endarrow="block" joinstyle="miter"/>
                  </v:shape>
                </v:group>
                <v:rect id="矩形 36" o:spid="_x0000_s1055" style="position:absolute;left:21897;top:25293;width:5137;height:3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J3SMMA&#10;AADbAAAADwAAAGRycy9kb3ducmV2LnhtbESPT2sCMRTE7wW/Q3iCt5rVg9jVKCpIWzyU+uf+TJ67&#10;i5uXJYm767dvCoUeh5n5DbNc97YWLflQOVYwGWcgiLUzFRcKzqf96xxEiMgGa8ek4EkB1qvByxJz&#10;4zr+pvYYC5EgHHJUUMbY5FIGXZLFMHYNcfJuzluMSfpCGo9dgttaTrNsJi1WnBZKbGhXkr4fH1bB&#10;xd22ndVX/myfX9Xj/eC1nh+UGg37zQJEpD7+h//aH0bB9A1+v6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J3SMMAAADbAAAADwAAAAAAAAAAAAAAAACYAgAAZHJzL2Rv&#10;d25yZXYueG1sUEsFBgAAAAAEAAQA9QAAAIgDAAAAAA==&#10;" filled="f" stroked="f" strokeweight="1pt">
                  <v:textbox>
                    <w:txbxContent>
                      <w:p w:rsidR="00585337" w:rsidRDefault="00585337" w:rsidP="00F4276E">
                        <w:pPr>
                          <w:pStyle w:val="a8"/>
                          <w:spacing w:before="0" w:beforeAutospacing="0" w:after="0" w:afterAutospacing="0"/>
                          <w:jc w:val="center"/>
                        </w:pPr>
                        <w:r>
                          <w:rPr>
                            <w:rFonts w:ascii="Arial" w:cs="Arial" w:hint="eastAsia"/>
                            <w:color w:val="222222"/>
                            <w:sz w:val="21"/>
                            <w:szCs w:val="21"/>
                          </w:rPr>
                          <w:t>阳性</w:t>
                        </w:r>
                      </w:p>
                    </w:txbxContent>
                  </v:textbox>
                </v:rect>
                <v:rect id="矩形 37" o:spid="_x0000_s1056" style="position:absolute;left:27034;top:25407;width:5138;height:3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FICL8A&#10;AADbAAAADwAAAGRycy9kb3ducmV2LnhtbERPz2vCMBS+D/wfwhO8zXQTRD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YUgIvwAAANsAAAAPAAAAAAAAAAAAAAAAAJgCAABkcnMvZG93bnJl&#10;di54bWxQSwUGAAAAAAQABAD1AAAAhAMAAAAA&#10;" filled="f" stroked="f" strokeweight="1pt">
                  <v:textbox>
                    <w:txbxContent>
                      <w:p w:rsidR="00585337" w:rsidRDefault="00585337" w:rsidP="00F4276E">
                        <w:pPr>
                          <w:pStyle w:val="a8"/>
                          <w:spacing w:before="0" w:beforeAutospacing="0" w:after="0" w:afterAutospacing="0"/>
                          <w:jc w:val="center"/>
                        </w:pPr>
                        <w:r>
                          <w:rPr>
                            <w:rFonts w:ascii="Arial" w:cs="Arial" w:hint="eastAsia"/>
                            <w:color w:val="222222"/>
                            <w:sz w:val="21"/>
                            <w:szCs w:val="21"/>
                          </w:rPr>
                          <w:t>阳性</w:t>
                        </w:r>
                      </w:p>
                    </w:txbxContent>
                  </v:textbox>
                </v:rect>
                <v:rect id="矩形 38" o:spid="_x0000_s1057" style="position:absolute;left:47074;top:25207;width:5137;height:3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tk8MA&#10;AADbAAAADwAAAGRycy9kb3ducmV2LnhtbESPT2sCMRTE7wW/Q3iCt5q1Qp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3tk8MAAADbAAAADwAAAAAAAAAAAAAAAACYAgAAZHJzL2Rv&#10;d25yZXYueG1sUEsFBgAAAAAEAAQA9QAAAIgDAAAAAA==&#10;" filled="f" stroked="f" strokeweight="1pt">
                  <v:textbox>
                    <w:txbxContent>
                      <w:p w:rsidR="00585337" w:rsidRDefault="00585337" w:rsidP="00F4276E">
                        <w:pPr>
                          <w:pStyle w:val="a8"/>
                          <w:spacing w:before="0" w:beforeAutospacing="0" w:after="0" w:afterAutospacing="0"/>
                          <w:jc w:val="center"/>
                        </w:pPr>
                        <w:r>
                          <w:rPr>
                            <w:rFonts w:ascii="Arial" w:cs="Arial" w:hint="eastAsia"/>
                            <w:color w:val="222222"/>
                            <w:sz w:val="21"/>
                            <w:szCs w:val="21"/>
                          </w:rPr>
                          <w:t>阴性</w:t>
                        </w:r>
                      </w:p>
                    </w:txbxContent>
                  </v:textbox>
                </v:rect>
                <v:rect id="矩形 39" o:spid="_x0000_s1058" style="position:absolute;top:29411;width:14192;height:7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DD3sIA&#10;AADbAAAADwAAAGRycy9kb3ducmV2LnhtbESPQYvCMBSE7wv+h/AEb2tqFVlqo4goiDere/D2aJ5t&#10;afNSm6j135uFBY/DzHzDpKveNOJBnassK5iMIxDEudUVFwrOp933DwjnkTU2lknBixysloOvFBNt&#10;n3ykR+YLESDsElRQet8mUrq8JINubFvi4F1tZ9AH2RVSd/gMcNPIOIrm0mDFYaHEljYl5XV2NwqO&#10;2TaaxV6fr4dL/3uS9cFM9E2p0bBfL0B46v0n/N/eawXTGP6+hB8gl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UMPewgAAANsAAAAPAAAAAAAAAAAAAAAAAJgCAABkcnMvZG93&#10;bnJldi54bWxQSwUGAAAAAAQABAD1AAAAhwMAAAAA&#10;" strokecolor="#0d0d0d [3069]" strokeweight="1pt">
                  <v:textbox inset="1mm,,0">
                    <w:txbxContent>
                      <w:p w:rsidR="00585337" w:rsidRDefault="00585337" w:rsidP="00F4276E">
                        <w:pPr>
                          <w:pStyle w:val="a8"/>
                          <w:spacing w:before="0" w:beforeAutospacing="0" w:after="0" w:afterAutospacing="0"/>
                          <w:jc w:val="center"/>
                          <w:rPr>
                            <w:rFonts w:ascii="Arial" w:cs="Arial"/>
                            <w:color w:val="0D0D0D" w:themeColor="text1" w:themeTint="F2"/>
                            <w:sz w:val="21"/>
                            <w:szCs w:val="21"/>
                          </w:rPr>
                        </w:pPr>
                        <w:r>
                          <w:rPr>
                            <w:rFonts w:ascii="Arial" w:cs="Arial"/>
                            <w:color w:val="0D0D0D" w:themeColor="text1" w:themeTint="F2"/>
                            <w:sz w:val="21"/>
                            <w:szCs w:val="21"/>
                          </w:rPr>
                          <w:t>风险</w:t>
                        </w:r>
                        <w:r>
                          <w:rPr>
                            <w:rFonts w:ascii="Arial" w:cs="Arial" w:hint="eastAsia"/>
                            <w:color w:val="0D0D0D" w:themeColor="text1" w:themeTint="F2"/>
                            <w:sz w:val="21"/>
                            <w:szCs w:val="21"/>
                          </w:rPr>
                          <w:t>评估：</w:t>
                        </w:r>
                      </w:p>
                      <w:p w:rsidR="00585337" w:rsidRDefault="00585337" w:rsidP="00F4276E">
                        <w:pPr>
                          <w:pStyle w:val="a8"/>
                          <w:spacing w:before="0" w:beforeAutospacing="0" w:after="0" w:afterAutospacing="0"/>
                          <w:rPr>
                            <w:rFonts w:ascii="Arial" w:cs="Arial"/>
                            <w:color w:val="0D0D0D" w:themeColor="text1" w:themeTint="F2"/>
                            <w:sz w:val="21"/>
                            <w:szCs w:val="21"/>
                          </w:rPr>
                        </w:pPr>
                        <w:r>
                          <w:rPr>
                            <w:rFonts w:ascii="Arial" w:cs="Arial" w:hint="eastAsia"/>
                            <w:color w:val="0D0D0D" w:themeColor="text1" w:themeTint="F2"/>
                            <w:sz w:val="21"/>
                            <w:szCs w:val="21"/>
                          </w:rPr>
                          <w:t>1</w:t>
                        </w:r>
                        <w:r>
                          <w:rPr>
                            <w:rFonts w:ascii="Arial" w:cs="Arial" w:hint="eastAsia"/>
                            <w:color w:val="0D0D0D" w:themeColor="text1" w:themeTint="F2"/>
                            <w:sz w:val="21"/>
                            <w:szCs w:val="21"/>
                          </w:rPr>
                          <w:t>年</w:t>
                        </w:r>
                        <w:r>
                          <w:rPr>
                            <w:rFonts w:ascii="Arial" w:cs="Arial"/>
                            <w:color w:val="0D0D0D" w:themeColor="text1" w:themeTint="F2"/>
                            <w:sz w:val="21"/>
                            <w:szCs w:val="21"/>
                          </w:rPr>
                          <w:t>后复查</w:t>
                        </w:r>
                        <w:r>
                          <w:rPr>
                            <w:rFonts w:ascii="Arial" w:cs="Arial" w:hint="eastAsia"/>
                            <w:color w:val="0D0D0D" w:themeColor="text1" w:themeTint="F2"/>
                            <w:sz w:val="21"/>
                            <w:szCs w:val="21"/>
                          </w:rPr>
                          <w:t>（</w:t>
                        </w:r>
                        <w:r>
                          <w:rPr>
                            <w:rFonts w:ascii="Arial" w:cs="Arial" w:hint="eastAsia"/>
                            <w:color w:val="0D0D0D" w:themeColor="text1" w:themeTint="F2"/>
                            <w:sz w:val="21"/>
                            <w:szCs w:val="21"/>
                          </w:rPr>
                          <w:t>&lt;</w:t>
                        </w:r>
                        <w:r>
                          <w:rPr>
                            <w:rFonts w:ascii="Arial" w:cs="Arial"/>
                            <w:color w:val="0D0D0D" w:themeColor="text1" w:themeTint="F2"/>
                            <w:sz w:val="21"/>
                            <w:szCs w:val="21"/>
                          </w:rPr>
                          <w:t>25</w:t>
                        </w:r>
                        <w:r>
                          <w:rPr>
                            <w:rFonts w:ascii="Arial" w:cs="Arial"/>
                            <w:color w:val="0D0D0D" w:themeColor="text1" w:themeTint="F2"/>
                            <w:sz w:val="21"/>
                            <w:szCs w:val="21"/>
                          </w:rPr>
                          <w:t>岁）</w:t>
                        </w:r>
                      </w:p>
                      <w:p w:rsidR="00585337" w:rsidRPr="00E24CE2" w:rsidRDefault="00585337" w:rsidP="00F4276E">
                        <w:pPr>
                          <w:pStyle w:val="a8"/>
                          <w:spacing w:before="0" w:beforeAutospacing="0" w:after="0" w:afterAutospacing="0"/>
                          <w:rPr>
                            <w:rFonts w:ascii="Arial" w:cs="Arial"/>
                            <w:color w:val="0D0D0D" w:themeColor="text1" w:themeTint="F2"/>
                            <w:sz w:val="21"/>
                            <w:szCs w:val="21"/>
                          </w:rPr>
                        </w:pPr>
                        <w:r>
                          <w:rPr>
                            <w:rFonts w:ascii="Arial" w:cs="Arial" w:hint="eastAsia"/>
                            <w:color w:val="0D0D0D" w:themeColor="text1" w:themeTint="F2"/>
                            <w:sz w:val="21"/>
                            <w:szCs w:val="21"/>
                          </w:rPr>
                          <w:t>1</w:t>
                        </w:r>
                        <w:r>
                          <w:rPr>
                            <w:rFonts w:ascii="Arial" w:cs="Arial" w:hint="eastAsia"/>
                            <w:color w:val="0D0D0D" w:themeColor="text1" w:themeTint="F2"/>
                            <w:sz w:val="21"/>
                            <w:szCs w:val="21"/>
                          </w:rPr>
                          <w:t>年内</w:t>
                        </w:r>
                        <w:r>
                          <w:rPr>
                            <w:rFonts w:ascii="Arial" w:cs="Arial"/>
                            <w:color w:val="0D0D0D" w:themeColor="text1" w:themeTint="F2"/>
                            <w:sz w:val="21"/>
                            <w:szCs w:val="21"/>
                          </w:rPr>
                          <w:t>复查</w:t>
                        </w:r>
                      </w:p>
                    </w:txbxContent>
                  </v:textbox>
                </v:rect>
                <v:rect id="矩形 40" o:spid="_x0000_s1059" style="position:absolute;left:19611;top:29604;width:14193;height:7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xmRb8A&#10;AADbAAAADwAAAGRycy9kb3ducmV2LnhtbESPzQrCMBCE74LvEFbwpqk/iFSjiCiIN6sevC3N2hab&#10;TW2i1rc3guBxmJlvmPmyMaV4Uu0KywoG/QgEcWp1wZmC03Hbm4JwHlljaZkUvMnBctFuzTHW9sUH&#10;eiY+EwHCLkYFufdVLKVLczLo+rYiDt7V1gZ9kHUmdY2vADelHEbRRBosOCzkWNE6p/SWPIyCQ7KJ&#10;xkOvT9f9pTkf5W1vBvquVLfTrGYgPDX+H/61d1rBaAT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HGZFvwAAANsAAAAPAAAAAAAAAAAAAAAAAJgCAABkcnMvZG93bnJl&#10;di54bWxQSwUGAAAAAAQABAD1AAAAhAMAAAAA&#10;" strokecolor="#0d0d0d [3069]" strokeweight="1pt">
                  <v:textbox inset="1mm,,0">
                    <w:txbxContent>
                      <w:p w:rsidR="00585337" w:rsidRDefault="00585337" w:rsidP="00F4276E">
                        <w:pPr>
                          <w:pStyle w:val="a8"/>
                          <w:spacing w:before="0" w:beforeAutospacing="0" w:after="0" w:afterAutospacing="0"/>
                        </w:pPr>
                        <w:r>
                          <w:rPr>
                            <w:rFonts w:ascii="Arial" w:cs="Arial"/>
                            <w:color w:val="0D0D0D"/>
                            <w:sz w:val="21"/>
                            <w:szCs w:val="21"/>
                          </w:rPr>
                          <w:t>根据</w:t>
                        </w:r>
                        <w:r>
                          <w:rPr>
                            <w:rFonts w:ascii="Arial" w:cs="Arial" w:hint="eastAsia"/>
                            <w:color w:val="0D0D0D"/>
                            <w:sz w:val="21"/>
                            <w:szCs w:val="21"/>
                          </w:rPr>
                          <w:t>CDC</w:t>
                        </w:r>
                        <w:r>
                          <w:rPr>
                            <w:rFonts w:ascii="Arial" w:cs="Arial"/>
                            <w:color w:val="0D0D0D"/>
                            <w:sz w:val="21"/>
                            <w:szCs w:val="21"/>
                          </w:rPr>
                          <w:t>指南进行治疗，</w:t>
                        </w:r>
                        <w:r>
                          <w:rPr>
                            <w:rFonts w:ascii="Arial" w:cs="Arial" w:hint="eastAsia"/>
                            <w:color w:val="0D0D0D"/>
                            <w:sz w:val="21"/>
                            <w:szCs w:val="21"/>
                          </w:rPr>
                          <w:t>并检测</w:t>
                        </w:r>
                        <w:r>
                          <w:rPr>
                            <w:rFonts w:ascii="Arial" w:cs="Arial"/>
                            <w:color w:val="0D0D0D"/>
                            <w:sz w:val="21"/>
                            <w:szCs w:val="21"/>
                          </w:rPr>
                          <w:t>是否患有淋病、</w:t>
                        </w:r>
                        <w:r>
                          <w:rPr>
                            <w:rFonts w:ascii="Arial" w:cs="Arial" w:hint="eastAsia"/>
                            <w:color w:val="0D0D0D"/>
                            <w:sz w:val="21"/>
                            <w:szCs w:val="21"/>
                          </w:rPr>
                          <w:t>HIV</w:t>
                        </w:r>
                        <w:r>
                          <w:rPr>
                            <w:rFonts w:ascii="Arial" w:cs="Arial"/>
                            <w:color w:val="0D0D0D"/>
                            <w:sz w:val="21"/>
                            <w:szCs w:val="21"/>
                          </w:rPr>
                          <w:t>和梅毒</w:t>
                        </w:r>
                      </w:p>
                    </w:txbxContent>
                  </v:textbox>
                </v:rect>
                <v:rect id="矩形 41" o:spid="_x0000_s1060" style="position:absolute;left:38550;top:29784;width:14193;height:7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X+Mb8A&#10;AADbAAAADwAAAGRycy9kb3ducmV2LnhtbESPzQrCMBCE74LvEFbwpqk/iFSjiCiIN6sevC3N2hab&#10;TW2i1rc3guBxmJlvmPmyMaV4Uu0KywoG/QgEcWp1wZmC03Hbm4JwHlljaZkUvMnBctFuzTHW9sUH&#10;eiY+EwHCLkYFufdVLKVLczLo+rYiDt7V1gZ9kHUmdY2vADelHEbRRBosOCzkWNE6p/SWPIyCQ7KJ&#10;xkOvT9f9pTkf5W1vBvquVLfTrGYgPDX+H/61d1rBaAz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9f4xvwAAANsAAAAPAAAAAAAAAAAAAAAAAJgCAABkcnMvZG93bnJl&#10;di54bWxQSwUGAAAAAAQABAD1AAAAhAMAAAAA&#10;" strokecolor="#0d0d0d [3069]" strokeweight="1pt">
                  <v:textbox inset="1mm,,0">
                    <w:txbxContent>
                      <w:p w:rsidR="00585337" w:rsidRDefault="00585337" w:rsidP="00F4276E">
                        <w:pPr>
                          <w:pStyle w:val="a8"/>
                          <w:spacing w:before="0" w:beforeAutospacing="0" w:after="0" w:afterAutospacing="0"/>
                          <w:jc w:val="center"/>
                        </w:pPr>
                        <w:r>
                          <w:rPr>
                            <w:rFonts w:ascii="Arial" w:cs="Arial" w:hint="eastAsia"/>
                            <w:color w:val="0D0D0D"/>
                            <w:sz w:val="21"/>
                            <w:szCs w:val="21"/>
                          </w:rPr>
                          <w:t>风险评估：</w:t>
                        </w:r>
                      </w:p>
                      <w:p w:rsidR="00585337" w:rsidRDefault="00585337" w:rsidP="00F4276E">
                        <w:pPr>
                          <w:pStyle w:val="a8"/>
                          <w:spacing w:before="0" w:beforeAutospacing="0" w:after="0" w:afterAutospacing="0"/>
                        </w:pPr>
                        <w:r>
                          <w:rPr>
                            <w:rFonts w:ascii="Arial" w:hAnsi="Arial"/>
                            <w:color w:val="0D0D0D"/>
                            <w:sz w:val="21"/>
                            <w:szCs w:val="21"/>
                          </w:rPr>
                          <w:t>1</w:t>
                        </w:r>
                        <w:r>
                          <w:rPr>
                            <w:rFonts w:ascii="Arial" w:cs="Arial" w:hint="eastAsia"/>
                            <w:color w:val="0D0D0D"/>
                            <w:sz w:val="21"/>
                            <w:szCs w:val="21"/>
                          </w:rPr>
                          <w:t>年后复查（</w:t>
                        </w:r>
                        <w:r>
                          <w:rPr>
                            <w:rFonts w:ascii="Arial" w:hAnsi="Arial"/>
                            <w:color w:val="0D0D0D"/>
                            <w:sz w:val="21"/>
                            <w:szCs w:val="21"/>
                          </w:rPr>
                          <w:t>&lt;25</w:t>
                        </w:r>
                        <w:r>
                          <w:rPr>
                            <w:rFonts w:ascii="Arial" w:cs="Arial" w:hint="eastAsia"/>
                            <w:color w:val="0D0D0D"/>
                            <w:sz w:val="21"/>
                            <w:szCs w:val="21"/>
                          </w:rPr>
                          <w:t>岁）</w:t>
                        </w:r>
                      </w:p>
                      <w:p w:rsidR="00585337" w:rsidRDefault="00585337" w:rsidP="00F4276E">
                        <w:pPr>
                          <w:pStyle w:val="a8"/>
                          <w:spacing w:before="0" w:beforeAutospacing="0" w:after="0" w:afterAutospacing="0"/>
                        </w:pPr>
                        <w:r>
                          <w:rPr>
                            <w:rFonts w:ascii="Arial" w:hAnsi="Arial"/>
                            <w:color w:val="0D0D0D"/>
                            <w:sz w:val="21"/>
                            <w:szCs w:val="21"/>
                          </w:rPr>
                          <w:t>1</w:t>
                        </w:r>
                        <w:r>
                          <w:rPr>
                            <w:rFonts w:ascii="Arial" w:cs="Arial" w:hint="eastAsia"/>
                            <w:color w:val="0D0D0D"/>
                            <w:sz w:val="21"/>
                            <w:szCs w:val="21"/>
                          </w:rPr>
                          <w:t>年内复查</w:t>
                        </w:r>
                      </w:p>
                    </w:txbxContent>
                  </v:textbox>
                </v:rect>
                <v:rect id="矩形 42" o:spid="_x0000_s1061" style="position:absolute;left:19040;top:40147;width:1543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b+sIA&#10;AADbAAAADwAAAGRycy9kb3ducmV2LnhtbESPQWsCMRSE7wX/Q3iCF6nZWirLahS1Vnp1rffH5rlZ&#10;3Lxsk1S3/74RCh6HmfmGWax624or+dA4VvAyyUAQV043XCv4On485yBCRNbYOiYFvxRgtRw8LbDQ&#10;7sYHupaxFgnCoUAFJsaukDJUhiyGieuIk3d23mJM0tdSe7wluG3lNMtm0mLDacFgR1tD1aX8sQpo&#10;s6F8SrutHfvv98t+bE55eVBqNOzXcxCR+vgI/7c/tYLXN7h/S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pv6wgAAANsAAAAPAAAAAAAAAAAAAAAAAJgCAABkcnMvZG93&#10;bnJldi54bWxQSwUGAAAAAAQABAD1AAAAhwMAAAAA&#10;" strokecolor="#0d0d0d [3069]" strokeweight="1pt">
                  <v:textbox>
                    <w:txbxContent>
                      <w:p w:rsidR="00585337" w:rsidRDefault="00585337" w:rsidP="00F4276E">
                        <w:pPr>
                          <w:pStyle w:val="a8"/>
                          <w:spacing w:before="0" w:beforeAutospacing="0" w:after="0" w:afterAutospacing="0"/>
                          <w:jc w:val="center"/>
                        </w:pPr>
                        <w:r>
                          <w:rPr>
                            <w:rFonts w:ascii="Arial" w:cs="Arial"/>
                            <w:color w:val="222222"/>
                            <w:sz w:val="21"/>
                            <w:szCs w:val="21"/>
                          </w:rPr>
                          <w:t>每</w:t>
                        </w:r>
                        <w:r>
                          <w:rPr>
                            <w:rFonts w:ascii="Arial" w:cs="Arial"/>
                            <w:color w:val="222222"/>
                            <w:sz w:val="21"/>
                            <w:szCs w:val="21"/>
                          </w:rPr>
                          <w:t>3</w:t>
                        </w:r>
                        <w:r>
                          <w:rPr>
                            <w:rFonts w:ascii="Arial" w:cs="Arial"/>
                            <w:color w:val="222222"/>
                            <w:sz w:val="21"/>
                            <w:szCs w:val="21"/>
                          </w:rPr>
                          <w:t>个月进行复查</w:t>
                        </w:r>
                      </w:p>
                    </w:txbxContent>
                  </v:textbox>
                </v:rect>
                <v:shape id="直接箭头连接符 43" o:spid="_x0000_s1062" type="#_x0000_t32" style="position:absolute;left:26577;top:36963;width:95;height:27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jo7cQAAADbAAAADwAAAGRycy9kb3ducmV2LnhtbESPQWvCQBSE74X+h+UVequbWgwaXSVa&#10;CmlvRvH8yD6T0OzbJLsm8d93C4Ueh5n5htnsJtOIgXpXW1bwOotAEBdW11wqOJ8+XpYgnEfW2Fgm&#10;BXdysNs+Pmww0XbkIw25L0WAsEtQQeV9m0jpiooMupltiYN3tb1BH2RfSt3jGOCmkfMoiqXBmsNC&#10;hS0dKiq+85tRMKK/rPZp2R3275/ZtGi6+HT+Uur5aUrXIDxN/j/81860grcY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eOjtxAAAANsAAAAPAAAAAAAAAAAA&#10;AAAAAKECAABkcnMvZG93bnJldi54bWxQSwUGAAAAAAQABAD5AAAAkgMAAAAA&#10;" strokecolor="black [3200]" strokeweight=".5pt">
                  <v:stroke endarrow="block" joinstyle="miter"/>
                </v:shape>
                <w10:anchorlock/>
              </v:group>
            </w:pict>
          </mc:Fallback>
        </mc:AlternateContent>
      </w:r>
    </w:p>
    <w:p w:rsidR="00F4276E" w:rsidRDefault="00F4276E" w:rsidP="00F4276E">
      <w:pPr>
        <w:ind w:firstLineChars="200" w:firstLine="420"/>
        <w:jc w:val="center"/>
        <w:rPr>
          <w:rFonts w:ascii="Arial" w:hAnsi="Arial" w:cs="Arial"/>
        </w:rPr>
      </w:pPr>
      <w:r w:rsidRPr="00507ECF">
        <w:rPr>
          <w:rFonts w:ascii="Arial" w:hAnsi="Arial" w:cs="Arial" w:hint="eastAsia"/>
        </w:rPr>
        <w:t>图</w:t>
      </w:r>
      <w:r w:rsidRPr="00507ECF">
        <w:rPr>
          <w:rFonts w:ascii="Arial" w:hAnsi="Arial" w:cs="Arial" w:hint="eastAsia"/>
        </w:rPr>
        <w:t>3</w:t>
      </w:r>
      <w:r>
        <w:rPr>
          <w:rFonts w:ascii="Arial" w:hAnsi="Arial" w:cs="Arial" w:hint="eastAsia"/>
        </w:rPr>
        <w:t>衣原体筛查流程</w:t>
      </w:r>
    </w:p>
    <w:p w:rsidR="00F4276E" w:rsidRPr="002C0ED6" w:rsidRDefault="00F4276E" w:rsidP="00F4276E">
      <w:pPr>
        <w:ind w:firstLineChars="200" w:firstLine="360"/>
        <w:jc w:val="center"/>
        <w:rPr>
          <w:rStyle w:val="shorttext"/>
          <w:rFonts w:ascii="Arial" w:hAnsi="Arial" w:cs="Arial"/>
          <w:color w:val="222222"/>
          <w:sz w:val="18"/>
          <w:szCs w:val="18"/>
        </w:rPr>
      </w:pPr>
      <w:r w:rsidRPr="002C0ED6">
        <w:rPr>
          <w:rFonts w:ascii="Arial" w:hAnsi="Arial" w:cs="Arial" w:hint="eastAsia"/>
          <w:sz w:val="18"/>
          <w:szCs w:val="18"/>
        </w:rPr>
        <w:t>（注：</w:t>
      </w:r>
      <w:r w:rsidRPr="002C0ED6">
        <w:rPr>
          <w:rFonts w:ascii="Arial" w:hAnsi="Arial" w:cs="Arial" w:hint="eastAsia"/>
          <w:sz w:val="18"/>
          <w:szCs w:val="18"/>
        </w:rPr>
        <w:t>CDC</w:t>
      </w:r>
      <w:r w:rsidRPr="002C0ED6">
        <w:rPr>
          <w:rFonts w:ascii="Arial" w:hAnsi="Arial" w:cs="Arial" w:hint="eastAsia"/>
          <w:sz w:val="18"/>
          <w:szCs w:val="18"/>
        </w:rPr>
        <w:t>指疾病预防控制中心，</w:t>
      </w:r>
      <w:r w:rsidRPr="002C0ED6">
        <w:rPr>
          <w:rFonts w:ascii="Arial" w:hAnsi="Arial" w:cs="Arial" w:hint="eastAsia"/>
          <w:sz w:val="18"/>
          <w:szCs w:val="18"/>
        </w:rPr>
        <w:t>H</w:t>
      </w:r>
      <w:bookmarkStart w:id="46" w:name="_GoBack"/>
      <w:bookmarkEnd w:id="46"/>
      <w:r w:rsidRPr="002C0ED6">
        <w:rPr>
          <w:rFonts w:ascii="Arial" w:hAnsi="Arial" w:cs="Arial" w:hint="eastAsia"/>
          <w:sz w:val="18"/>
          <w:szCs w:val="18"/>
        </w:rPr>
        <w:t>IV</w:t>
      </w:r>
      <w:r w:rsidRPr="002C0ED6">
        <w:rPr>
          <w:rFonts w:ascii="Arial" w:hAnsi="Arial" w:cs="Arial" w:hint="eastAsia"/>
          <w:sz w:val="18"/>
          <w:szCs w:val="18"/>
        </w:rPr>
        <w:t>指</w:t>
      </w:r>
      <w:r w:rsidRPr="002C0ED6">
        <w:rPr>
          <w:rStyle w:val="shorttext"/>
          <w:rFonts w:ascii="Arial" w:hAnsi="Arial" w:cs="Arial" w:hint="eastAsia"/>
          <w:color w:val="222222"/>
          <w:sz w:val="18"/>
          <w:szCs w:val="18"/>
        </w:rPr>
        <w:t>人类免疫缺陷病毒）</w:t>
      </w:r>
    </w:p>
    <w:p w:rsidR="00595081" w:rsidRPr="00595081" w:rsidRDefault="00595081" w:rsidP="00585337">
      <w:pPr>
        <w:spacing w:line="360" w:lineRule="auto"/>
        <w:rPr>
          <w:rFonts w:ascii="Times New Roman" w:hAnsi="Times New Roman" w:cs="Times New Roman" w:hint="eastAsia"/>
          <w:sz w:val="24"/>
          <w:szCs w:val="24"/>
        </w:rPr>
      </w:pPr>
    </w:p>
    <w:tbl>
      <w:tblPr>
        <w:tblStyle w:val="a5"/>
        <w:tblW w:w="0" w:type="auto"/>
        <w:tblBorders>
          <w:left w:val="none" w:sz="0" w:space="0" w:color="auto"/>
          <w:right w:val="none" w:sz="0" w:space="0" w:color="auto"/>
          <w:insideH w:val="none" w:sz="0" w:space="0" w:color="auto"/>
          <w:insideV w:val="none" w:sz="0" w:space="0" w:color="auto"/>
        </w:tblBorders>
        <w:shd w:val="clear" w:color="auto" w:fill="FEF9D2"/>
        <w:tblLook w:val="04A0" w:firstRow="1" w:lastRow="0" w:firstColumn="1" w:lastColumn="0" w:noHBand="0" w:noVBand="1"/>
      </w:tblPr>
      <w:tblGrid>
        <w:gridCol w:w="8306"/>
      </w:tblGrid>
      <w:tr w:rsidR="00585337" w:rsidTr="00585337">
        <w:tc>
          <w:tcPr>
            <w:tcW w:w="8522" w:type="dxa"/>
            <w:shd w:val="clear" w:color="auto" w:fill="FEF9D2"/>
          </w:tcPr>
          <w:p w:rsidR="00585337" w:rsidRDefault="00585337" w:rsidP="00585337">
            <w:pPr>
              <w:spacing w:line="360" w:lineRule="auto"/>
              <w:jc w:val="center"/>
              <w:rPr>
                <w:rFonts w:ascii="Times New Roman" w:hAnsi="Times New Roman" w:cs="Times New Roman"/>
                <w:sz w:val="24"/>
                <w:szCs w:val="24"/>
              </w:rPr>
            </w:pPr>
            <w:r>
              <w:rPr>
                <w:rFonts w:hint="eastAsia"/>
                <w:b/>
                <w:spacing w:val="60"/>
                <w:sz w:val="28"/>
                <w:szCs w:val="28"/>
              </w:rPr>
              <w:t>总结和建议</w:t>
            </w:r>
          </w:p>
        </w:tc>
      </w:tr>
    </w:tbl>
    <w:p w:rsidR="0003733F" w:rsidRPr="00674A9F" w:rsidRDefault="007A2DE6" w:rsidP="009F4D61">
      <w:pPr>
        <w:spacing w:line="360" w:lineRule="auto"/>
        <w:ind w:firstLineChars="200" w:firstLine="480"/>
        <w:rPr>
          <w:rFonts w:ascii="Times New Roman" w:hAnsi="Times New Roman" w:cs="Times New Roman"/>
          <w:sz w:val="24"/>
          <w:szCs w:val="24"/>
        </w:rPr>
      </w:pPr>
      <w:r>
        <w:rPr>
          <w:rFonts w:asciiTheme="minorEastAsia" w:hAnsiTheme="minorEastAsia" w:hint="eastAsia"/>
          <w:color w:val="0D0D0D" w:themeColor="text1" w:themeTint="F2"/>
          <w:sz w:val="24"/>
          <w:szCs w:val="24"/>
        </w:rPr>
        <w:t>本文在文初中</w:t>
      </w:r>
      <w:r w:rsidR="00585337">
        <w:rPr>
          <w:rFonts w:asciiTheme="minorEastAsia" w:hAnsiTheme="minorEastAsia" w:hint="eastAsia"/>
          <w:color w:val="0D0D0D" w:themeColor="text1" w:themeTint="F2"/>
          <w:sz w:val="24"/>
          <w:szCs w:val="24"/>
        </w:rPr>
        <w:t>提到的女性符合衣原体筛查标准，因为</w:t>
      </w:r>
      <w:r w:rsidR="004319CB">
        <w:rPr>
          <w:rFonts w:asciiTheme="minorEastAsia" w:hAnsiTheme="minorEastAsia" w:hint="eastAsia"/>
          <w:color w:val="0D0D0D" w:themeColor="text1" w:themeTint="F2"/>
          <w:sz w:val="24"/>
          <w:szCs w:val="24"/>
        </w:rPr>
        <w:t>她</w:t>
      </w:r>
      <w:r w:rsidR="00585337">
        <w:rPr>
          <w:rFonts w:asciiTheme="minorEastAsia" w:hAnsiTheme="minorEastAsia" w:hint="eastAsia"/>
          <w:color w:val="0D0D0D" w:themeColor="text1" w:themeTint="F2"/>
          <w:sz w:val="24"/>
          <w:szCs w:val="24"/>
        </w:rPr>
        <w:t>年龄低于25岁，属于性活跃人群。</w:t>
      </w:r>
      <w:r w:rsidR="00B774D0">
        <w:rPr>
          <w:rFonts w:asciiTheme="minorEastAsia" w:hAnsiTheme="minorEastAsia" w:hint="eastAsia"/>
          <w:color w:val="0D0D0D" w:themeColor="text1" w:themeTint="F2"/>
          <w:sz w:val="24"/>
          <w:szCs w:val="24"/>
        </w:rPr>
        <w:t>我们在</w:t>
      </w:r>
      <w:r w:rsidR="00585337">
        <w:rPr>
          <w:rFonts w:asciiTheme="minorEastAsia" w:hAnsiTheme="minorEastAsia" w:hint="eastAsia"/>
          <w:color w:val="0D0D0D" w:themeColor="text1" w:themeTint="F2"/>
          <w:sz w:val="24"/>
          <w:szCs w:val="24"/>
        </w:rPr>
        <w:t>评估性传播疾病</w:t>
      </w:r>
      <w:r w:rsidR="00B774D0">
        <w:rPr>
          <w:rFonts w:asciiTheme="minorEastAsia" w:hAnsiTheme="minorEastAsia" w:hint="eastAsia"/>
          <w:color w:val="0D0D0D" w:themeColor="text1" w:themeTint="F2"/>
          <w:sz w:val="24"/>
          <w:szCs w:val="24"/>
        </w:rPr>
        <w:t>感染风险</w:t>
      </w:r>
      <w:r w:rsidR="00585337">
        <w:rPr>
          <w:rFonts w:asciiTheme="minorEastAsia" w:hAnsiTheme="minorEastAsia" w:hint="eastAsia"/>
          <w:color w:val="0D0D0D" w:themeColor="text1" w:themeTint="F2"/>
          <w:sz w:val="24"/>
          <w:szCs w:val="24"/>
        </w:rPr>
        <w:t>和</w:t>
      </w:r>
      <w:r w:rsidR="00B774D0">
        <w:rPr>
          <w:rFonts w:asciiTheme="minorEastAsia" w:hAnsiTheme="minorEastAsia" w:hint="eastAsia"/>
          <w:color w:val="0D0D0D" w:themeColor="text1" w:themeTint="F2"/>
          <w:sz w:val="24"/>
          <w:szCs w:val="24"/>
        </w:rPr>
        <w:t>为其提供</w:t>
      </w:r>
      <w:r w:rsidR="00585337">
        <w:rPr>
          <w:rFonts w:asciiTheme="minorEastAsia" w:hAnsiTheme="minorEastAsia" w:hint="eastAsia"/>
          <w:color w:val="0D0D0D" w:themeColor="text1" w:themeTint="F2"/>
          <w:sz w:val="24"/>
          <w:szCs w:val="24"/>
        </w:rPr>
        <w:t>安全性行为咨询</w:t>
      </w:r>
      <w:r w:rsidR="00B774D0">
        <w:rPr>
          <w:rFonts w:asciiTheme="minorEastAsia" w:hAnsiTheme="minorEastAsia" w:hint="eastAsia"/>
          <w:color w:val="0D0D0D" w:themeColor="text1" w:themeTint="F2"/>
          <w:sz w:val="24"/>
          <w:szCs w:val="24"/>
        </w:rPr>
        <w:t>服务</w:t>
      </w:r>
      <w:r w:rsidR="004319CB">
        <w:rPr>
          <w:rFonts w:asciiTheme="minorEastAsia" w:hAnsiTheme="minorEastAsia" w:hint="eastAsia"/>
          <w:color w:val="0D0D0D" w:themeColor="text1" w:themeTint="F2"/>
          <w:sz w:val="24"/>
          <w:szCs w:val="24"/>
        </w:rPr>
        <w:t>的时候</w:t>
      </w:r>
      <w:r w:rsidR="00585337">
        <w:rPr>
          <w:rFonts w:asciiTheme="minorEastAsia" w:hAnsiTheme="minorEastAsia" w:hint="eastAsia"/>
          <w:color w:val="0D0D0D" w:themeColor="text1" w:themeTint="F2"/>
          <w:sz w:val="24"/>
          <w:szCs w:val="24"/>
        </w:rPr>
        <w:t>，</w:t>
      </w:r>
      <w:r w:rsidR="004319CB">
        <w:rPr>
          <w:rFonts w:asciiTheme="minorEastAsia" w:hAnsiTheme="minorEastAsia" w:hint="eastAsia"/>
          <w:color w:val="0D0D0D" w:themeColor="text1" w:themeTint="F2"/>
          <w:sz w:val="24"/>
          <w:szCs w:val="24"/>
        </w:rPr>
        <w:t>都应</w:t>
      </w:r>
      <w:r w:rsidR="00585337">
        <w:rPr>
          <w:rFonts w:asciiTheme="minorEastAsia" w:hAnsiTheme="minorEastAsia" w:hint="eastAsia"/>
          <w:color w:val="0D0D0D" w:themeColor="text1" w:themeTint="F2"/>
          <w:sz w:val="24"/>
          <w:szCs w:val="24"/>
        </w:rPr>
        <w:t>包括</w:t>
      </w:r>
      <w:r w:rsidR="00B774D0">
        <w:rPr>
          <w:rFonts w:asciiTheme="minorEastAsia" w:hAnsiTheme="minorEastAsia" w:hint="eastAsia"/>
          <w:color w:val="0D0D0D" w:themeColor="text1" w:themeTint="F2"/>
          <w:sz w:val="24"/>
          <w:szCs w:val="24"/>
        </w:rPr>
        <w:t>详细</w:t>
      </w:r>
      <w:r w:rsidR="004319CB">
        <w:rPr>
          <w:rFonts w:asciiTheme="minorEastAsia" w:hAnsiTheme="minorEastAsia" w:hint="eastAsia"/>
          <w:color w:val="0D0D0D" w:themeColor="text1" w:themeTint="F2"/>
          <w:sz w:val="24"/>
          <w:szCs w:val="24"/>
        </w:rPr>
        <w:t>了解</w:t>
      </w:r>
      <w:r w:rsidR="00920AA5">
        <w:rPr>
          <w:rFonts w:asciiTheme="minorEastAsia" w:hAnsiTheme="minorEastAsia" w:hint="eastAsia"/>
          <w:color w:val="0D0D0D" w:themeColor="text1" w:themeTint="F2"/>
          <w:sz w:val="24"/>
          <w:szCs w:val="24"/>
        </w:rPr>
        <w:t>被评估者的</w:t>
      </w:r>
      <w:r w:rsidR="00585337">
        <w:rPr>
          <w:rFonts w:asciiTheme="minorEastAsia" w:hAnsiTheme="minorEastAsia" w:hint="eastAsia"/>
          <w:color w:val="0D0D0D" w:themeColor="text1" w:themeTint="F2"/>
          <w:sz w:val="24"/>
          <w:szCs w:val="24"/>
        </w:rPr>
        <w:t>安全套</w:t>
      </w:r>
      <w:r w:rsidR="00920AA5">
        <w:rPr>
          <w:rFonts w:asciiTheme="minorEastAsia" w:hAnsiTheme="minorEastAsia" w:hint="eastAsia"/>
          <w:color w:val="0D0D0D" w:themeColor="text1" w:themeTint="F2"/>
          <w:sz w:val="24"/>
          <w:szCs w:val="24"/>
        </w:rPr>
        <w:t>使用情况</w:t>
      </w:r>
      <w:r w:rsidR="009F4D61">
        <w:rPr>
          <w:rFonts w:asciiTheme="minorEastAsia" w:hAnsiTheme="minorEastAsia" w:hint="eastAsia"/>
          <w:color w:val="0D0D0D" w:themeColor="text1" w:themeTint="F2"/>
          <w:sz w:val="24"/>
          <w:szCs w:val="24"/>
        </w:rPr>
        <w:t>。</w:t>
      </w:r>
      <w:r w:rsidR="00585337" w:rsidRPr="00674A9F">
        <w:rPr>
          <w:rFonts w:asciiTheme="minorEastAsia" w:hAnsiTheme="minorEastAsia" w:hint="eastAsia"/>
          <w:color w:val="0D0D0D" w:themeColor="text1" w:themeTint="F2"/>
          <w:sz w:val="24"/>
          <w:szCs w:val="24"/>
        </w:rPr>
        <w:t>我建议使用阴道拭子（由自己或临床医生</w:t>
      </w:r>
      <w:r w:rsidR="002A4B81" w:rsidRPr="00674A9F">
        <w:rPr>
          <w:rFonts w:asciiTheme="minorEastAsia" w:hAnsiTheme="minorEastAsia" w:hint="eastAsia"/>
          <w:color w:val="0D0D0D" w:themeColor="text1" w:themeTint="F2"/>
          <w:sz w:val="24"/>
          <w:szCs w:val="24"/>
        </w:rPr>
        <w:t>取材</w:t>
      </w:r>
      <w:r w:rsidR="00585337" w:rsidRPr="00674A9F">
        <w:rPr>
          <w:rFonts w:asciiTheme="minorEastAsia" w:hAnsiTheme="minorEastAsia" w:hint="eastAsia"/>
          <w:color w:val="0D0D0D" w:themeColor="text1" w:themeTint="F2"/>
          <w:sz w:val="24"/>
          <w:szCs w:val="24"/>
        </w:rPr>
        <w:t>）或通过</w:t>
      </w:r>
      <w:r w:rsidR="002A4B81" w:rsidRPr="00674A9F">
        <w:rPr>
          <w:rFonts w:asciiTheme="minorEastAsia" w:hAnsiTheme="minorEastAsia" w:hint="eastAsia"/>
          <w:color w:val="0D0D0D" w:themeColor="text1" w:themeTint="F2"/>
          <w:sz w:val="24"/>
          <w:szCs w:val="24"/>
        </w:rPr>
        <w:t>盆腔</w:t>
      </w:r>
      <w:r w:rsidR="00585337" w:rsidRPr="00674A9F">
        <w:rPr>
          <w:rFonts w:asciiTheme="minorEastAsia" w:hAnsiTheme="minorEastAsia" w:hint="eastAsia"/>
          <w:color w:val="0D0D0D" w:themeColor="text1" w:themeTint="F2"/>
          <w:sz w:val="24"/>
          <w:szCs w:val="24"/>
        </w:rPr>
        <w:t>检查</w:t>
      </w:r>
      <w:r w:rsidR="002A4B81" w:rsidRPr="00674A9F">
        <w:rPr>
          <w:rFonts w:asciiTheme="minorEastAsia" w:hAnsiTheme="minorEastAsia" w:hint="eastAsia"/>
          <w:color w:val="0D0D0D" w:themeColor="text1" w:themeTint="F2"/>
          <w:sz w:val="24"/>
          <w:szCs w:val="24"/>
        </w:rPr>
        <w:t>取宫颈拭子</w:t>
      </w:r>
      <w:r w:rsidR="00585337" w:rsidRPr="00674A9F">
        <w:rPr>
          <w:rFonts w:asciiTheme="minorEastAsia" w:hAnsiTheme="minorEastAsia" w:hint="eastAsia"/>
          <w:color w:val="0D0D0D" w:themeColor="text1" w:themeTint="F2"/>
          <w:sz w:val="24"/>
          <w:szCs w:val="24"/>
        </w:rPr>
        <w:t>进行</w:t>
      </w:r>
      <w:r w:rsidR="002A4B81" w:rsidRPr="00674A9F">
        <w:rPr>
          <w:rFonts w:asciiTheme="minorEastAsia" w:hAnsiTheme="minorEastAsia" w:hint="eastAsia"/>
          <w:color w:val="0D0D0D" w:themeColor="text1" w:themeTint="F2"/>
          <w:sz w:val="24"/>
          <w:szCs w:val="24"/>
        </w:rPr>
        <w:t>衣原体</w:t>
      </w:r>
      <w:r w:rsidR="00585337" w:rsidRPr="00674A9F">
        <w:rPr>
          <w:rFonts w:asciiTheme="minorEastAsia" w:hAnsiTheme="minorEastAsia" w:hint="eastAsia"/>
          <w:color w:val="0D0D0D" w:themeColor="text1" w:themeTint="F2"/>
          <w:sz w:val="24"/>
          <w:szCs w:val="24"/>
        </w:rPr>
        <w:t>筛查，因为这些标本在核酸</w:t>
      </w:r>
      <w:r w:rsidR="002A4B81" w:rsidRPr="00674A9F">
        <w:rPr>
          <w:rFonts w:asciiTheme="minorEastAsia" w:hAnsiTheme="minorEastAsia" w:hint="eastAsia"/>
          <w:color w:val="0D0D0D" w:themeColor="text1" w:themeTint="F2"/>
          <w:sz w:val="24"/>
          <w:szCs w:val="24"/>
        </w:rPr>
        <w:t>检测衣原体时灵敏度和特异度都是一样的</w:t>
      </w:r>
      <w:r w:rsidR="00585337" w:rsidRPr="00674A9F">
        <w:rPr>
          <w:rFonts w:asciiTheme="minorEastAsia" w:hAnsiTheme="minorEastAsia" w:hint="eastAsia"/>
          <w:color w:val="0D0D0D" w:themeColor="text1" w:themeTint="F2"/>
          <w:sz w:val="24"/>
          <w:szCs w:val="24"/>
        </w:rPr>
        <w:t>。</w:t>
      </w:r>
      <w:r w:rsidR="004319CB">
        <w:rPr>
          <w:rFonts w:asciiTheme="minorEastAsia" w:hAnsiTheme="minorEastAsia" w:hint="eastAsia"/>
          <w:color w:val="0D0D0D" w:themeColor="text1" w:themeTint="F2"/>
          <w:sz w:val="24"/>
          <w:szCs w:val="24"/>
        </w:rPr>
        <w:t>也</w:t>
      </w:r>
      <w:r w:rsidR="00585337" w:rsidRPr="00674A9F">
        <w:rPr>
          <w:rFonts w:asciiTheme="minorEastAsia" w:hAnsiTheme="minorEastAsia" w:hint="eastAsia"/>
          <w:color w:val="0D0D0D" w:themeColor="text1" w:themeTint="F2"/>
          <w:sz w:val="24"/>
          <w:szCs w:val="24"/>
        </w:rPr>
        <w:t>可以</w:t>
      </w:r>
      <w:r w:rsidR="006455A2" w:rsidRPr="00674A9F">
        <w:rPr>
          <w:rFonts w:asciiTheme="minorEastAsia" w:hAnsiTheme="minorEastAsia" w:hint="eastAsia"/>
          <w:color w:val="0D0D0D" w:themeColor="text1" w:themeTint="F2"/>
          <w:sz w:val="24"/>
          <w:szCs w:val="24"/>
        </w:rPr>
        <w:t>采用首段尿</w:t>
      </w:r>
      <w:r w:rsidR="00585337" w:rsidRPr="00674A9F">
        <w:rPr>
          <w:rFonts w:asciiTheme="minorEastAsia" w:hAnsiTheme="minorEastAsia" w:hint="eastAsia"/>
          <w:color w:val="0D0D0D" w:themeColor="text1" w:themeTint="F2"/>
          <w:sz w:val="24"/>
          <w:szCs w:val="24"/>
        </w:rPr>
        <w:t>来进行测试，尽管</w:t>
      </w:r>
      <w:r w:rsidR="006455A2" w:rsidRPr="00674A9F">
        <w:rPr>
          <w:rFonts w:asciiTheme="minorEastAsia" w:hAnsiTheme="minorEastAsia" w:hint="eastAsia"/>
          <w:color w:val="0D0D0D" w:themeColor="text1" w:themeTint="F2"/>
          <w:sz w:val="24"/>
          <w:szCs w:val="24"/>
        </w:rPr>
        <w:t>尿液样本检测的灵敏度略低于阴道拭子或宫颈拭子。</w:t>
      </w:r>
      <w:r w:rsidR="00585337" w:rsidRPr="00674A9F">
        <w:rPr>
          <w:rFonts w:asciiTheme="minorEastAsia" w:hAnsiTheme="minorEastAsia" w:hint="eastAsia"/>
          <w:color w:val="0D0D0D" w:themeColor="text1" w:themeTint="F2"/>
          <w:sz w:val="24"/>
          <w:szCs w:val="24"/>
        </w:rPr>
        <w:t>如果</w:t>
      </w:r>
      <w:r w:rsidR="00674A9F" w:rsidRPr="00674A9F">
        <w:rPr>
          <w:rFonts w:asciiTheme="minorEastAsia" w:hAnsiTheme="minorEastAsia" w:hint="eastAsia"/>
          <w:color w:val="0D0D0D" w:themeColor="text1" w:themeTint="F2"/>
          <w:sz w:val="24"/>
          <w:szCs w:val="24"/>
        </w:rPr>
        <w:t>衣原体筛查</w:t>
      </w:r>
      <w:r w:rsidR="00585337" w:rsidRPr="00674A9F">
        <w:rPr>
          <w:rFonts w:asciiTheme="minorEastAsia" w:hAnsiTheme="minorEastAsia" w:hint="eastAsia"/>
          <w:color w:val="0D0D0D" w:themeColor="text1" w:themeTint="F2"/>
          <w:sz w:val="24"/>
          <w:szCs w:val="24"/>
        </w:rPr>
        <w:t>阳性，建议</w:t>
      </w:r>
      <w:proofErr w:type="gramStart"/>
      <w:r w:rsidR="00674A9F">
        <w:rPr>
          <w:rFonts w:asciiTheme="minorEastAsia" w:hAnsiTheme="minorEastAsia" w:hint="eastAsia"/>
          <w:color w:val="0D0D0D" w:themeColor="text1" w:themeTint="F2"/>
          <w:sz w:val="24"/>
          <w:szCs w:val="24"/>
        </w:rPr>
        <w:t>使用</w:t>
      </w:r>
      <w:r w:rsidR="00674A9F" w:rsidRPr="00674A9F">
        <w:rPr>
          <w:rFonts w:asciiTheme="minorEastAsia" w:hAnsiTheme="minorEastAsia" w:hint="eastAsia"/>
          <w:color w:val="0D0D0D" w:themeColor="text1" w:themeTint="F2"/>
          <w:sz w:val="24"/>
          <w:szCs w:val="24"/>
        </w:rPr>
        <w:t>阿奇霉素</w:t>
      </w:r>
      <w:proofErr w:type="gramEnd"/>
      <w:r w:rsidR="00674A9F" w:rsidRPr="00674A9F">
        <w:rPr>
          <w:rFonts w:asciiTheme="minorEastAsia" w:hAnsiTheme="minorEastAsia" w:hint="eastAsia"/>
          <w:color w:val="0D0D0D" w:themeColor="text1" w:themeTint="F2"/>
          <w:sz w:val="24"/>
          <w:szCs w:val="24"/>
        </w:rPr>
        <w:t>1g单剂口服或多</w:t>
      </w:r>
      <w:proofErr w:type="gramStart"/>
      <w:r w:rsidR="00674A9F" w:rsidRPr="00674A9F">
        <w:rPr>
          <w:rFonts w:asciiTheme="minorEastAsia" w:hAnsiTheme="minorEastAsia" w:hint="eastAsia"/>
          <w:color w:val="0D0D0D" w:themeColor="text1" w:themeTint="F2"/>
          <w:sz w:val="24"/>
          <w:szCs w:val="24"/>
        </w:rPr>
        <w:t>西环素</w:t>
      </w:r>
      <w:proofErr w:type="gramEnd"/>
      <w:r w:rsidR="00674A9F" w:rsidRPr="00674A9F">
        <w:rPr>
          <w:rFonts w:asciiTheme="minorEastAsia" w:hAnsiTheme="minorEastAsia" w:hint="eastAsia"/>
          <w:color w:val="0D0D0D" w:themeColor="text1" w:themeTint="F2"/>
          <w:sz w:val="24"/>
          <w:szCs w:val="24"/>
        </w:rPr>
        <w:t>100mg，每天2次，共7天</w:t>
      </w:r>
      <w:r w:rsidR="00674A9F">
        <w:rPr>
          <w:rFonts w:asciiTheme="minorEastAsia" w:hAnsiTheme="minorEastAsia" w:hint="eastAsia"/>
          <w:color w:val="0D0D0D" w:themeColor="text1" w:themeTint="F2"/>
          <w:sz w:val="24"/>
          <w:szCs w:val="24"/>
        </w:rPr>
        <w:t>，</w:t>
      </w:r>
      <w:r w:rsidR="00674A9F" w:rsidRPr="00726F26">
        <w:rPr>
          <w:rFonts w:asciiTheme="minorEastAsia" w:hAnsiTheme="minorEastAsia" w:hint="eastAsia"/>
          <w:color w:val="0D0D0D" w:themeColor="text1" w:themeTint="F2"/>
          <w:sz w:val="24"/>
          <w:szCs w:val="24"/>
        </w:rPr>
        <w:t>并于治疗后3个月再次进行衣原体检测。这位女性在诊断为衣原体</w:t>
      </w:r>
      <w:r w:rsidR="005F0E1E">
        <w:rPr>
          <w:rFonts w:asciiTheme="minorEastAsia" w:hAnsiTheme="minorEastAsia" w:hint="eastAsia"/>
          <w:color w:val="0D0D0D" w:themeColor="text1" w:themeTint="F2"/>
          <w:sz w:val="24"/>
          <w:szCs w:val="24"/>
        </w:rPr>
        <w:t>感染</w:t>
      </w:r>
      <w:r w:rsidR="00674A9F" w:rsidRPr="00726F26">
        <w:rPr>
          <w:rFonts w:asciiTheme="minorEastAsia" w:hAnsiTheme="minorEastAsia" w:hint="eastAsia"/>
          <w:color w:val="0D0D0D" w:themeColor="text1" w:themeTint="F2"/>
          <w:sz w:val="24"/>
          <w:szCs w:val="24"/>
        </w:rPr>
        <w:t>或出现症状前60天内的所有性伴，也应进行衣原体筛</w:t>
      </w:r>
      <w:r w:rsidR="00674A9F" w:rsidRPr="00824974">
        <w:rPr>
          <w:rFonts w:ascii="Times New Roman" w:hAnsi="Times New Roman" w:cs="Times New Roman" w:hint="eastAsia"/>
          <w:sz w:val="24"/>
          <w:szCs w:val="24"/>
        </w:rPr>
        <w:t>查</w:t>
      </w:r>
      <w:r w:rsidR="00674A9F" w:rsidRPr="00725404">
        <w:rPr>
          <w:rFonts w:ascii="Times New Roman" w:hAnsi="Times New Roman" w:cs="Times New Roman" w:hint="eastAsia"/>
          <w:sz w:val="24"/>
          <w:szCs w:val="24"/>
        </w:rPr>
        <w:t>和</w:t>
      </w:r>
      <w:r w:rsidR="005F0E1E" w:rsidRPr="00725404">
        <w:rPr>
          <w:rFonts w:ascii="Times New Roman" w:hAnsi="Times New Roman" w:cs="Times New Roman" w:hint="eastAsia"/>
          <w:sz w:val="24"/>
          <w:szCs w:val="24"/>
        </w:rPr>
        <w:t>预防性治疗。</w:t>
      </w:r>
    </w:p>
    <w:p w:rsidR="001C0DD7" w:rsidRDefault="001C0DD7" w:rsidP="001C0DD7">
      <w:pPr>
        <w:rPr>
          <w:rFonts w:asciiTheme="minorEastAsia" w:hAnsiTheme="minorEastAsia"/>
          <w:color w:val="595959" w:themeColor="text1" w:themeTint="A6"/>
        </w:rPr>
      </w:pPr>
    </w:p>
    <w:p w:rsidR="001C0DD7" w:rsidRPr="00CA1698" w:rsidRDefault="00585337" w:rsidP="00521908">
      <w:pPr>
        <w:rPr>
          <w:rFonts w:asciiTheme="minorEastAsia" w:hAnsiTheme="minorEastAsia"/>
          <w:color w:val="595959" w:themeColor="text1" w:themeTint="A6"/>
          <w:sz w:val="18"/>
          <w:szCs w:val="18"/>
        </w:rPr>
      </w:pPr>
      <w:proofErr w:type="spellStart"/>
      <w:r w:rsidRPr="00CA1698">
        <w:rPr>
          <w:rFonts w:asciiTheme="minorEastAsia" w:hAnsiTheme="minorEastAsia"/>
          <w:color w:val="595959" w:themeColor="text1" w:themeTint="A6"/>
          <w:sz w:val="18"/>
          <w:szCs w:val="18"/>
        </w:rPr>
        <w:t>Wiesenfeld</w:t>
      </w:r>
      <w:proofErr w:type="spellEnd"/>
      <w:r w:rsidRPr="00CA1698">
        <w:rPr>
          <w:rFonts w:asciiTheme="minorEastAsia" w:hAnsiTheme="minorEastAsia"/>
          <w:color w:val="595959" w:themeColor="text1" w:themeTint="A6"/>
          <w:sz w:val="18"/>
          <w:szCs w:val="18"/>
        </w:rPr>
        <w:t>博士</w:t>
      </w:r>
      <w:r w:rsidR="001C0DD7" w:rsidRPr="00CA1698">
        <w:rPr>
          <w:rFonts w:asciiTheme="minorEastAsia" w:hAnsiTheme="minorEastAsia" w:hint="eastAsia"/>
          <w:color w:val="595959" w:themeColor="text1" w:themeTint="A6"/>
          <w:sz w:val="18"/>
          <w:szCs w:val="18"/>
        </w:rPr>
        <w:t>这</w:t>
      </w:r>
      <w:r w:rsidR="00595081">
        <w:rPr>
          <w:rFonts w:asciiTheme="minorEastAsia" w:hAnsiTheme="minorEastAsia" w:hint="eastAsia"/>
          <w:color w:val="595959" w:themeColor="text1" w:themeTint="A6"/>
          <w:sz w:val="18"/>
          <w:szCs w:val="18"/>
        </w:rPr>
        <w:t>份</w:t>
      </w:r>
      <w:r w:rsidRPr="00CA1698">
        <w:rPr>
          <w:rFonts w:asciiTheme="minorEastAsia" w:hAnsiTheme="minorEastAsia"/>
          <w:color w:val="595959" w:themeColor="text1" w:themeTint="A6"/>
          <w:sz w:val="18"/>
          <w:szCs w:val="18"/>
        </w:rPr>
        <w:t>报告</w:t>
      </w:r>
      <w:r w:rsidR="001C0DD7" w:rsidRPr="00CA1698">
        <w:rPr>
          <w:rFonts w:asciiTheme="minorEastAsia" w:hAnsiTheme="minorEastAsia" w:hint="eastAsia"/>
          <w:color w:val="595959" w:themeColor="text1" w:themeTint="A6"/>
          <w:sz w:val="18"/>
          <w:szCs w:val="18"/>
        </w:rPr>
        <w:t>资料来源于</w:t>
      </w:r>
      <w:proofErr w:type="spellStart"/>
      <w:r w:rsidRPr="00CA1698">
        <w:rPr>
          <w:rFonts w:asciiTheme="minorEastAsia" w:hAnsiTheme="minorEastAsia"/>
          <w:color w:val="595959" w:themeColor="text1" w:themeTint="A6"/>
          <w:sz w:val="18"/>
          <w:szCs w:val="18"/>
        </w:rPr>
        <w:t>Hologic</w:t>
      </w:r>
      <w:proofErr w:type="spellEnd"/>
      <w:r w:rsidRPr="00CA1698">
        <w:rPr>
          <w:rFonts w:asciiTheme="minorEastAsia" w:hAnsiTheme="minorEastAsia"/>
          <w:color w:val="595959" w:themeColor="text1" w:themeTint="A6"/>
          <w:sz w:val="18"/>
          <w:szCs w:val="18"/>
        </w:rPr>
        <w:t>研究实验室。</w:t>
      </w:r>
      <w:proofErr w:type="gramStart"/>
      <w:r w:rsidR="001C0DD7" w:rsidRPr="00CA1698">
        <w:rPr>
          <w:rFonts w:asciiTheme="minorEastAsia" w:hAnsiTheme="minorEastAsia" w:hint="eastAsia"/>
          <w:color w:val="595959" w:themeColor="text1" w:themeTint="A6"/>
          <w:sz w:val="18"/>
          <w:szCs w:val="18"/>
        </w:rPr>
        <w:t>未报道</w:t>
      </w:r>
      <w:proofErr w:type="gramEnd"/>
      <w:r w:rsidR="001C0DD7" w:rsidRPr="00CA1698">
        <w:rPr>
          <w:rFonts w:asciiTheme="minorEastAsia" w:hAnsiTheme="minorEastAsia"/>
          <w:color w:val="595959" w:themeColor="text1" w:themeTint="A6"/>
          <w:sz w:val="18"/>
          <w:szCs w:val="18"/>
        </w:rPr>
        <w:t>其他与本文有潜在利益冲突的文章</w:t>
      </w:r>
      <w:r w:rsidR="001145D2" w:rsidRPr="00CA1698">
        <w:rPr>
          <w:rFonts w:asciiTheme="minorEastAsia" w:hAnsiTheme="minorEastAsia"/>
          <w:color w:val="595959" w:themeColor="text1" w:themeTint="A6"/>
          <w:sz w:val="18"/>
          <w:szCs w:val="18"/>
        </w:rPr>
        <w:t>。</w:t>
      </w:r>
    </w:p>
    <w:p w:rsidR="0003733F" w:rsidRPr="00CA1698" w:rsidRDefault="00585337" w:rsidP="00521908">
      <w:pPr>
        <w:rPr>
          <w:rFonts w:asciiTheme="minorEastAsia" w:hAnsiTheme="minorEastAsia"/>
          <w:color w:val="595959" w:themeColor="text1" w:themeTint="A6"/>
          <w:sz w:val="18"/>
          <w:szCs w:val="18"/>
        </w:rPr>
      </w:pPr>
      <w:r w:rsidRPr="00CA1698">
        <w:rPr>
          <w:rFonts w:asciiTheme="minorEastAsia" w:hAnsiTheme="minorEastAsia"/>
          <w:color w:val="595959" w:themeColor="text1" w:themeTint="A6"/>
          <w:sz w:val="18"/>
          <w:szCs w:val="18"/>
        </w:rPr>
        <w:lastRenderedPageBreak/>
        <w:t>这篇文章的全文可在NEJM.org上</w:t>
      </w:r>
      <w:r w:rsidR="001C0DD7" w:rsidRPr="00CA1698">
        <w:rPr>
          <w:rFonts w:asciiTheme="minorEastAsia" w:hAnsiTheme="minorEastAsia" w:hint="eastAsia"/>
          <w:color w:val="595959" w:themeColor="text1" w:themeTint="A6"/>
          <w:sz w:val="18"/>
          <w:szCs w:val="18"/>
        </w:rPr>
        <w:t>查阅</w:t>
      </w:r>
      <w:r w:rsidRPr="00CA1698">
        <w:rPr>
          <w:rFonts w:asciiTheme="minorEastAsia" w:hAnsiTheme="minorEastAsia"/>
          <w:color w:val="595959" w:themeColor="text1" w:themeTint="A6"/>
          <w:sz w:val="18"/>
          <w:szCs w:val="18"/>
        </w:rPr>
        <w:t>。</w:t>
      </w:r>
    </w:p>
    <w:p w:rsidR="001C0DD7" w:rsidRPr="001C0DD7" w:rsidRDefault="001C0DD7" w:rsidP="001C0DD7">
      <w:pPr>
        <w:ind w:firstLineChars="200" w:firstLine="420"/>
        <w:rPr>
          <w:rFonts w:asciiTheme="minorEastAsia" w:hAnsiTheme="minorEastAsia"/>
          <w:color w:val="595959" w:themeColor="text1" w:themeTint="A6"/>
        </w:rPr>
      </w:pPr>
    </w:p>
    <w:p w:rsidR="001C0DD7" w:rsidRDefault="001C0DD7" w:rsidP="00FB5E90">
      <w:pPr>
        <w:spacing w:line="360" w:lineRule="auto"/>
      </w:pPr>
    </w:p>
    <w:p w:rsidR="0003733F" w:rsidRPr="00C74CD1" w:rsidRDefault="00585337" w:rsidP="00FB5E90">
      <w:pPr>
        <w:spacing w:line="360" w:lineRule="auto"/>
        <w:rPr>
          <w:rFonts w:ascii="Times New Roman" w:hAnsi="Times New Roman" w:cs="Times New Roman"/>
          <w:b/>
          <w:color w:val="595959" w:themeColor="text1" w:themeTint="A6"/>
          <w:sz w:val="18"/>
          <w:szCs w:val="18"/>
        </w:rPr>
      </w:pPr>
      <w:r w:rsidRPr="00C74CD1">
        <w:rPr>
          <w:rFonts w:ascii="Times New Roman" w:hAnsi="Times New Roman" w:cs="Times New Roman"/>
          <w:b/>
          <w:color w:val="595959" w:themeColor="text1" w:themeTint="A6"/>
          <w:sz w:val="18"/>
          <w:szCs w:val="18"/>
        </w:rPr>
        <w:t>参考文献</w:t>
      </w:r>
    </w:p>
    <w:p w:rsidR="00330FCC" w:rsidRPr="00C74CD1" w:rsidRDefault="00330FCC" w:rsidP="00DE4F5E">
      <w:pPr>
        <w:pStyle w:val="a7"/>
        <w:numPr>
          <w:ilvl w:val="0"/>
          <w:numId w:val="3"/>
        </w:numPr>
        <w:autoSpaceDE w:val="0"/>
        <w:autoSpaceDN w:val="0"/>
        <w:adjustRightInd w:val="0"/>
        <w:ind w:firstLineChars="0"/>
        <w:jc w:val="left"/>
        <w:rPr>
          <w:rFonts w:ascii="Times New Roman" w:eastAsia="OTNEJMScalaSansLF-Bold" w:hAnsi="Times New Roman" w:cs="Times New Roman"/>
          <w:color w:val="595959" w:themeColor="text1" w:themeTint="A6"/>
          <w:kern w:val="0"/>
          <w:sz w:val="18"/>
          <w:szCs w:val="18"/>
        </w:rPr>
      </w:pPr>
      <w:r w:rsidRPr="00C74CD1">
        <w:rPr>
          <w:rFonts w:ascii="Times New Roman" w:eastAsia="OTNEJMScalaSansLF-Bold" w:hAnsi="Times New Roman" w:cs="Times New Roman"/>
          <w:color w:val="595959" w:themeColor="text1" w:themeTint="A6"/>
          <w:kern w:val="0"/>
          <w:sz w:val="18"/>
          <w:szCs w:val="18"/>
        </w:rPr>
        <w:t>Sexually transmitted disease surveillance 2015. Atlanta: Department of Health and Human Services, 2016.</w:t>
      </w:r>
    </w:p>
    <w:p w:rsidR="00330FCC" w:rsidRPr="00C74CD1" w:rsidRDefault="00330FCC" w:rsidP="00DE4F5E">
      <w:pPr>
        <w:pStyle w:val="a7"/>
        <w:numPr>
          <w:ilvl w:val="0"/>
          <w:numId w:val="3"/>
        </w:numPr>
        <w:autoSpaceDE w:val="0"/>
        <w:autoSpaceDN w:val="0"/>
        <w:adjustRightInd w:val="0"/>
        <w:ind w:firstLineChars="0"/>
        <w:jc w:val="left"/>
        <w:rPr>
          <w:rFonts w:ascii="Times New Roman" w:eastAsia="OTNEJMScalaSansLF-Bold" w:hAnsi="Times New Roman" w:cs="Times New Roman"/>
          <w:color w:val="595959" w:themeColor="text1" w:themeTint="A6"/>
          <w:kern w:val="0"/>
          <w:sz w:val="18"/>
          <w:szCs w:val="18"/>
        </w:rPr>
      </w:pPr>
      <w:proofErr w:type="spellStart"/>
      <w:r w:rsidRPr="00C74CD1">
        <w:rPr>
          <w:rFonts w:ascii="Times New Roman" w:eastAsia="OTNEJMScalaSansLF-Bold" w:hAnsi="Times New Roman" w:cs="Times New Roman"/>
          <w:color w:val="595959" w:themeColor="text1" w:themeTint="A6"/>
          <w:kern w:val="0"/>
          <w:sz w:val="18"/>
          <w:szCs w:val="18"/>
        </w:rPr>
        <w:t>Torrone</w:t>
      </w:r>
      <w:proofErr w:type="spellEnd"/>
      <w:r w:rsidRPr="00C74CD1">
        <w:rPr>
          <w:rFonts w:ascii="Times New Roman" w:eastAsia="OTNEJMScalaSansLF-Bold" w:hAnsi="Times New Roman" w:cs="Times New Roman"/>
          <w:color w:val="595959" w:themeColor="text1" w:themeTint="A6"/>
          <w:kern w:val="0"/>
          <w:sz w:val="18"/>
          <w:szCs w:val="18"/>
        </w:rPr>
        <w:t xml:space="preserve"> E, Papp J, Weinstock H. Prevalence of </w:t>
      </w:r>
      <w:r w:rsidRPr="00C74CD1">
        <w:rPr>
          <w:rFonts w:ascii="Times New Roman" w:eastAsia="OTNEJMScalaSansLF-Bold" w:hAnsi="Times New Roman" w:cs="Times New Roman"/>
          <w:i/>
          <w:iCs/>
          <w:color w:val="595959" w:themeColor="text1" w:themeTint="A6"/>
          <w:kern w:val="0"/>
          <w:sz w:val="18"/>
          <w:szCs w:val="18"/>
        </w:rPr>
        <w:t xml:space="preserve">Chlamydia trachomatis </w:t>
      </w:r>
      <w:r w:rsidRPr="00C74CD1">
        <w:rPr>
          <w:rFonts w:ascii="Times New Roman" w:eastAsia="OTNEJMScalaSansLF-Bold" w:hAnsi="Times New Roman" w:cs="Times New Roman"/>
          <w:color w:val="595959" w:themeColor="text1" w:themeTint="A6"/>
          <w:kern w:val="0"/>
          <w:sz w:val="18"/>
          <w:szCs w:val="18"/>
        </w:rPr>
        <w:t xml:space="preserve">genital infection among persons aged 14–39 years — United States, 2007–2012. MMWR </w:t>
      </w:r>
      <w:proofErr w:type="spellStart"/>
      <w:r w:rsidRPr="00C74CD1">
        <w:rPr>
          <w:rFonts w:ascii="Times New Roman" w:eastAsia="OTNEJMScalaSansLF-Bold" w:hAnsi="Times New Roman" w:cs="Times New Roman"/>
          <w:color w:val="595959" w:themeColor="text1" w:themeTint="A6"/>
          <w:kern w:val="0"/>
          <w:sz w:val="18"/>
          <w:szCs w:val="18"/>
        </w:rPr>
        <w:t>Morb</w:t>
      </w:r>
      <w:proofErr w:type="spellEnd"/>
      <w:r w:rsidRPr="00C74CD1">
        <w:rPr>
          <w:rFonts w:ascii="Times New Roman" w:eastAsia="OTNEJMScalaSansLF-Bold" w:hAnsi="Times New Roman" w:cs="Times New Roman"/>
          <w:color w:val="595959" w:themeColor="text1" w:themeTint="A6"/>
          <w:kern w:val="0"/>
          <w:sz w:val="18"/>
          <w:szCs w:val="18"/>
        </w:rPr>
        <w:t xml:space="preserve"> Mortal </w:t>
      </w:r>
      <w:proofErr w:type="spellStart"/>
      <w:r w:rsidRPr="00C74CD1">
        <w:rPr>
          <w:rFonts w:ascii="Times New Roman" w:eastAsia="OTNEJMScalaSansLF-Bold" w:hAnsi="Times New Roman" w:cs="Times New Roman"/>
          <w:color w:val="595959" w:themeColor="text1" w:themeTint="A6"/>
          <w:kern w:val="0"/>
          <w:sz w:val="18"/>
          <w:szCs w:val="18"/>
        </w:rPr>
        <w:t>Wkly</w:t>
      </w:r>
      <w:proofErr w:type="spellEnd"/>
      <w:r w:rsidRPr="00C74CD1">
        <w:rPr>
          <w:rFonts w:ascii="Times New Roman" w:eastAsia="OTNEJMScalaSansLF-Bold" w:hAnsi="Times New Roman" w:cs="Times New Roman"/>
          <w:color w:val="595959" w:themeColor="text1" w:themeTint="A6"/>
          <w:kern w:val="0"/>
          <w:sz w:val="18"/>
          <w:szCs w:val="18"/>
        </w:rPr>
        <w:t xml:space="preserve"> Rep 2014; 63: 834-8.</w:t>
      </w:r>
    </w:p>
    <w:p w:rsidR="00330FCC" w:rsidRPr="00C74CD1" w:rsidRDefault="00330FCC" w:rsidP="00DE4F5E">
      <w:pPr>
        <w:pStyle w:val="a7"/>
        <w:numPr>
          <w:ilvl w:val="0"/>
          <w:numId w:val="3"/>
        </w:numPr>
        <w:autoSpaceDE w:val="0"/>
        <w:autoSpaceDN w:val="0"/>
        <w:adjustRightInd w:val="0"/>
        <w:ind w:firstLineChars="0"/>
        <w:jc w:val="left"/>
        <w:rPr>
          <w:rFonts w:ascii="Times New Roman" w:eastAsia="OTNEJMScalaSansLF-Bold" w:hAnsi="Times New Roman" w:cs="Times New Roman"/>
          <w:color w:val="595959" w:themeColor="text1" w:themeTint="A6"/>
          <w:kern w:val="0"/>
          <w:sz w:val="18"/>
          <w:szCs w:val="18"/>
        </w:rPr>
      </w:pPr>
      <w:proofErr w:type="spellStart"/>
      <w:r w:rsidRPr="00C74CD1">
        <w:rPr>
          <w:rFonts w:ascii="Times New Roman" w:eastAsia="OTNEJMScalaSansLF-Bold" w:hAnsi="Times New Roman" w:cs="Times New Roman"/>
          <w:color w:val="595959" w:themeColor="text1" w:themeTint="A6"/>
          <w:kern w:val="0"/>
          <w:sz w:val="18"/>
          <w:szCs w:val="18"/>
        </w:rPr>
        <w:t>Chesson</w:t>
      </w:r>
      <w:proofErr w:type="spellEnd"/>
      <w:r w:rsidRPr="00C74CD1">
        <w:rPr>
          <w:rFonts w:ascii="Times New Roman" w:eastAsia="OTNEJMScalaSansLF-Bold" w:hAnsi="Times New Roman" w:cs="Times New Roman"/>
          <w:color w:val="595959" w:themeColor="text1" w:themeTint="A6"/>
          <w:kern w:val="0"/>
          <w:sz w:val="18"/>
          <w:szCs w:val="18"/>
        </w:rPr>
        <w:t xml:space="preserve"> HW, Kent CK, </w:t>
      </w:r>
      <w:proofErr w:type="spellStart"/>
      <w:r w:rsidRPr="00C74CD1">
        <w:rPr>
          <w:rFonts w:ascii="Times New Roman" w:eastAsia="OTNEJMScalaSansLF-Bold" w:hAnsi="Times New Roman" w:cs="Times New Roman"/>
          <w:color w:val="595959" w:themeColor="text1" w:themeTint="A6"/>
          <w:kern w:val="0"/>
          <w:sz w:val="18"/>
          <w:szCs w:val="18"/>
        </w:rPr>
        <w:t>Owusu-Edusei</w:t>
      </w:r>
      <w:proofErr w:type="spellEnd"/>
      <w:r w:rsidRPr="00C74CD1">
        <w:rPr>
          <w:rFonts w:ascii="Times New Roman" w:eastAsia="OTNEJMScalaSansLF-Bold" w:hAnsi="Times New Roman" w:cs="Times New Roman"/>
          <w:color w:val="595959" w:themeColor="text1" w:themeTint="A6"/>
          <w:kern w:val="0"/>
          <w:sz w:val="18"/>
          <w:szCs w:val="18"/>
        </w:rPr>
        <w:t xml:space="preserve"> K Jr, </w:t>
      </w:r>
      <w:proofErr w:type="spellStart"/>
      <w:r w:rsidRPr="00C74CD1">
        <w:rPr>
          <w:rFonts w:ascii="Times New Roman" w:eastAsia="OTNEJMScalaSansLF-Bold" w:hAnsi="Times New Roman" w:cs="Times New Roman"/>
          <w:color w:val="595959" w:themeColor="text1" w:themeTint="A6"/>
          <w:kern w:val="0"/>
          <w:sz w:val="18"/>
          <w:szCs w:val="18"/>
        </w:rPr>
        <w:t>Leichliter</w:t>
      </w:r>
      <w:proofErr w:type="spellEnd"/>
      <w:r w:rsidRPr="00C74CD1">
        <w:rPr>
          <w:rFonts w:ascii="Times New Roman" w:eastAsia="OTNEJMScalaSansLF-Bold" w:hAnsi="Times New Roman" w:cs="Times New Roman"/>
          <w:color w:val="595959" w:themeColor="text1" w:themeTint="A6"/>
          <w:kern w:val="0"/>
          <w:sz w:val="18"/>
          <w:szCs w:val="18"/>
        </w:rPr>
        <w:t xml:space="preserve"> JS, Aral SO. Disparities in sexually transmitted disease rates across the “eight Americas.” Sex </w:t>
      </w:r>
      <w:proofErr w:type="spellStart"/>
      <w:r w:rsidRPr="00C74CD1">
        <w:rPr>
          <w:rFonts w:ascii="Times New Roman" w:eastAsia="OTNEJMScalaSansLF-Bold" w:hAnsi="Times New Roman" w:cs="Times New Roman"/>
          <w:color w:val="595959" w:themeColor="text1" w:themeTint="A6"/>
          <w:kern w:val="0"/>
          <w:sz w:val="18"/>
          <w:szCs w:val="18"/>
        </w:rPr>
        <w:t>Transm</w:t>
      </w:r>
      <w:proofErr w:type="spellEnd"/>
      <w:r w:rsidRPr="00C74CD1">
        <w:rPr>
          <w:rFonts w:ascii="Times New Roman" w:eastAsia="OTNEJMScalaSansLF-Bold" w:hAnsi="Times New Roman" w:cs="Times New Roman"/>
          <w:color w:val="595959" w:themeColor="text1" w:themeTint="A6"/>
          <w:kern w:val="0"/>
          <w:sz w:val="18"/>
          <w:szCs w:val="18"/>
        </w:rPr>
        <w:t xml:space="preserve"> Dis 2012; 39: 458-64.</w:t>
      </w:r>
    </w:p>
    <w:p w:rsidR="00330FCC" w:rsidRPr="00C74CD1" w:rsidRDefault="00330FCC" w:rsidP="00DE4F5E">
      <w:pPr>
        <w:pStyle w:val="a7"/>
        <w:numPr>
          <w:ilvl w:val="0"/>
          <w:numId w:val="3"/>
        </w:numPr>
        <w:autoSpaceDE w:val="0"/>
        <w:autoSpaceDN w:val="0"/>
        <w:adjustRightInd w:val="0"/>
        <w:ind w:firstLineChars="0"/>
        <w:jc w:val="left"/>
        <w:rPr>
          <w:rFonts w:ascii="Times New Roman" w:eastAsia="OTNEJMScalaSansLF-Bold" w:hAnsi="Times New Roman" w:cs="Times New Roman"/>
          <w:color w:val="595959" w:themeColor="text1" w:themeTint="A6"/>
          <w:kern w:val="0"/>
          <w:sz w:val="18"/>
          <w:szCs w:val="18"/>
        </w:rPr>
      </w:pPr>
      <w:proofErr w:type="spellStart"/>
      <w:r w:rsidRPr="00C74CD1">
        <w:rPr>
          <w:rFonts w:ascii="Times New Roman" w:eastAsia="OTNEJMScalaSansLF-Bold" w:hAnsi="Times New Roman" w:cs="Times New Roman"/>
          <w:color w:val="595959" w:themeColor="text1" w:themeTint="A6"/>
          <w:kern w:val="0"/>
          <w:sz w:val="18"/>
          <w:szCs w:val="18"/>
        </w:rPr>
        <w:t>Workowski</w:t>
      </w:r>
      <w:proofErr w:type="spellEnd"/>
      <w:r w:rsidRPr="00C74CD1">
        <w:rPr>
          <w:rFonts w:ascii="Times New Roman" w:eastAsia="OTNEJMScalaSansLF-Bold" w:hAnsi="Times New Roman" w:cs="Times New Roman"/>
          <w:color w:val="595959" w:themeColor="text1" w:themeTint="A6"/>
          <w:kern w:val="0"/>
          <w:sz w:val="18"/>
          <w:szCs w:val="18"/>
        </w:rPr>
        <w:t xml:space="preserve"> KA, Bolan GA. </w:t>
      </w:r>
      <w:proofErr w:type="gramStart"/>
      <w:r w:rsidRPr="00C74CD1">
        <w:rPr>
          <w:rFonts w:ascii="Times New Roman" w:eastAsia="OTNEJMScalaSansLF-Bold" w:hAnsi="Times New Roman" w:cs="Times New Roman"/>
          <w:color w:val="595959" w:themeColor="text1" w:themeTint="A6"/>
          <w:kern w:val="0"/>
          <w:sz w:val="18"/>
          <w:szCs w:val="18"/>
        </w:rPr>
        <w:t>Sexually</w:t>
      </w:r>
      <w:proofErr w:type="gramEnd"/>
      <w:r w:rsidRPr="00C74CD1">
        <w:rPr>
          <w:rFonts w:ascii="Times New Roman" w:eastAsia="OTNEJMScalaSansLF-Bold" w:hAnsi="Times New Roman" w:cs="Times New Roman"/>
          <w:color w:val="595959" w:themeColor="text1" w:themeTint="A6"/>
          <w:kern w:val="0"/>
          <w:sz w:val="18"/>
          <w:szCs w:val="18"/>
        </w:rPr>
        <w:t xml:space="preserve"> transmitted diseases treatment guidelines, 2015. MMWR </w:t>
      </w:r>
      <w:proofErr w:type="spellStart"/>
      <w:r w:rsidRPr="00C74CD1">
        <w:rPr>
          <w:rFonts w:ascii="Times New Roman" w:eastAsia="OTNEJMScalaSansLF-Bold" w:hAnsi="Times New Roman" w:cs="Times New Roman"/>
          <w:color w:val="595959" w:themeColor="text1" w:themeTint="A6"/>
          <w:kern w:val="0"/>
          <w:sz w:val="18"/>
          <w:szCs w:val="18"/>
        </w:rPr>
        <w:t>Recomm</w:t>
      </w:r>
      <w:proofErr w:type="spellEnd"/>
      <w:r w:rsidRPr="00C74CD1">
        <w:rPr>
          <w:rFonts w:ascii="Times New Roman" w:eastAsia="OTNEJMScalaSansLF-Bold" w:hAnsi="Times New Roman" w:cs="Times New Roman"/>
          <w:color w:val="595959" w:themeColor="text1" w:themeTint="A6"/>
          <w:kern w:val="0"/>
          <w:sz w:val="18"/>
          <w:szCs w:val="18"/>
        </w:rPr>
        <w:t xml:space="preserve"> Rep 2015; 64(RR-03): 1-137.</w:t>
      </w:r>
    </w:p>
    <w:p w:rsidR="00330FCC" w:rsidRPr="00C74CD1" w:rsidRDefault="00330FCC" w:rsidP="00DE4F5E">
      <w:pPr>
        <w:pStyle w:val="a7"/>
        <w:numPr>
          <w:ilvl w:val="0"/>
          <w:numId w:val="3"/>
        </w:numPr>
        <w:autoSpaceDE w:val="0"/>
        <w:autoSpaceDN w:val="0"/>
        <w:adjustRightInd w:val="0"/>
        <w:ind w:firstLineChars="0"/>
        <w:jc w:val="left"/>
        <w:rPr>
          <w:rFonts w:ascii="Times New Roman" w:eastAsia="OTNEJMScalaSansLF-Bold" w:hAnsi="Times New Roman" w:cs="Times New Roman"/>
          <w:color w:val="595959" w:themeColor="text1" w:themeTint="A6"/>
          <w:kern w:val="0"/>
          <w:sz w:val="18"/>
          <w:szCs w:val="18"/>
        </w:rPr>
      </w:pPr>
      <w:r w:rsidRPr="00C74CD1">
        <w:rPr>
          <w:rFonts w:ascii="Times New Roman" w:eastAsia="OTNEJMScalaSansLF-Bold" w:hAnsi="Times New Roman" w:cs="Times New Roman"/>
          <w:color w:val="595959" w:themeColor="text1" w:themeTint="A6"/>
          <w:kern w:val="0"/>
          <w:sz w:val="18"/>
          <w:szCs w:val="18"/>
        </w:rPr>
        <w:t xml:space="preserve">Quinn TC, </w:t>
      </w:r>
      <w:proofErr w:type="spellStart"/>
      <w:r w:rsidRPr="00C74CD1">
        <w:rPr>
          <w:rFonts w:ascii="Times New Roman" w:eastAsia="OTNEJMScalaSansLF-Bold" w:hAnsi="Times New Roman" w:cs="Times New Roman"/>
          <w:color w:val="595959" w:themeColor="text1" w:themeTint="A6"/>
          <w:kern w:val="0"/>
          <w:sz w:val="18"/>
          <w:szCs w:val="18"/>
        </w:rPr>
        <w:t>Gaydos</w:t>
      </w:r>
      <w:proofErr w:type="spellEnd"/>
      <w:r w:rsidRPr="00C74CD1">
        <w:rPr>
          <w:rFonts w:ascii="Times New Roman" w:eastAsia="OTNEJMScalaSansLF-Bold" w:hAnsi="Times New Roman" w:cs="Times New Roman"/>
          <w:color w:val="595959" w:themeColor="text1" w:themeTint="A6"/>
          <w:kern w:val="0"/>
          <w:sz w:val="18"/>
          <w:szCs w:val="18"/>
        </w:rPr>
        <w:t xml:space="preserve"> C, Shepherd M, et al. Epidemiologic and microbiologic correlates of </w:t>
      </w:r>
      <w:r w:rsidRPr="00C74CD1">
        <w:rPr>
          <w:rFonts w:ascii="Times New Roman" w:eastAsia="OTNEJMScalaSansLF-Bold" w:hAnsi="Times New Roman" w:cs="Times New Roman"/>
          <w:i/>
          <w:iCs/>
          <w:color w:val="595959" w:themeColor="text1" w:themeTint="A6"/>
          <w:kern w:val="0"/>
          <w:sz w:val="18"/>
          <w:szCs w:val="18"/>
        </w:rPr>
        <w:t xml:space="preserve">Chlamydia trachomatis </w:t>
      </w:r>
      <w:r w:rsidRPr="00C74CD1">
        <w:rPr>
          <w:rFonts w:ascii="Times New Roman" w:eastAsia="OTNEJMScalaSansLF-Bold" w:hAnsi="Times New Roman" w:cs="Times New Roman"/>
          <w:color w:val="595959" w:themeColor="text1" w:themeTint="A6"/>
          <w:kern w:val="0"/>
          <w:sz w:val="18"/>
          <w:szCs w:val="18"/>
        </w:rPr>
        <w:t>infection in sexual partnerships. JAMA 1996; 276:1737-42.</w:t>
      </w:r>
    </w:p>
    <w:p w:rsidR="00330FCC" w:rsidRPr="00C74CD1" w:rsidRDefault="00330FCC" w:rsidP="00DE4F5E">
      <w:pPr>
        <w:pStyle w:val="a7"/>
        <w:numPr>
          <w:ilvl w:val="0"/>
          <w:numId w:val="3"/>
        </w:numPr>
        <w:autoSpaceDE w:val="0"/>
        <w:autoSpaceDN w:val="0"/>
        <w:adjustRightInd w:val="0"/>
        <w:ind w:firstLineChars="0"/>
        <w:jc w:val="left"/>
        <w:rPr>
          <w:rFonts w:ascii="Times New Roman" w:eastAsia="OTNEJMScalaSansLF-Bold" w:hAnsi="Times New Roman" w:cs="Times New Roman"/>
          <w:color w:val="595959" w:themeColor="text1" w:themeTint="A6"/>
          <w:kern w:val="0"/>
          <w:sz w:val="18"/>
          <w:szCs w:val="18"/>
        </w:rPr>
      </w:pPr>
      <w:r w:rsidRPr="00C74CD1">
        <w:rPr>
          <w:rFonts w:ascii="Times New Roman" w:eastAsia="OTNEJMScalaSansLF-Bold" w:hAnsi="Times New Roman" w:cs="Times New Roman"/>
          <w:color w:val="595959" w:themeColor="text1" w:themeTint="A6"/>
          <w:kern w:val="0"/>
          <w:sz w:val="18"/>
          <w:szCs w:val="18"/>
        </w:rPr>
        <w:t xml:space="preserve">Ness RB, </w:t>
      </w:r>
      <w:proofErr w:type="spellStart"/>
      <w:r w:rsidRPr="00C74CD1">
        <w:rPr>
          <w:rFonts w:ascii="Times New Roman" w:eastAsia="OTNEJMScalaSansLF-Bold" w:hAnsi="Times New Roman" w:cs="Times New Roman"/>
          <w:color w:val="595959" w:themeColor="text1" w:themeTint="A6"/>
          <w:kern w:val="0"/>
          <w:sz w:val="18"/>
          <w:szCs w:val="18"/>
        </w:rPr>
        <w:t>Soper</w:t>
      </w:r>
      <w:proofErr w:type="spellEnd"/>
      <w:r w:rsidRPr="00C74CD1">
        <w:rPr>
          <w:rFonts w:ascii="Times New Roman" w:eastAsia="OTNEJMScalaSansLF-Bold" w:hAnsi="Times New Roman" w:cs="Times New Roman"/>
          <w:color w:val="595959" w:themeColor="text1" w:themeTint="A6"/>
          <w:kern w:val="0"/>
          <w:sz w:val="18"/>
          <w:szCs w:val="18"/>
        </w:rPr>
        <w:t xml:space="preserve"> DE, Holley RL, </w:t>
      </w:r>
      <w:proofErr w:type="gramStart"/>
      <w:r w:rsidRPr="00C74CD1">
        <w:rPr>
          <w:rFonts w:ascii="Times New Roman" w:eastAsia="OTNEJMScalaSansLF-Bold" w:hAnsi="Times New Roman" w:cs="Times New Roman"/>
          <w:color w:val="595959" w:themeColor="text1" w:themeTint="A6"/>
          <w:kern w:val="0"/>
          <w:sz w:val="18"/>
          <w:szCs w:val="18"/>
        </w:rPr>
        <w:t>et</w:t>
      </w:r>
      <w:proofErr w:type="gramEnd"/>
      <w:r w:rsidRPr="00C74CD1">
        <w:rPr>
          <w:rFonts w:ascii="Times New Roman" w:eastAsia="OTNEJMScalaSansLF-Bold" w:hAnsi="Times New Roman" w:cs="Times New Roman"/>
          <w:color w:val="595959" w:themeColor="text1" w:themeTint="A6"/>
          <w:kern w:val="0"/>
          <w:sz w:val="18"/>
          <w:szCs w:val="18"/>
        </w:rPr>
        <w:t xml:space="preserve"> </w:t>
      </w:r>
      <w:proofErr w:type="spellStart"/>
      <w:r w:rsidRPr="00C74CD1">
        <w:rPr>
          <w:rFonts w:ascii="Times New Roman" w:eastAsia="OTNEJMScalaSansLF-Bold" w:hAnsi="Times New Roman" w:cs="Times New Roman"/>
          <w:color w:val="595959" w:themeColor="text1" w:themeTint="A6"/>
          <w:kern w:val="0"/>
          <w:sz w:val="18"/>
          <w:szCs w:val="18"/>
        </w:rPr>
        <w:t>al.Effectiveness</w:t>
      </w:r>
      <w:proofErr w:type="spellEnd"/>
      <w:r w:rsidRPr="00C74CD1">
        <w:rPr>
          <w:rFonts w:ascii="Times New Roman" w:eastAsia="OTNEJMScalaSansLF-Bold" w:hAnsi="Times New Roman" w:cs="Times New Roman"/>
          <w:color w:val="595959" w:themeColor="text1" w:themeTint="A6"/>
          <w:kern w:val="0"/>
          <w:sz w:val="18"/>
          <w:szCs w:val="18"/>
        </w:rPr>
        <w:t xml:space="preserve"> of inpatient and outpatient treatment strategies for women with pelvic inflammatory disease: results from the Pelvic Inflammatory Disease Evaluation and Clinical Health (PEACH) Randomized Trial. Am J </w:t>
      </w:r>
      <w:proofErr w:type="spellStart"/>
      <w:r w:rsidRPr="00C74CD1">
        <w:rPr>
          <w:rFonts w:ascii="Times New Roman" w:eastAsia="OTNEJMScalaSansLF-Bold" w:hAnsi="Times New Roman" w:cs="Times New Roman"/>
          <w:color w:val="595959" w:themeColor="text1" w:themeTint="A6"/>
          <w:kern w:val="0"/>
          <w:sz w:val="18"/>
          <w:szCs w:val="18"/>
        </w:rPr>
        <w:t>Obstet</w:t>
      </w:r>
      <w:proofErr w:type="spellEnd"/>
      <w:r w:rsidRPr="00C74CD1">
        <w:rPr>
          <w:rFonts w:ascii="Times New Roman" w:eastAsia="OTNEJMScalaSansLF-Bold" w:hAnsi="Times New Roman" w:cs="Times New Roman"/>
          <w:color w:val="595959" w:themeColor="text1" w:themeTint="A6"/>
          <w:kern w:val="0"/>
          <w:sz w:val="18"/>
          <w:szCs w:val="18"/>
        </w:rPr>
        <w:t xml:space="preserve"> </w:t>
      </w:r>
      <w:proofErr w:type="spellStart"/>
      <w:r w:rsidRPr="00C74CD1">
        <w:rPr>
          <w:rFonts w:ascii="Times New Roman" w:eastAsia="OTNEJMScalaSansLF-Bold" w:hAnsi="Times New Roman" w:cs="Times New Roman"/>
          <w:color w:val="595959" w:themeColor="text1" w:themeTint="A6"/>
          <w:kern w:val="0"/>
          <w:sz w:val="18"/>
          <w:szCs w:val="18"/>
        </w:rPr>
        <w:t>Gynecol</w:t>
      </w:r>
      <w:proofErr w:type="spellEnd"/>
      <w:r w:rsidRPr="00C74CD1">
        <w:rPr>
          <w:rFonts w:ascii="Times New Roman" w:eastAsia="OTNEJMScalaSansLF-Bold" w:hAnsi="Times New Roman" w:cs="Times New Roman"/>
          <w:color w:val="595959" w:themeColor="text1" w:themeTint="A6"/>
          <w:kern w:val="0"/>
          <w:sz w:val="18"/>
          <w:szCs w:val="18"/>
        </w:rPr>
        <w:t xml:space="preserve"> 2002; 186: 929-</w:t>
      </w:r>
      <w:proofErr w:type="gramStart"/>
      <w:r w:rsidRPr="00C74CD1">
        <w:rPr>
          <w:rFonts w:ascii="Times New Roman" w:eastAsia="OTNEJMScalaSansLF-Bold" w:hAnsi="Times New Roman" w:cs="Times New Roman"/>
          <w:color w:val="595959" w:themeColor="text1" w:themeTint="A6"/>
          <w:kern w:val="0"/>
          <w:sz w:val="18"/>
          <w:szCs w:val="18"/>
        </w:rPr>
        <w:t>37.</w:t>
      </w:r>
      <w:proofErr w:type="gramEnd"/>
    </w:p>
    <w:p w:rsidR="00330FCC" w:rsidRPr="00C74CD1" w:rsidRDefault="00330FCC" w:rsidP="00DE4F5E">
      <w:pPr>
        <w:pStyle w:val="a7"/>
        <w:numPr>
          <w:ilvl w:val="0"/>
          <w:numId w:val="3"/>
        </w:numPr>
        <w:autoSpaceDE w:val="0"/>
        <w:autoSpaceDN w:val="0"/>
        <w:adjustRightInd w:val="0"/>
        <w:ind w:firstLineChars="0"/>
        <w:jc w:val="left"/>
        <w:rPr>
          <w:rFonts w:ascii="Times New Roman" w:eastAsia="OTNEJMScalaSansLF-Bold" w:hAnsi="Times New Roman" w:cs="Times New Roman"/>
          <w:color w:val="595959" w:themeColor="text1" w:themeTint="A6"/>
          <w:kern w:val="0"/>
          <w:sz w:val="18"/>
          <w:szCs w:val="18"/>
        </w:rPr>
      </w:pPr>
      <w:r w:rsidRPr="00C74CD1">
        <w:rPr>
          <w:rFonts w:ascii="Times New Roman" w:eastAsia="OTNEJMScalaSansLF-Bold" w:hAnsi="Times New Roman" w:cs="Times New Roman"/>
          <w:color w:val="595959" w:themeColor="text1" w:themeTint="A6"/>
          <w:kern w:val="0"/>
          <w:sz w:val="18"/>
          <w:szCs w:val="18"/>
        </w:rPr>
        <w:t xml:space="preserve">Oakeshott P, Kerry S, </w:t>
      </w:r>
      <w:proofErr w:type="spellStart"/>
      <w:r w:rsidRPr="00C74CD1">
        <w:rPr>
          <w:rFonts w:ascii="Times New Roman" w:eastAsia="OTNEJMScalaSansLF-Bold" w:hAnsi="Times New Roman" w:cs="Times New Roman"/>
          <w:color w:val="595959" w:themeColor="text1" w:themeTint="A6"/>
          <w:kern w:val="0"/>
          <w:sz w:val="18"/>
          <w:szCs w:val="18"/>
        </w:rPr>
        <w:t>Aghaizu</w:t>
      </w:r>
      <w:proofErr w:type="spellEnd"/>
      <w:r w:rsidRPr="00C74CD1">
        <w:rPr>
          <w:rFonts w:ascii="Times New Roman" w:eastAsia="OTNEJMScalaSansLF-Bold" w:hAnsi="Times New Roman" w:cs="Times New Roman"/>
          <w:color w:val="595959" w:themeColor="text1" w:themeTint="A6"/>
          <w:kern w:val="0"/>
          <w:sz w:val="18"/>
          <w:szCs w:val="18"/>
        </w:rPr>
        <w:t xml:space="preserve"> A, et al. </w:t>
      </w:r>
      <w:proofErr w:type="spellStart"/>
      <w:r w:rsidRPr="00C74CD1">
        <w:rPr>
          <w:rFonts w:ascii="Times New Roman" w:eastAsia="OTNEJMScalaSansLF-Bold" w:hAnsi="Times New Roman" w:cs="Times New Roman"/>
          <w:color w:val="595959" w:themeColor="text1" w:themeTint="A6"/>
          <w:kern w:val="0"/>
          <w:sz w:val="18"/>
          <w:szCs w:val="18"/>
        </w:rPr>
        <w:t>Randomised</w:t>
      </w:r>
      <w:proofErr w:type="spellEnd"/>
      <w:r w:rsidRPr="00C74CD1">
        <w:rPr>
          <w:rFonts w:ascii="Times New Roman" w:eastAsia="OTNEJMScalaSansLF-Bold" w:hAnsi="Times New Roman" w:cs="Times New Roman"/>
          <w:color w:val="595959" w:themeColor="text1" w:themeTint="A6"/>
          <w:kern w:val="0"/>
          <w:sz w:val="18"/>
          <w:szCs w:val="18"/>
        </w:rPr>
        <w:t xml:space="preserve"> controlled trial of screening for </w:t>
      </w:r>
      <w:r w:rsidRPr="00C74CD1">
        <w:rPr>
          <w:rFonts w:ascii="Times New Roman" w:eastAsia="OTNEJMScalaSansLF-Bold" w:hAnsi="Times New Roman" w:cs="Times New Roman"/>
          <w:i/>
          <w:iCs/>
          <w:color w:val="595959" w:themeColor="text1" w:themeTint="A6"/>
          <w:kern w:val="0"/>
          <w:sz w:val="18"/>
          <w:szCs w:val="18"/>
        </w:rPr>
        <w:t xml:space="preserve">Chlamydia trachomatis </w:t>
      </w:r>
      <w:r w:rsidRPr="00C74CD1">
        <w:rPr>
          <w:rFonts w:ascii="Times New Roman" w:eastAsia="OTNEJMScalaSansLF-Bold" w:hAnsi="Times New Roman" w:cs="Times New Roman"/>
          <w:color w:val="595959" w:themeColor="text1" w:themeTint="A6"/>
          <w:kern w:val="0"/>
          <w:sz w:val="18"/>
          <w:szCs w:val="18"/>
        </w:rPr>
        <w:t>to prevent pelvic inflammatory disease: the POPI (prevention of pelvic infection) trial. BMJ 2010</w:t>
      </w:r>
      <w:proofErr w:type="gramStart"/>
      <w:r w:rsidRPr="00C74CD1">
        <w:rPr>
          <w:rFonts w:ascii="Times New Roman" w:eastAsia="OTNEJMScalaSansLF-Bold" w:hAnsi="Times New Roman" w:cs="Times New Roman"/>
          <w:color w:val="595959" w:themeColor="text1" w:themeTint="A6"/>
          <w:kern w:val="0"/>
          <w:sz w:val="18"/>
          <w:szCs w:val="18"/>
        </w:rPr>
        <w:t>;340</w:t>
      </w:r>
      <w:proofErr w:type="gramEnd"/>
      <w:r w:rsidRPr="00C74CD1">
        <w:rPr>
          <w:rFonts w:ascii="Times New Roman" w:eastAsia="OTNEJMScalaSansLF-Bold" w:hAnsi="Times New Roman" w:cs="Times New Roman"/>
          <w:color w:val="595959" w:themeColor="text1" w:themeTint="A6"/>
          <w:kern w:val="0"/>
          <w:sz w:val="18"/>
          <w:szCs w:val="18"/>
        </w:rPr>
        <w:t>: c1642.</w:t>
      </w:r>
    </w:p>
    <w:p w:rsidR="00330FCC" w:rsidRPr="00C74CD1" w:rsidRDefault="00330FCC" w:rsidP="00DE4F5E">
      <w:pPr>
        <w:pStyle w:val="a7"/>
        <w:numPr>
          <w:ilvl w:val="0"/>
          <w:numId w:val="3"/>
        </w:numPr>
        <w:autoSpaceDE w:val="0"/>
        <w:autoSpaceDN w:val="0"/>
        <w:adjustRightInd w:val="0"/>
        <w:ind w:firstLineChars="0"/>
        <w:jc w:val="left"/>
        <w:rPr>
          <w:rFonts w:ascii="Times New Roman" w:eastAsia="OTNEJMScalaSansLF-Bold" w:hAnsi="Times New Roman" w:cs="Times New Roman"/>
          <w:color w:val="595959" w:themeColor="text1" w:themeTint="A6"/>
          <w:kern w:val="0"/>
          <w:sz w:val="18"/>
          <w:szCs w:val="18"/>
        </w:rPr>
      </w:pPr>
      <w:r w:rsidRPr="00C74CD1">
        <w:rPr>
          <w:rFonts w:ascii="Times New Roman" w:eastAsia="OTNEJMScalaSansLF-Bold" w:hAnsi="Times New Roman" w:cs="Times New Roman"/>
          <w:color w:val="595959" w:themeColor="text1" w:themeTint="A6"/>
          <w:kern w:val="0"/>
          <w:sz w:val="18"/>
          <w:szCs w:val="18"/>
        </w:rPr>
        <w:t xml:space="preserve">Hook EW III, </w:t>
      </w:r>
      <w:proofErr w:type="spellStart"/>
      <w:r w:rsidRPr="00C74CD1">
        <w:rPr>
          <w:rFonts w:ascii="Times New Roman" w:eastAsia="OTNEJMScalaSansLF-Bold" w:hAnsi="Times New Roman" w:cs="Times New Roman"/>
          <w:color w:val="595959" w:themeColor="text1" w:themeTint="A6"/>
          <w:kern w:val="0"/>
          <w:sz w:val="18"/>
          <w:szCs w:val="18"/>
        </w:rPr>
        <w:t>Spitters</w:t>
      </w:r>
      <w:proofErr w:type="spellEnd"/>
      <w:r w:rsidRPr="00C74CD1">
        <w:rPr>
          <w:rFonts w:ascii="Times New Roman" w:eastAsia="OTNEJMScalaSansLF-Bold" w:hAnsi="Times New Roman" w:cs="Times New Roman"/>
          <w:color w:val="595959" w:themeColor="text1" w:themeTint="A6"/>
          <w:kern w:val="0"/>
          <w:sz w:val="18"/>
          <w:szCs w:val="18"/>
        </w:rPr>
        <w:t xml:space="preserve"> C, </w:t>
      </w:r>
      <w:proofErr w:type="spellStart"/>
      <w:r w:rsidRPr="00C74CD1">
        <w:rPr>
          <w:rFonts w:ascii="Times New Roman" w:eastAsia="OTNEJMScalaSansLF-Bold" w:hAnsi="Times New Roman" w:cs="Times New Roman"/>
          <w:color w:val="595959" w:themeColor="text1" w:themeTint="A6"/>
          <w:kern w:val="0"/>
          <w:sz w:val="18"/>
          <w:szCs w:val="18"/>
        </w:rPr>
        <w:t>Reichart</w:t>
      </w:r>
      <w:proofErr w:type="spellEnd"/>
      <w:r w:rsidRPr="00C74CD1">
        <w:rPr>
          <w:rFonts w:ascii="Times New Roman" w:eastAsia="OTNEJMScalaSansLF-Bold" w:hAnsi="Times New Roman" w:cs="Times New Roman"/>
          <w:color w:val="595959" w:themeColor="text1" w:themeTint="A6"/>
          <w:kern w:val="0"/>
          <w:sz w:val="18"/>
          <w:szCs w:val="18"/>
        </w:rPr>
        <w:t xml:space="preserve"> CA, Neumann TM, Quinn TC. Use of cell culture and a rapid diagnostic assay for </w:t>
      </w:r>
      <w:r w:rsidRPr="00C74CD1">
        <w:rPr>
          <w:rFonts w:ascii="Times New Roman" w:eastAsia="OTNEJMScalaSansLF-Bold" w:hAnsi="Times New Roman" w:cs="Times New Roman"/>
          <w:i/>
          <w:iCs/>
          <w:color w:val="595959" w:themeColor="text1" w:themeTint="A6"/>
          <w:kern w:val="0"/>
          <w:sz w:val="18"/>
          <w:szCs w:val="18"/>
        </w:rPr>
        <w:t>Chlamydia</w:t>
      </w:r>
      <w:r w:rsidRPr="00C74CD1">
        <w:rPr>
          <w:rFonts w:ascii="Times New Roman" w:eastAsia="OTNEJMScalaSansLF-Bold" w:hAnsi="Times New Roman" w:cs="Times New Roman"/>
          <w:color w:val="595959" w:themeColor="text1" w:themeTint="A6"/>
          <w:kern w:val="0"/>
          <w:sz w:val="18"/>
          <w:szCs w:val="18"/>
        </w:rPr>
        <w:t xml:space="preserve"> </w:t>
      </w:r>
      <w:r w:rsidRPr="00C74CD1">
        <w:rPr>
          <w:rFonts w:ascii="Times New Roman" w:eastAsia="OTNEJMScalaSansLF-Bold" w:hAnsi="Times New Roman" w:cs="Times New Roman"/>
          <w:i/>
          <w:iCs/>
          <w:color w:val="595959" w:themeColor="text1" w:themeTint="A6"/>
          <w:kern w:val="0"/>
          <w:sz w:val="18"/>
          <w:szCs w:val="18"/>
        </w:rPr>
        <w:t xml:space="preserve">trachomatis </w:t>
      </w:r>
      <w:r w:rsidRPr="00C74CD1">
        <w:rPr>
          <w:rFonts w:ascii="Times New Roman" w:eastAsia="OTNEJMScalaSansLF-Bold" w:hAnsi="Times New Roman" w:cs="Times New Roman"/>
          <w:color w:val="595959" w:themeColor="text1" w:themeTint="A6"/>
          <w:kern w:val="0"/>
          <w:sz w:val="18"/>
          <w:szCs w:val="18"/>
        </w:rPr>
        <w:t>screening. JAMA 1994</w:t>
      </w:r>
      <w:proofErr w:type="gramStart"/>
      <w:r w:rsidRPr="00C74CD1">
        <w:rPr>
          <w:rFonts w:ascii="Times New Roman" w:eastAsia="OTNEJMScalaSansLF-Bold" w:hAnsi="Times New Roman" w:cs="Times New Roman"/>
          <w:color w:val="595959" w:themeColor="text1" w:themeTint="A6"/>
          <w:kern w:val="0"/>
          <w:sz w:val="18"/>
          <w:szCs w:val="18"/>
        </w:rPr>
        <w:t>;272</w:t>
      </w:r>
      <w:proofErr w:type="gramEnd"/>
      <w:r w:rsidRPr="00C74CD1">
        <w:rPr>
          <w:rFonts w:ascii="Times New Roman" w:eastAsia="OTNEJMScalaSansLF-Bold" w:hAnsi="Times New Roman" w:cs="Times New Roman"/>
          <w:color w:val="595959" w:themeColor="text1" w:themeTint="A6"/>
          <w:kern w:val="0"/>
          <w:sz w:val="18"/>
          <w:szCs w:val="18"/>
        </w:rPr>
        <w:t>: 867-70.</w:t>
      </w:r>
    </w:p>
    <w:p w:rsidR="00330FCC" w:rsidRPr="00C74CD1" w:rsidRDefault="00330FCC" w:rsidP="00DE4F5E">
      <w:pPr>
        <w:pStyle w:val="a7"/>
        <w:numPr>
          <w:ilvl w:val="0"/>
          <w:numId w:val="3"/>
        </w:numPr>
        <w:autoSpaceDE w:val="0"/>
        <w:autoSpaceDN w:val="0"/>
        <w:adjustRightInd w:val="0"/>
        <w:ind w:firstLineChars="0"/>
        <w:jc w:val="left"/>
        <w:rPr>
          <w:rFonts w:ascii="Times New Roman" w:eastAsia="OTNEJMScalaSansLF-Bold" w:hAnsi="Times New Roman" w:cs="Times New Roman"/>
          <w:color w:val="595959" w:themeColor="text1" w:themeTint="A6"/>
          <w:kern w:val="0"/>
          <w:sz w:val="18"/>
          <w:szCs w:val="18"/>
        </w:rPr>
      </w:pPr>
      <w:r w:rsidRPr="00C74CD1">
        <w:rPr>
          <w:rFonts w:ascii="Times New Roman" w:eastAsia="OTNEJMScalaSansLF-Bold" w:hAnsi="Times New Roman" w:cs="Times New Roman"/>
          <w:color w:val="595959" w:themeColor="text1" w:themeTint="A6"/>
          <w:kern w:val="0"/>
          <w:sz w:val="18"/>
          <w:szCs w:val="18"/>
        </w:rPr>
        <w:t xml:space="preserve">Geisler WM, Lensing SY, Press CG, Hook EW III. Spontaneous resolution of genital </w:t>
      </w:r>
      <w:r w:rsidRPr="00C74CD1">
        <w:rPr>
          <w:rFonts w:ascii="Times New Roman" w:eastAsia="OTNEJMScalaSansLF-Bold" w:hAnsi="Times New Roman" w:cs="Times New Roman"/>
          <w:i/>
          <w:iCs/>
          <w:color w:val="595959" w:themeColor="text1" w:themeTint="A6"/>
          <w:kern w:val="0"/>
          <w:sz w:val="18"/>
          <w:szCs w:val="18"/>
        </w:rPr>
        <w:t xml:space="preserve">Chlamydia trachomatis </w:t>
      </w:r>
      <w:r w:rsidRPr="00C74CD1">
        <w:rPr>
          <w:rFonts w:ascii="Times New Roman" w:eastAsia="OTNEJMScalaSansLF-Bold" w:hAnsi="Times New Roman" w:cs="Times New Roman"/>
          <w:color w:val="595959" w:themeColor="text1" w:themeTint="A6"/>
          <w:kern w:val="0"/>
          <w:sz w:val="18"/>
          <w:szCs w:val="18"/>
        </w:rPr>
        <w:t>infection in women and protection from reinfection. J Infect Dis 2013; 207: 1850-6.</w:t>
      </w:r>
    </w:p>
    <w:p w:rsidR="00330FCC" w:rsidRPr="00C74CD1" w:rsidRDefault="00330FCC" w:rsidP="00DE4F5E">
      <w:pPr>
        <w:pStyle w:val="a7"/>
        <w:numPr>
          <w:ilvl w:val="0"/>
          <w:numId w:val="3"/>
        </w:numPr>
        <w:autoSpaceDE w:val="0"/>
        <w:autoSpaceDN w:val="0"/>
        <w:adjustRightInd w:val="0"/>
        <w:ind w:firstLineChars="0"/>
        <w:jc w:val="left"/>
        <w:rPr>
          <w:rFonts w:ascii="Times New Roman" w:eastAsia="OTNEJMScalaSansLF-Bold" w:hAnsi="Times New Roman" w:cs="Times New Roman"/>
          <w:color w:val="595959" w:themeColor="text1" w:themeTint="A6"/>
          <w:kern w:val="0"/>
          <w:sz w:val="18"/>
          <w:szCs w:val="18"/>
        </w:rPr>
      </w:pPr>
      <w:r w:rsidRPr="00C74CD1">
        <w:rPr>
          <w:rFonts w:ascii="Times New Roman" w:eastAsia="OTNEJMScalaSansLF-Bold" w:hAnsi="Times New Roman" w:cs="Times New Roman"/>
          <w:color w:val="595959" w:themeColor="text1" w:themeTint="A6"/>
          <w:kern w:val="0"/>
          <w:sz w:val="18"/>
          <w:szCs w:val="18"/>
        </w:rPr>
        <w:t xml:space="preserve">Darville T, </w:t>
      </w:r>
      <w:proofErr w:type="spellStart"/>
      <w:r w:rsidRPr="00C74CD1">
        <w:rPr>
          <w:rFonts w:ascii="Times New Roman" w:eastAsia="OTNEJMScalaSansLF-Bold" w:hAnsi="Times New Roman" w:cs="Times New Roman"/>
          <w:color w:val="595959" w:themeColor="text1" w:themeTint="A6"/>
          <w:kern w:val="0"/>
          <w:sz w:val="18"/>
          <w:szCs w:val="18"/>
        </w:rPr>
        <w:t>Hiltke</w:t>
      </w:r>
      <w:proofErr w:type="spellEnd"/>
      <w:r w:rsidRPr="00C74CD1">
        <w:rPr>
          <w:rFonts w:ascii="Times New Roman" w:eastAsia="OTNEJMScalaSansLF-Bold" w:hAnsi="Times New Roman" w:cs="Times New Roman"/>
          <w:color w:val="595959" w:themeColor="text1" w:themeTint="A6"/>
          <w:kern w:val="0"/>
          <w:sz w:val="18"/>
          <w:szCs w:val="18"/>
        </w:rPr>
        <w:t xml:space="preserve"> TJ. Pathogenesis of genital tract disease due to </w:t>
      </w:r>
      <w:r w:rsidRPr="00C74CD1">
        <w:rPr>
          <w:rFonts w:ascii="Times New Roman" w:eastAsia="OTNEJMScalaSansLF-Bold" w:hAnsi="Times New Roman" w:cs="Times New Roman"/>
          <w:i/>
          <w:iCs/>
          <w:color w:val="595959" w:themeColor="text1" w:themeTint="A6"/>
          <w:kern w:val="0"/>
          <w:sz w:val="18"/>
          <w:szCs w:val="18"/>
        </w:rPr>
        <w:t>Chlamydia trachomatis</w:t>
      </w:r>
      <w:r w:rsidRPr="00C74CD1">
        <w:rPr>
          <w:rFonts w:ascii="Times New Roman" w:eastAsia="OTNEJMScalaSansLF-Bold" w:hAnsi="Times New Roman" w:cs="Times New Roman"/>
          <w:color w:val="595959" w:themeColor="text1" w:themeTint="A6"/>
          <w:kern w:val="0"/>
          <w:sz w:val="18"/>
          <w:szCs w:val="18"/>
        </w:rPr>
        <w:t xml:space="preserve">. J Infect Dis 2010; 201: </w:t>
      </w:r>
      <w:proofErr w:type="spellStart"/>
      <w:r w:rsidRPr="00C74CD1">
        <w:rPr>
          <w:rFonts w:ascii="Times New Roman" w:eastAsia="OTNEJMScalaSansLF-Bold" w:hAnsi="Times New Roman" w:cs="Times New Roman"/>
          <w:color w:val="595959" w:themeColor="text1" w:themeTint="A6"/>
          <w:kern w:val="0"/>
          <w:sz w:val="18"/>
          <w:szCs w:val="18"/>
        </w:rPr>
        <w:t>Suppl</w:t>
      </w:r>
      <w:proofErr w:type="spellEnd"/>
      <w:r w:rsidRPr="00C74CD1">
        <w:rPr>
          <w:rFonts w:ascii="Times New Roman" w:eastAsia="OTNEJMScalaSansLF-Bold" w:hAnsi="Times New Roman" w:cs="Times New Roman"/>
          <w:color w:val="595959" w:themeColor="text1" w:themeTint="A6"/>
          <w:kern w:val="0"/>
          <w:sz w:val="18"/>
          <w:szCs w:val="18"/>
        </w:rPr>
        <w:t xml:space="preserve"> 2:S114-S125.</w:t>
      </w:r>
    </w:p>
    <w:p w:rsidR="00330FCC" w:rsidRPr="00C74CD1" w:rsidRDefault="00330FCC" w:rsidP="00DE4F5E">
      <w:pPr>
        <w:pStyle w:val="a7"/>
        <w:numPr>
          <w:ilvl w:val="0"/>
          <w:numId w:val="3"/>
        </w:numPr>
        <w:autoSpaceDE w:val="0"/>
        <w:autoSpaceDN w:val="0"/>
        <w:adjustRightInd w:val="0"/>
        <w:ind w:firstLineChars="0"/>
        <w:jc w:val="left"/>
        <w:rPr>
          <w:rFonts w:ascii="Times New Roman" w:eastAsia="OTNEJMScalaSansLF-Bold" w:hAnsi="Times New Roman" w:cs="Times New Roman"/>
          <w:color w:val="595959" w:themeColor="text1" w:themeTint="A6"/>
          <w:kern w:val="0"/>
          <w:sz w:val="18"/>
          <w:szCs w:val="18"/>
        </w:rPr>
      </w:pPr>
      <w:proofErr w:type="spellStart"/>
      <w:r w:rsidRPr="00C74CD1">
        <w:rPr>
          <w:rFonts w:ascii="Times New Roman" w:eastAsia="OTNEJMScalaSansLF-Bold" w:hAnsi="Times New Roman" w:cs="Times New Roman"/>
          <w:color w:val="595959" w:themeColor="text1" w:themeTint="A6"/>
          <w:kern w:val="0"/>
          <w:sz w:val="18"/>
          <w:szCs w:val="18"/>
        </w:rPr>
        <w:t>Weström</w:t>
      </w:r>
      <w:proofErr w:type="spellEnd"/>
      <w:r w:rsidRPr="00C74CD1">
        <w:rPr>
          <w:rFonts w:ascii="Times New Roman" w:eastAsia="OTNEJMScalaSansLF-Bold" w:hAnsi="Times New Roman" w:cs="Times New Roman"/>
          <w:color w:val="595959" w:themeColor="text1" w:themeTint="A6"/>
          <w:kern w:val="0"/>
          <w:sz w:val="18"/>
          <w:szCs w:val="18"/>
        </w:rPr>
        <w:t xml:space="preserve"> L, </w:t>
      </w:r>
      <w:proofErr w:type="spellStart"/>
      <w:r w:rsidRPr="00C74CD1">
        <w:rPr>
          <w:rFonts w:ascii="Times New Roman" w:eastAsia="OTNEJMScalaSansLF-Bold" w:hAnsi="Times New Roman" w:cs="Times New Roman"/>
          <w:color w:val="595959" w:themeColor="text1" w:themeTint="A6"/>
          <w:kern w:val="0"/>
          <w:sz w:val="18"/>
          <w:szCs w:val="18"/>
        </w:rPr>
        <w:t>Joesoef</w:t>
      </w:r>
      <w:proofErr w:type="spellEnd"/>
      <w:r w:rsidRPr="00C74CD1">
        <w:rPr>
          <w:rFonts w:ascii="Times New Roman" w:eastAsia="OTNEJMScalaSansLF-Bold" w:hAnsi="Times New Roman" w:cs="Times New Roman"/>
          <w:color w:val="595959" w:themeColor="text1" w:themeTint="A6"/>
          <w:kern w:val="0"/>
          <w:sz w:val="18"/>
          <w:szCs w:val="18"/>
        </w:rPr>
        <w:t xml:space="preserve"> R, Reynolds G, </w:t>
      </w:r>
      <w:proofErr w:type="spellStart"/>
      <w:r w:rsidRPr="00C74CD1">
        <w:rPr>
          <w:rFonts w:ascii="Times New Roman" w:eastAsia="OTNEJMScalaSansLF-Bold" w:hAnsi="Times New Roman" w:cs="Times New Roman"/>
          <w:color w:val="595959" w:themeColor="text1" w:themeTint="A6"/>
          <w:kern w:val="0"/>
          <w:sz w:val="18"/>
          <w:szCs w:val="18"/>
        </w:rPr>
        <w:t>Hagdu</w:t>
      </w:r>
      <w:proofErr w:type="spellEnd"/>
      <w:r w:rsidRPr="00C74CD1">
        <w:rPr>
          <w:rFonts w:ascii="Times New Roman" w:eastAsia="OTNEJMScalaSansLF-Bold" w:hAnsi="Times New Roman" w:cs="Times New Roman"/>
          <w:color w:val="595959" w:themeColor="text1" w:themeTint="A6"/>
          <w:kern w:val="0"/>
          <w:sz w:val="18"/>
          <w:szCs w:val="18"/>
        </w:rPr>
        <w:t xml:space="preserve"> A, Thompson SE. Pelvic inflammatory</w:t>
      </w:r>
    </w:p>
    <w:p w:rsidR="00330FCC" w:rsidRPr="00C74CD1" w:rsidRDefault="00330FCC" w:rsidP="00DE4F5E">
      <w:pPr>
        <w:pStyle w:val="a7"/>
        <w:numPr>
          <w:ilvl w:val="0"/>
          <w:numId w:val="3"/>
        </w:numPr>
        <w:autoSpaceDE w:val="0"/>
        <w:autoSpaceDN w:val="0"/>
        <w:adjustRightInd w:val="0"/>
        <w:ind w:firstLineChars="0"/>
        <w:jc w:val="left"/>
        <w:rPr>
          <w:rFonts w:ascii="Times New Roman" w:eastAsia="OTNEJMScalaSansLF-Bold" w:hAnsi="Times New Roman" w:cs="Times New Roman"/>
          <w:color w:val="595959" w:themeColor="text1" w:themeTint="A6"/>
          <w:kern w:val="0"/>
          <w:sz w:val="18"/>
          <w:szCs w:val="18"/>
        </w:rPr>
      </w:pPr>
      <w:proofErr w:type="gramStart"/>
      <w:r w:rsidRPr="00C74CD1">
        <w:rPr>
          <w:rFonts w:ascii="Times New Roman" w:eastAsia="OTNEJMScalaSansLF-Bold" w:hAnsi="Times New Roman" w:cs="Times New Roman"/>
          <w:color w:val="595959" w:themeColor="text1" w:themeTint="A6"/>
          <w:kern w:val="0"/>
          <w:sz w:val="18"/>
          <w:szCs w:val="18"/>
        </w:rPr>
        <w:t>disease</w:t>
      </w:r>
      <w:proofErr w:type="gramEnd"/>
      <w:r w:rsidRPr="00C74CD1">
        <w:rPr>
          <w:rFonts w:ascii="Times New Roman" w:eastAsia="OTNEJMScalaSansLF-Bold" w:hAnsi="Times New Roman" w:cs="Times New Roman"/>
          <w:color w:val="595959" w:themeColor="text1" w:themeTint="A6"/>
          <w:kern w:val="0"/>
          <w:sz w:val="18"/>
          <w:szCs w:val="18"/>
        </w:rPr>
        <w:t xml:space="preserve"> and fertility: a cohort study of 1,844 women with laparoscopically verified disease and 657 control women with normal laparoscopic results. Sex </w:t>
      </w:r>
      <w:proofErr w:type="spellStart"/>
      <w:r w:rsidRPr="00C74CD1">
        <w:rPr>
          <w:rFonts w:ascii="Times New Roman" w:eastAsia="OTNEJMScalaSansLF-Bold" w:hAnsi="Times New Roman" w:cs="Times New Roman"/>
          <w:color w:val="595959" w:themeColor="text1" w:themeTint="A6"/>
          <w:kern w:val="0"/>
          <w:sz w:val="18"/>
          <w:szCs w:val="18"/>
        </w:rPr>
        <w:t>Transm</w:t>
      </w:r>
      <w:proofErr w:type="spellEnd"/>
      <w:r w:rsidRPr="00C74CD1">
        <w:rPr>
          <w:rFonts w:ascii="Times New Roman" w:eastAsia="OTNEJMScalaSansLF-Bold" w:hAnsi="Times New Roman" w:cs="Times New Roman"/>
          <w:color w:val="595959" w:themeColor="text1" w:themeTint="A6"/>
          <w:kern w:val="0"/>
          <w:sz w:val="18"/>
          <w:szCs w:val="18"/>
        </w:rPr>
        <w:t xml:space="preserve"> Dis 1992; 19: 185-92.</w:t>
      </w:r>
    </w:p>
    <w:p w:rsidR="00330FCC" w:rsidRPr="00C74CD1" w:rsidRDefault="00330FCC" w:rsidP="00DE4F5E">
      <w:pPr>
        <w:pStyle w:val="a7"/>
        <w:numPr>
          <w:ilvl w:val="0"/>
          <w:numId w:val="3"/>
        </w:numPr>
        <w:autoSpaceDE w:val="0"/>
        <w:autoSpaceDN w:val="0"/>
        <w:adjustRightInd w:val="0"/>
        <w:ind w:firstLineChars="0"/>
        <w:jc w:val="left"/>
        <w:rPr>
          <w:rFonts w:ascii="Times New Roman" w:eastAsia="OTNEJMScalaSansLF-Bold" w:hAnsi="Times New Roman" w:cs="Times New Roman"/>
          <w:color w:val="595959" w:themeColor="text1" w:themeTint="A6"/>
          <w:kern w:val="0"/>
          <w:sz w:val="18"/>
          <w:szCs w:val="18"/>
        </w:rPr>
      </w:pPr>
      <w:r w:rsidRPr="00C74CD1">
        <w:rPr>
          <w:rFonts w:ascii="Times New Roman" w:eastAsia="OTNEJMScalaSansLF-Bold" w:hAnsi="Times New Roman" w:cs="Times New Roman"/>
          <w:color w:val="595959" w:themeColor="text1" w:themeTint="A6"/>
          <w:kern w:val="0"/>
          <w:sz w:val="18"/>
          <w:szCs w:val="18"/>
        </w:rPr>
        <w:t xml:space="preserve">Buchan H, </w:t>
      </w:r>
      <w:proofErr w:type="spellStart"/>
      <w:r w:rsidRPr="00C74CD1">
        <w:rPr>
          <w:rFonts w:ascii="Times New Roman" w:eastAsia="OTNEJMScalaSansLF-Bold" w:hAnsi="Times New Roman" w:cs="Times New Roman"/>
          <w:color w:val="595959" w:themeColor="text1" w:themeTint="A6"/>
          <w:kern w:val="0"/>
          <w:sz w:val="18"/>
          <w:szCs w:val="18"/>
        </w:rPr>
        <w:t>Vessey</w:t>
      </w:r>
      <w:proofErr w:type="spellEnd"/>
      <w:r w:rsidRPr="00C74CD1">
        <w:rPr>
          <w:rFonts w:ascii="Times New Roman" w:eastAsia="OTNEJMScalaSansLF-Bold" w:hAnsi="Times New Roman" w:cs="Times New Roman"/>
          <w:color w:val="595959" w:themeColor="text1" w:themeTint="A6"/>
          <w:kern w:val="0"/>
          <w:sz w:val="18"/>
          <w:szCs w:val="18"/>
        </w:rPr>
        <w:t xml:space="preserve"> M, </w:t>
      </w:r>
      <w:proofErr w:type="spellStart"/>
      <w:r w:rsidRPr="00C74CD1">
        <w:rPr>
          <w:rFonts w:ascii="Times New Roman" w:eastAsia="OTNEJMScalaSansLF-Bold" w:hAnsi="Times New Roman" w:cs="Times New Roman"/>
          <w:color w:val="595959" w:themeColor="text1" w:themeTint="A6"/>
          <w:kern w:val="0"/>
          <w:sz w:val="18"/>
          <w:szCs w:val="18"/>
        </w:rPr>
        <w:t>Goldacre</w:t>
      </w:r>
      <w:proofErr w:type="spellEnd"/>
      <w:r w:rsidRPr="00C74CD1">
        <w:rPr>
          <w:rFonts w:ascii="Times New Roman" w:eastAsia="OTNEJMScalaSansLF-Bold" w:hAnsi="Times New Roman" w:cs="Times New Roman"/>
          <w:color w:val="595959" w:themeColor="text1" w:themeTint="A6"/>
          <w:kern w:val="0"/>
          <w:sz w:val="18"/>
          <w:szCs w:val="18"/>
        </w:rPr>
        <w:t xml:space="preserve"> M, </w:t>
      </w:r>
      <w:proofErr w:type="spellStart"/>
      <w:r w:rsidRPr="00C74CD1">
        <w:rPr>
          <w:rFonts w:ascii="Times New Roman" w:eastAsia="OTNEJMScalaSansLF-Bold" w:hAnsi="Times New Roman" w:cs="Times New Roman"/>
          <w:color w:val="595959" w:themeColor="text1" w:themeTint="A6"/>
          <w:kern w:val="0"/>
          <w:sz w:val="18"/>
          <w:szCs w:val="18"/>
        </w:rPr>
        <w:t>Fairweather</w:t>
      </w:r>
      <w:proofErr w:type="spellEnd"/>
      <w:r w:rsidRPr="00C74CD1">
        <w:rPr>
          <w:rFonts w:ascii="Times New Roman" w:eastAsia="OTNEJMScalaSansLF-Bold" w:hAnsi="Times New Roman" w:cs="Times New Roman"/>
          <w:color w:val="595959" w:themeColor="text1" w:themeTint="A6"/>
          <w:kern w:val="0"/>
          <w:sz w:val="18"/>
          <w:szCs w:val="18"/>
        </w:rPr>
        <w:t xml:space="preserve"> J. Morbidity following pelvic inflammatory disease. Br J </w:t>
      </w:r>
      <w:proofErr w:type="spellStart"/>
      <w:r w:rsidRPr="00C74CD1">
        <w:rPr>
          <w:rFonts w:ascii="Times New Roman" w:eastAsia="OTNEJMScalaSansLF-Bold" w:hAnsi="Times New Roman" w:cs="Times New Roman"/>
          <w:color w:val="595959" w:themeColor="text1" w:themeTint="A6"/>
          <w:kern w:val="0"/>
          <w:sz w:val="18"/>
          <w:szCs w:val="18"/>
        </w:rPr>
        <w:t>Obstet</w:t>
      </w:r>
      <w:proofErr w:type="spellEnd"/>
      <w:r w:rsidRPr="00C74CD1">
        <w:rPr>
          <w:rFonts w:ascii="Times New Roman" w:eastAsia="OTNEJMScalaSansLF-Bold" w:hAnsi="Times New Roman" w:cs="Times New Roman"/>
          <w:color w:val="595959" w:themeColor="text1" w:themeTint="A6"/>
          <w:kern w:val="0"/>
          <w:sz w:val="18"/>
          <w:szCs w:val="18"/>
        </w:rPr>
        <w:t xml:space="preserve"> </w:t>
      </w:r>
      <w:proofErr w:type="spellStart"/>
      <w:r w:rsidRPr="00C74CD1">
        <w:rPr>
          <w:rFonts w:ascii="Times New Roman" w:eastAsia="OTNEJMScalaSansLF-Bold" w:hAnsi="Times New Roman" w:cs="Times New Roman"/>
          <w:color w:val="595959" w:themeColor="text1" w:themeTint="A6"/>
          <w:kern w:val="0"/>
          <w:sz w:val="18"/>
          <w:szCs w:val="18"/>
        </w:rPr>
        <w:t>Gynaecol</w:t>
      </w:r>
      <w:proofErr w:type="spellEnd"/>
      <w:r w:rsidRPr="00C74CD1">
        <w:rPr>
          <w:rFonts w:ascii="Times New Roman" w:eastAsia="OTNEJMScalaSansLF-Bold" w:hAnsi="Times New Roman" w:cs="Times New Roman"/>
          <w:color w:val="595959" w:themeColor="text1" w:themeTint="A6"/>
          <w:kern w:val="0"/>
          <w:sz w:val="18"/>
          <w:szCs w:val="18"/>
        </w:rPr>
        <w:t xml:space="preserve"> 1993; 100: 558-62.</w:t>
      </w:r>
    </w:p>
    <w:p w:rsidR="00330FCC" w:rsidRPr="00C74CD1" w:rsidRDefault="00330FCC" w:rsidP="00DE4F5E">
      <w:pPr>
        <w:pStyle w:val="a7"/>
        <w:numPr>
          <w:ilvl w:val="0"/>
          <w:numId w:val="3"/>
        </w:numPr>
        <w:autoSpaceDE w:val="0"/>
        <w:autoSpaceDN w:val="0"/>
        <w:adjustRightInd w:val="0"/>
        <w:ind w:firstLineChars="0"/>
        <w:jc w:val="left"/>
        <w:rPr>
          <w:rFonts w:ascii="Times New Roman" w:eastAsia="OTNEJMScalaSansLF-Bold" w:hAnsi="Times New Roman" w:cs="Times New Roman"/>
          <w:color w:val="595959" w:themeColor="text1" w:themeTint="A6"/>
          <w:kern w:val="0"/>
          <w:sz w:val="18"/>
          <w:szCs w:val="18"/>
        </w:rPr>
      </w:pPr>
      <w:proofErr w:type="spellStart"/>
      <w:r w:rsidRPr="00C74CD1">
        <w:rPr>
          <w:rFonts w:ascii="Times New Roman" w:eastAsia="OTNEJMScalaSansLF-Bold" w:hAnsi="Times New Roman" w:cs="Times New Roman"/>
          <w:color w:val="595959" w:themeColor="text1" w:themeTint="A6"/>
          <w:kern w:val="0"/>
          <w:sz w:val="18"/>
          <w:szCs w:val="18"/>
        </w:rPr>
        <w:t>Weström</w:t>
      </w:r>
      <w:proofErr w:type="spellEnd"/>
      <w:r w:rsidRPr="00C74CD1">
        <w:rPr>
          <w:rFonts w:ascii="Times New Roman" w:eastAsia="OTNEJMScalaSansLF-Bold" w:hAnsi="Times New Roman" w:cs="Times New Roman"/>
          <w:color w:val="595959" w:themeColor="text1" w:themeTint="A6"/>
          <w:kern w:val="0"/>
          <w:sz w:val="18"/>
          <w:szCs w:val="18"/>
        </w:rPr>
        <w:t xml:space="preserve"> L. Effect of </w:t>
      </w:r>
      <w:r w:rsidR="00EA382A" w:rsidRPr="00C74CD1">
        <w:rPr>
          <w:rFonts w:ascii="Times New Roman" w:eastAsia="OTNEJMScalaSansLF-Bold" w:hAnsi="Times New Roman" w:cs="Times New Roman"/>
          <w:color w:val="595959" w:themeColor="text1" w:themeTint="A6"/>
          <w:kern w:val="0"/>
          <w:sz w:val="18"/>
          <w:szCs w:val="18"/>
        </w:rPr>
        <w:t xml:space="preserve">acute pelvic inflammatory </w:t>
      </w:r>
      <w:r w:rsidRPr="00C74CD1">
        <w:rPr>
          <w:rFonts w:ascii="Times New Roman" w:eastAsia="OTNEJMScalaSansLF-Bold" w:hAnsi="Times New Roman" w:cs="Times New Roman"/>
          <w:color w:val="595959" w:themeColor="text1" w:themeTint="A6"/>
          <w:kern w:val="0"/>
          <w:sz w:val="18"/>
          <w:szCs w:val="18"/>
        </w:rPr>
        <w:t>di</w:t>
      </w:r>
      <w:r w:rsidR="00EA382A" w:rsidRPr="00C74CD1">
        <w:rPr>
          <w:rFonts w:ascii="Times New Roman" w:eastAsia="OTNEJMScalaSansLF-Bold" w:hAnsi="Times New Roman" w:cs="Times New Roman"/>
          <w:color w:val="595959" w:themeColor="text1" w:themeTint="A6"/>
          <w:kern w:val="0"/>
          <w:sz w:val="18"/>
          <w:szCs w:val="18"/>
        </w:rPr>
        <w:t xml:space="preserve">sease on fertility. Am J </w:t>
      </w:r>
      <w:proofErr w:type="spellStart"/>
      <w:r w:rsidR="00EA382A" w:rsidRPr="00C74CD1">
        <w:rPr>
          <w:rFonts w:ascii="Times New Roman" w:eastAsia="OTNEJMScalaSansLF-Bold" w:hAnsi="Times New Roman" w:cs="Times New Roman"/>
          <w:color w:val="595959" w:themeColor="text1" w:themeTint="A6"/>
          <w:kern w:val="0"/>
          <w:sz w:val="18"/>
          <w:szCs w:val="18"/>
        </w:rPr>
        <w:t>Obstet</w:t>
      </w:r>
      <w:proofErr w:type="spellEnd"/>
      <w:r w:rsidR="00EA382A" w:rsidRPr="00C74CD1">
        <w:rPr>
          <w:rFonts w:ascii="Times New Roman" w:eastAsia="OTNEJMScalaSansLF-Bold" w:hAnsi="Times New Roman" w:cs="Times New Roman"/>
          <w:color w:val="595959" w:themeColor="text1" w:themeTint="A6"/>
          <w:kern w:val="0"/>
          <w:sz w:val="18"/>
          <w:szCs w:val="18"/>
        </w:rPr>
        <w:t xml:space="preserve"> </w:t>
      </w:r>
      <w:proofErr w:type="spellStart"/>
      <w:r w:rsidRPr="00C74CD1">
        <w:rPr>
          <w:rFonts w:ascii="Times New Roman" w:eastAsia="OTNEJMScalaSansLF-Bold" w:hAnsi="Times New Roman" w:cs="Times New Roman"/>
          <w:color w:val="595959" w:themeColor="text1" w:themeTint="A6"/>
          <w:kern w:val="0"/>
          <w:sz w:val="18"/>
          <w:szCs w:val="18"/>
        </w:rPr>
        <w:t>Gynecol</w:t>
      </w:r>
      <w:proofErr w:type="spellEnd"/>
      <w:r w:rsidRPr="00C74CD1">
        <w:rPr>
          <w:rFonts w:ascii="Times New Roman" w:eastAsia="OTNEJMScalaSansLF-Bold" w:hAnsi="Times New Roman" w:cs="Times New Roman"/>
          <w:color w:val="595959" w:themeColor="text1" w:themeTint="A6"/>
          <w:kern w:val="0"/>
          <w:sz w:val="18"/>
          <w:szCs w:val="18"/>
        </w:rPr>
        <w:t xml:space="preserve"> 1975; 121: 707-</w:t>
      </w:r>
      <w:proofErr w:type="gramStart"/>
      <w:r w:rsidRPr="00C74CD1">
        <w:rPr>
          <w:rFonts w:ascii="Times New Roman" w:eastAsia="OTNEJMScalaSansLF-Bold" w:hAnsi="Times New Roman" w:cs="Times New Roman"/>
          <w:color w:val="595959" w:themeColor="text1" w:themeTint="A6"/>
          <w:kern w:val="0"/>
          <w:sz w:val="18"/>
          <w:szCs w:val="18"/>
        </w:rPr>
        <w:t>13.</w:t>
      </w:r>
      <w:proofErr w:type="gramEnd"/>
    </w:p>
    <w:p w:rsidR="00330FCC" w:rsidRPr="00C74CD1" w:rsidRDefault="00330FCC" w:rsidP="00DE4F5E">
      <w:pPr>
        <w:pStyle w:val="a7"/>
        <w:numPr>
          <w:ilvl w:val="0"/>
          <w:numId w:val="3"/>
        </w:numPr>
        <w:autoSpaceDE w:val="0"/>
        <w:autoSpaceDN w:val="0"/>
        <w:adjustRightInd w:val="0"/>
        <w:ind w:firstLineChars="0"/>
        <w:jc w:val="left"/>
        <w:rPr>
          <w:rFonts w:ascii="Times New Roman" w:eastAsia="OTNEJMScalaSansLF-Bold" w:hAnsi="Times New Roman" w:cs="Times New Roman"/>
          <w:color w:val="595959" w:themeColor="text1" w:themeTint="A6"/>
          <w:kern w:val="0"/>
          <w:sz w:val="18"/>
          <w:szCs w:val="18"/>
        </w:rPr>
      </w:pPr>
      <w:proofErr w:type="spellStart"/>
      <w:r w:rsidRPr="00C74CD1">
        <w:rPr>
          <w:rFonts w:ascii="Times New Roman" w:eastAsia="OTNEJMScalaSansLF-Bold" w:hAnsi="Times New Roman" w:cs="Times New Roman"/>
          <w:color w:val="595959" w:themeColor="text1" w:themeTint="A6"/>
          <w:kern w:val="0"/>
          <w:sz w:val="18"/>
          <w:szCs w:val="18"/>
        </w:rPr>
        <w:t>B</w:t>
      </w:r>
      <w:r w:rsidR="00EA382A" w:rsidRPr="00C74CD1">
        <w:rPr>
          <w:rFonts w:ascii="Times New Roman" w:eastAsia="OTNEJMScalaSansLF-Bold" w:hAnsi="Times New Roman" w:cs="Times New Roman"/>
          <w:color w:val="595959" w:themeColor="text1" w:themeTint="A6"/>
          <w:kern w:val="0"/>
          <w:sz w:val="18"/>
          <w:szCs w:val="18"/>
        </w:rPr>
        <w:t>runham</w:t>
      </w:r>
      <w:proofErr w:type="spellEnd"/>
      <w:r w:rsidR="00EA382A" w:rsidRPr="00C74CD1">
        <w:rPr>
          <w:rFonts w:ascii="Times New Roman" w:eastAsia="OTNEJMScalaSansLF-Bold" w:hAnsi="Times New Roman" w:cs="Times New Roman"/>
          <w:color w:val="595959" w:themeColor="text1" w:themeTint="A6"/>
          <w:kern w:val="0"/>
          <w:sz w:val="18"/>
          <w:szCs w:val="18"/>
        </w:rPr>
        <w:t xml:space="preserve"> RC, Maclean IW, </w:t>
      </w:r>
      <w:proofErr w:type="spellStart"/>
      <w:r w:rsidR="00EA382A" w:rsidRPr="00C74CD1">
        <w:rPr>
          <w:rFonts w:ascii="Times New Roman" w:eastAsia="OTNEJMScalaSansLF-Bold" w:hAnsi="Times New Roman" w:cs="Times New Roman"/>
          <w:color w:val="595959" w:themeColor="text1" w:themeTint="A6"/>
          <w:kern w:val="0"/>
          <w:sz w:val="18"/>
          <w:szCs w:val="18"/>
        </w:rPr>
        <w:t>Binns</w:t>
      </w:r>
      <w:proofErr w:type="spellEnd"/>
      <w:r w:rsidR="00EA382A" w:rsidRPr="00C74CD1">
        <w:rPr>
          <w:rFonts w:ascii="Times New Roman" w:eastAsia="OTNEJMScalaSansLF-Bold" w:hAnsi="Times New Roman" w:cs="Times New Roman"/>
          <w:color w:val="595959" w:themeColor="text1" w:themeTint="A6"/>
          <w:kern w:val="0"/>
          <w:sz w:val="18"/>
          <w:szCs w:val="18"/>
        </w:rPr>
        <w:t xml:space="preserve"> B, </w:t>
      </w:r>
      <w:r w:rsidRPr="00C74CD1">
        <w:rPr>
          <w:rFonts w:ascii="Times New Roman" w:eastAsia="OTNEJMScalaSansLF-Bold" w:hAnsi="Times New Roman" w:cs="Times New Roman"/>
          <w:color w:val="595959" w:themeColor="text1" w:themeTint="A6"/>
          <w:kern w:val="0"/>
          <w:sz w:val="18"/>
          <w:szCs w:val="18"/>
        </w:rPr>
        <w:t xml:space="preserve">Peeling RW. </w:t>
      </w:r>
      <w:r w:rsidRPr="00C74CD1">
        <w:rPr>
          <w:rFonts w:ascii="Times New Roman" w:eastAsia="OTNEJMScalaSansLF-Bold" w:hAnsi="Times New Roman" w:cs="Times New Roman"/>
          <w:i/>
          <w:iCs/>
          <w:color w:val="595959" w:themeColor="text1" w:themeTint="A6"/>
          <w:kern w:val="0"/>
          <w:sz w:val="18"/>
          <w:szCs w:val="18"/>
        </w:rPr>
        <w:t>Chlamydia trachomatis</w:t>
      </w:r>
      <w:r w:rsidR="00EA382A" w:rsidRPr="00C74CD1">
        <w:rPr>
          <w:rFonts w:ascii="Times New Roman" w:eastAsia="OTNEJMScalaSansLF-Bold" w:hAnsi="Times New Roman" w:cs="Times New Roman"/>
          <w:color w:val="595959" w:themeColor="text1" w:themeTint="A6"/>
          <w:kern w:val="0"/>
          <w:sz w:val="18"/>
          <w:szCs w:val="18"/>
        </w:rPr>
        <w:t xml:space="preserve">: its role </w:t>
      </w:r>
      <w:r w:rsidRPr="00C74CD1">
        <w:rPr>
          <w:rFonts w:ascii="Times New Roman" w:eastAsia="OTNEJMScalaSansLF-Bold" w:hAnsi="Times New Roman" w:cs="Times New Roman"/>
          <w:color w:val="595959" w:themeColor="text1" w:themeTint="A6"/>
          <w:kern w:val="0"/>
          <w:sz w:val="18"/>
          <w:szCs w:val="18"/>
        </w:rPr>
        <w:t>in tubal infer</w:t>
      </w:r>
      <w:r w:rsidR="00EA382A" w:rsidRPr="00C74CD1">
        <w:rPr>
          <w:rFonts w:ascii="Times New Roman" w:eastAsia="OTNEJMScalaSansLF-Bold" w:hAnsi="Times New Roman" w:cs="Times New Roman"/>
          <w:color w:val="595959" w:themeColor="text1" w:themeTint="A6"/>
          <w:kern w:val="0"/>
          <w:sz w:val="18"/>
          <w:szCs w:val="18"/>
        </w:rPr>
        <w:t xml:space="preserve">tility. J Infect Dis 1985; 152: </w:t>
      </w:r>
      <w:r w:rsidRPr="00C74CD1">
        <w:rPr>
          <w:rFonts w:ascii="Times New Roman" w:eastAsia="OTNEJMScalaSansLF-Bold" w:hAnsi="Times New Roman" w:cs="Times New Roman"/>
          <w:color w:val="595959" w:themeColor="text1" w:themeTint="A6"/>
          <w:kern w:val="0"/>
          <w:sz w:val="18"/>
          <w:szCs w:val="18"/>
        </w:rPr>
        <w:t>1275-82.</w:t>
      </w:r>
    </w:p>
    <w:p w:rsidR="00330FCC" w:rsidRPr="00C74CD1" w:rsidRDefault="00330FCC" w:rsidP="00DE4F5E">
      <w:pPr>
        <w:pStyle w:val="a7"/>
        <w:numPr>
          <w:ilvl w:val="0"/>
          <w:numId w:val="3"/>
        </w:numPr>
        <w:autoSpaceDE w:val="0"/>
        <w:autoSpaceDN w:val="0"/>
        <w:adjustRightInd w:val="0"/>
        <w:ind w:firstLineChars="0"/>
        <w:jc w:val="left"/>
        <w:rPr>
          <w:rFonts w:ascii="Times New Roman" w:eastAsia="OTNEJMScalaSansLF-Bold" w:hAnsi="Times New Roman" w:cs="Times New Roman"/>
          <w:color w:val="595959" w:themeColor="text1" w:themeTint="A6"/>
          <w:kern w:val="0"/>
          <w:sz w:val="18"/>
          <w:szCs w:val="18"/>
        </w:rPr>
      </w:pPr>
      <w:proofErr w:type="spellStart"/>
      <w:r w:rsidRPr="00C74CD1">
        <w:rPr>
          <w:rFonts w:ascii="Times New Roman" w:eastAsia="OTNEJMScalaSansLF-Bold" w:hAnsi="Times New Roman" w:cs="Times New Roman"/>
          <w:color w:val="595959" w:themeColor="text1" w:themeTint="A6"/>
          <w:kern w:val="0"/>
          <w:sz w:val="18"/>
          <w:szCs w:val="18"/>
        </w:rPr>
        <w:t>Svensson</w:t>
      </w:r>
      <w:proofErr w:type="spellEnd"/>
      <w:r w:rsidRPr="00C74CD1">
        <w:rPr>
          <w:rFonts w:ascii="Times New Roman" w:eastAsia="OTNEJMScalaSansLF-Bold" w:hAnsi="Times New Roman" w:cs="Times New Roman"/>
          <w:color w:val="595959" w:themeColor="text1" w:themeTint="A6"/>
          <w:kern w:val="0"/>
          <w:sz w:val="18"/>
          <w:szCs w:val="18"/>
        </w:rPr>
        <w:t xml:space="preserve"> L, </w:t>
      </w:r>
      <w:proofErr w:type="spellStart"/>
      <w:r w:rsidRPr="00C74CD1">
        <w:rPr>
          <w:rFonts w:ascii="Times New Roman" w:eastAsia="OTNEJMScalaSansLF-Bold" w:hAnsi="Times New Roman" w:cs="Times New Roman"/>
          <w:color w:val="595959" w:themeColor="text1" w:themeTint="A6"/>
          <w:kern w:val="0"/>
          <w:sz w:val="18"/>
          <w:szCs w:val="18"/>
        </w:rPr>
        <w:t>Må</w:t>
      </w:r>
      <w:r w:rsidR="00EA382A" w:rsidRPr="00C74CD1">
        <w:rPr>
          <w:rFonts w:ascii="Times New Roman" w:eastAsia="OTNEJMScalaSansLF-Bold" w:hAnsi="Times New Roman" w:cs="Times New Roman"/>
          <w:color w:val="595959" w:themeColor="text1" w:themeTint="A6"/>
          <w:kern w:val="0"/>
          <w:sz w:val="18"/>
          <w:szCs w:val="18"/>
        </w:rPr>
        <w:t>rdh</w:t>
      </w:r>
      <w:proofErr w:type="spellEnd"/>
      <w:r w:rsidR="00EA382A" w:rsidRPr="00C74CD1">
        <w:rPr>
          <w:rFonts w:ascii="Times New Roman" w:eastAsia="OTNEJMScalaSansLF-Bold" w:hAnsi="Times New Roman" w:cs="Times New Roman"/>
          <w:color w:val="595959" w:themeColor="text1" w:themeTint="A6"/>
          <w:kern w:val="0"/>
          <w:sz w:val="18"/>
          <w:szCs w:val="18"/>
        </w:rPr>
        <w:t xml:space="preserve"> PA, </w:t>
      </w:r>
      <w:proofErr w:type="spellStart"/>
      <w:r w:rsidR="00EA382A" w:rsidRPr="00C74CD1">
        <w:rPr>
          <w:rFonts w:ascii="Times New Roman" w:eastAsia="OTNEJMScalaSansLF-Bold" w:hAnsi="Times New Roman" w:cs="Times New Roman"/>
          <w:color w:val="595959" w:themeColor="text1" w:themeTint="A6"/>
          <w:kern w:val="0"/>
          <w:sz w:val="18"/>
          <w:szCs w:val="18"/>
        </w:rPr>
        <w:t>Ahlgren</w:t>
      </w:r>
      <w:proofErr w:type="spellEnd"/>
      <w:r w:rsidR="00EA382A" w:rsidRPr="00C74CD1">
        <w:rPr>
          <w:rFonts w:ascii="Times New Roman" w:eastAsia="OTNEJMScalaSansLF-Bold" w:hAnsi="Times New Roman" w:cs="Times New Roman"/>
          <w:color w:val="595959" w:themeColor="text1" w:themeTint="A6"/>
          <w:kern w:val="0"/>
          <w:sz w:val="18"/>
          <w:szCs w:val="18"/>
        </w:rPr>
        <w:t xml:space="preserve"> M, </w:t>
      </w:r>
      <w:proofErr w:type="spellStart"/>
      <w:r w:rsidRPr="00C74CD1">
        <w:rPr>
          <w:rFonts w:ascii="Times New Roman" w:eastAsia="OTNEJMScalaSansLF-Bold" w:hAnsi="Times New Roman" w:cs="Times New Roman"/>
          <w:color w:val="595959" w:themeColor="text1" w:themeTint="A6"/>
          <w:kern w:val="0"/>
          <w:sz w:val="18"/>
          <w:szCs w:val="18"/>
        </w:rPr>
        <w:t>Norden</w:t>
      </w:r>
      <w:r w:rsidR="00EA382A" w:rsidRPr="00C74CD1">
        <w:rPr>
          <w:rFonts w:ascii="Times New Roman" w:eastAsia="OTNEJMScalaSansLF-Bold" w:hAnsi="Times New Roman" w:cs="Times New Roman"/>
          <w:color w:val="595959" w:themeColor="text1" w:themeTint="A6"/>
          <w:kern w:val="0"/>
          <w:sz w:val="18"/>
          <w:szCs w:val="18"/>
        </w:rPr>
        <w:t>skjöld</w:t>
      </w:r>
      <w:proofErr w:type="spellEnd"/>
      <w:r w:rsidR="00EA382A" w:rsidRPr="00C74CD1">
        <w:rPr>
          <w:rFonts w:ascii="Times New Roman" w:eastAsia="OTNEJMScalaSansLF-Bold" w:hAnsi="Times New Roman" w:cs="Times New Roman"/>
          <w:color w:val="595959" w:themeColor="text1" w:themeTint="A6"/>
          <w:kern w:val="0"/>
          <w:sz w:val="18"/>
          <w:szCs w:val="18"/>
        </w:rPr>
        <w:t xml:space="preserve"> F. Ectopic pregnancy and </w:t>
      </w:r>
      <w:r w:rsidRPr="00C74CD1">
        <w:rPr>
          <w:rFonts w:ascii="Times New Roman" w:eastAsia="OTNEJMScalaSansLF-Bold" w:hAnsi="Times New Roman" w:cs="Times New Roman"/>
          <w:color w:val="595959" w:themeColor="text1" w:themeTint="A6"/>
          <w:kern w:val="0"/>
          <w:sz w:val="18"/>
          <w:szCs w:val="18"/>
        </w:rPr>
        <w:t xml:space="preserve">antibodies to </w:t>
      </w:r>
      <w:r w:rsidRPr="00C74CD1">
        <w:rPr>
          <w:rFonts w:ascii="Times New Roman" w:eastAsia="OTNEJMScalaSansLF-Bold" w:hAnsi="Times New Roman" w:cs="Times New Roman"/>
          <w:i/>
          <w:iCs/>
          <w:color w:val="595959" w:themeColor="text1" w:themeTint="A6"/>
          <w:kern w:val="0"/>
          <w:sz w:val="18"/>
          <w:szCs w:val="18"/>
        </w:rPr>
        <w:t>Chlamydia trachomatis</w:t>
      </w:r>
      <w:r w:rsidR="00EA382A" w:rsidRPr="00C74CD1">
        <w:rPr>
          <w:rFonts w:ascii="Times New Roman" w:eastAsia="OTNEJMScalaSansLF-Bold" w:hAnsi="Times New Roman" w:cs="Times New Roman"/>
          <w:color w:val="595959" w:themeColor="text1" w:themeTint="A6"/>
          <w:kern w:val="0"/>
          <w:sz w:val="18"/>
          <w:szCs w:val="18"/>
        </w:rPr>
        <w:t xml:space="preserve">. </w:t>
      </w:r>
      <w:proofErr w:type="spellStart"/>
      <w:r w:rsidR="00EA382A" w:rsidRPr="00C74CD1">
        <w:rPr>
          <w:rFonts w:ascii="Times New Roman" w:eastAsia="OTNEJMScalaSansLF-Bold" w:hAnsi="Times New Roman" w:cs="Times New Roman"/>
          <w:color w:val="595959" w:themeColor="text1" w:themeTint="A6"/>
          <w:kern w:val="0"/>
          <w:sz w:val="18"/>
          <w:szCs w:val="18"/>
        </w:rPr>
        <w:t>Fertil</w:t>
      </w:r>
      <w:proofErr w:type="spellEnd"/>
      <w:r w:rsidR="00EA382A" w:rsidRPr="00C74CD1">
        <w:rPr>
          <w:rFonts w:ascii="Times New Roman" w:eastAsia="OTNEJMScalaSansLF-Bold" w:hAnsi="Times New Roman" w:cs="Times New Roman"/>
          <w:color w:val="595959" w:themeColor="text1" w:themeTint="A6"/>
          <w:kern w:val="0"/>
          <w:sz w:val="18"/>
          <w:szCs w:val="18"/>
        </w:rPr>
        <w:t xml:space="preserve"> </w:t>
      </w:r>
      <w:proofErr w:type="spellStart"/>
      <w:r w:rsidRPr="00C74CD1">
        <w:rPr>
          <w:rFonts w:ascii="Times New Roman" w:eastAsia="OTNEJMScalaSansLF-Bold" w:hAnsi="Times New Roman" w:cs="Times New Roman"/>
          <w:color w:val="595959" w:themeColor="text1" w:themeTint="A6"/>
          <w:kern w:val="0"/>
          <w:sz w:val="18"/>
          <w:szCs w:val="18"/>
        </w:rPr>
        <w:t>Steril</w:t>
      </w:r>
      <w:proofErr w:type="spellEnd"/>
      <w:r w:rsidRPr="00C74CD1">
        <w:rPr>
          <w:rFonts w:ascii="Times New Roman" w:eastAsia="OTNEJMScalaSansLF-Bold" w:hAnsi="Times New Roman" w:cs="Times New Roman"/>
          <w:color w:val="595959" w:themeColor="text1" w:themeTint="A6"/>
          <w:kern w:val="0"/>
          <w:sz w:val="18"/>
          <w:szCs w:val="18"/>
        </w:rPr>
        <w:t xml:space="preserve"> 1985; 44: 313-7.</w:t>
      </w:r>
    </w:p>
    <w:p w:rsidR="00330FCC" w:rsidRPr="00C74CD1" w:rsidRDefault="00330FCC" w:rsidP="00DE4F5E">
      <w:pPr>
        <w:pStyle w:val="a7"/>
        <w:numPr>
          <w:ilvl w:val="0"/>
          <w:numId w:val="3"/>
        </w:numPr>
        <w:autoSpaceDE w:val="0"/>
        <w:autoSpaceDN w:val="0"/>
        <w:adjustRightInd w:val="0"/>
        <w:ind w:firstLineChars="0"/>
        <w:jc w:val="left"/>
        <w:rPr>
          <w:rFonts w:ascii="Times New Roman" w:eastAsia="OTNEJMScalaSansLF-Bold" w:hAnsi="Times New Roman" w:cs="Times New Roman"/>
          <w:color w:val="595959" w:themeColor="text1" w:themeTint="A6"/>
          <w:kern w:val="0"/>
          <w:sz w:val="18"/>
          <w:szCs w:val="18"/>
        </w:rPr>
      </w:pPr>
      <w:proofErr w:type="spellStart"/>
      <w:r w:rsidRPr="00C74CD1">
        <w:rPr>
          <w:rFonts w:ascii="Times New Roman" w:eastAsia="OTNEJMScalaSansLF-Bold" w:hAnsi="Times New Roman" w:cs="Times New Roman"/>
          <w:color w:val="595959" w:themeColor="text1" w:themeTint="A6"/>
          <w:kern w:val="0"/>
          <w:sz w:val="18"/>
          <w:szCs w:val="18"/>
        </w:rPr>
        <w:t>Wiese</w:t>
      </w:r>
      <w:r w:rsidR="00EA382A" w:rsidRPr="00C74CD1">
        <w:rPr>
          <w:rFonts w:ascii="Times New Roman" w:eastAsia="OTNEJMScalaSansLF-Bold" w:hAnsi="Times New Roman" w:cs="Times New Roman"/>
          <w:color w:val="595959" w:themeColor="text1" w:themeTint="A6"/>
          <w:kern w:val="0"/>
          <w:sz w:val="18"/>
          <w:szCs w:val="18"/>
        </w:rPr>
        <w:t>nfeld</w:t>
      </w:r>
      <w:proofErr w:type="spellEnd"/>
      <w:r w:rsidR="00EA382A" w:rsidRPr="00C74CD1">
        <w:rPr>
          <w:rFonts w:ascii="Times New Roman" w:eastAsia="OTNEJMScalaSansLF-Bold" w:hAnsi="Times New Roman" w:cs="Times New Roman"/>
          <w:color w:val="595959" w:themeColor="text1" w:themeTint="A6"/>
          <w:kern w:val="0"/>
          <w:sz w:val="18"/>
          <w:szCs w:val="18"/>
        </w:rPr>
        <w:t xml:space="preserve"> HC, Hillier SL, </w:t>
      </w:r>
      <w:proofErr w:type="spellStart"/>
      <w:r w:rsidR="00EA382A" w:rsidRPr="00C74CD1">
        <w:rPr>
          <w:rFonts w:ascii="Times New Roman" w:eastAsia="OTNEJMScalaSansLF-Bold" w:hAnsi="Times New Roman" w:cs="Times New Roman"/>
          <w:color w:val="595959" w:themeColor="text1" w:themeTint="A6"/>
          <w:kern w:val="0"/>
          <w:sz w:val="18"/>
          <w:szCs w:val="18"/>
        </w:rPr>
        <w:t>Krohn</w:t>
      </w:r>
      <w:proofErr w:type="spellEnd"/>
      <w:r w:rsidR="00EA382A" w:rsidRPr="00C74CD1">
        <w:rPr>
          <w:rFonts w:ascii="Times New Roman" w:eastAsia="OTNEJMScalaSansLF-Bold" w:hAnsi="Times New Roman" w:cs="Times New Roman"/>
          <w:color w:val="595959" w:themeColor="text1" w:themeTint="A6"/>
          <w:kern w:val="0"/>
          <w:sz w:val="18"/>
          <w:szCs w:val="18"/>
        </w:rPr>
        <w:t xml:space="preserve"> MA, </w:t>
      </w:r>
      <w:r w:rsidRPr="00C74CD1">
        <w:rPr>
          <w:rFonts w:ascii="Times New Roman" w:eastAsia="OTNEJMScalaSansLF-Bold" w:hAnsi="Times New Roman" w:cs="Times New Roman"/>
          <w:color w:val="595959" w:themeColor="text1" w:themeTint="A6"/>
          <w:kern w:val="0"/>
          <w:sz w:val="18"/>
          <w:szCs w:val="18"/>
        </w:rPr>
        <w:t>et al. Lower genital tr</w:t>
      </w:r>
      <w:r w:rsidR="00EA382A" w:rsidRPr="00C74CD1">
        <w:rPr>
          <w:rFonts w:ascii="Times New Roman" w:eastAsia="OTNEJMScalaSansLF-Bold" w:hAnsi="Times New Roman" w:cs="Times New Roman"/>
          <w:color w:val="595959" w:themeColor="text1" w:themeTint="A6"/>
          <w:kern w:val="0"/>
          <w:sz w:val="18"/>
          <w:szCs w:val="18"/>
        </w:rPr>
        <w:t xml:space="preserve">act infection and endometritis: insight into subclinical pelvic </w:t>
      </w:r>
      <w:r w:rsidRPr="00C74CD1">
        <w:rPr>
          <w:rFonts w:ascii="Times New Roman" w:eastAsia="OTNEJMScalaSansLF-Bold" w:hAnsi="Times New Roman" w:cs="Times New Roman"/>
          <w:color w:val="595959" w:themeColor="text1" w:themeTint="A6"/>
          <w:kern w:val="0"/>
          <w:sz w:val="18"/>
          <w:szCs w:val="18"/>
        </w:rPr>
        <w:t>infla</w:t>
      </w:r>
      <w:r w:rsidR="00EA382A" w:rsidRPr="00C74CD1">
        <w:rPr>
          <w:rFonts w:ascii="Times New Roman" w:eastAsia="OTNEJMScalaSansLF-Bold" w:hAnsi="Times New Roman" w:cs="Times New Roman"/>
          <w:color w:val="595959" w:themeColor="text1" w:themeTint="A6"/>
          <w:kern w:val="0"/>
          <w:sz w:val="18"/>
          <w:szCs w:val="18"/>
        </w:rPr>
        <w:t xml:space="preserve">mmatory disease. </w:t>
      </w:r>
      <w:proofErr w:type="spellStart"/>
      <w:r w:rsidR="00EA382A" w:rsidRPr="00C74CD1">
        <w:rPr>
          <w:rFonts w:ascii="Times New Roman" w:eastAsia="OTNEJMScalaSansLF-Bold" w:hAnsi="Times New Roman" w:cs="Times New Roman"/>
          <w:color w:val="595959" w:themeColor="text1" w:themeTint="A6"/>
          <w:kern w:val="0"/>
          <w:sz w:val="18"/>
          <w:szCs w:val="18"/>
        </w:rPr>
        <w:t>Obstet</w:t>
      </w:r>
      <w:proofErr w:type="spellEnd"/>
      <w:r w:rsidR="00EA382A" w:rsidRPr="00C74CD1">
        <w:rPr>
          <w:rFonts w:ascii="Times New Roman" w:eastAsia="OTNEJMScalaSansLF-Bold" w:hAnsi="Times New Roman" w:cs="Times New Roman"/>
          <w:color w:val="595959" w:themeColor="text1" w:themeTint="A6"/>
          <w:kern w:val="0"/>
          <w:sz w:val="18"/>
          <w:szCs w:val="18"/>
        </w:rPr>
        <w:t xml:space="preserve"> </w:t>
      </w:r>
      <w:proofErr w:type="spellStart"/>
      <w:r w:rsidR="00EA382A" w:rsidRPr="00C74CD1">
        <w:rPr>
          <w:rFonts w:ascii="Times New Roman" w:eastAsia="OTNEJMScalaSansLF-Bold" w:hAnsi="Times New Roman" w:cs="Times New Roman"/>
          <w:color w:val="595959" w:themeColor="text1" w:themeTint="A6"/>
          <w:kern w:val="0"/>
          <w:sz w:val="18"/>
          <w:szCs w:val="18"/>
        </w:rPr>
        <w:t>Gynecol</w:t>
      </w:r>
      <w:proofErr w:type="spellEnd"/>
      <w:r w:rsidR="00EA382A" w:rsidRPr="00C74CD1">
        <w:rPr>
          <w:rFonts w:ascii="Times New Roman" w:eastAsia="OTNEJMScalaSansLF-Bold" w:hAnsi="Times New Roman" w:cs="Times New Roman"/>
          <w:color w:val="595959" w:themeColor="text1" w:themeTint="A6"/>
          <w:kern w:val="0"/>
          <w:sz w:val="18"/>
          <w:szCs w:val="18"/>
        </w:rPr>
        <w:t xml:space="preserve"> </w:t>
      </w:r>
      <w:r w:rsidRPr="00C74CD1">
        <w:rPr>
          <w:rFonts w:ascii="Times New Roman" w:eastAsia="OTNEJMScalaSansLF-Bold" w:hAnsi="Times New Roman" w:cs="Times New Roman"/>
          <w:color w:val="595959" w:themeColor="text1" w:themeTint="A6"/>
          <w:kern w:val="0"/>
          <w:sz w:val="18"/>
          <w:szCs w:val="18"/>
        </w:rPr>
        <w:t>2002; 100: 456-63.</w:t>
      </w:r>
    </w:p>
    <w:p w:rsidR="00330FCC" w:rsidRPr="00C74CD1" w:rsidRDefault="00330FCC" w:rsidP="00DE4F5E">
      <w:pPr>
        <w:pStyle w:val="a7"/>
        <w:numPr>
          <w:ilvl w:val="0"/>
          <w:numId w:val="3"/>
        </w:numPr>
        <w:autoSpaceDE w:val="0"/>
        <w:autoSpaceDN w:val="0"/>
        <w:adjustRightInd w:val="0"/>
        <w:ind w:firstLineChars="0"/>
        <w:jc w:val="left"/>
        <w:rPr>
          <w:rFonts w:ascii="Times New Roman" w:eastAsia="OTNEJMScalaSansLF-Bold" w:hAnsi="Times New Roman" w:cs="Times New Roman"/>
          <w:color w:val="595959" w:themeColor="text1" w:themeTint="A6"/>
          <w:kern w:val="0"/>
          <w:sz w:val="18"/>
          <w:szCs w:val="18"/>
        </w:rPr>
      </w:pPr>
      <w:proofErr w:type="spellStart"/>
      <w:r w:rsidRPr="00C74CD1">
        <w:rPr>
          <w:rFonts w:ascii="Times New Roman" w:eastAsia="OTNEJMScalaSansLF-Bold" w:hAnsi="Times New Roman" w:cs="Times New Roman"/>
          <w:color w:val="595959" w:themeColor="text1" w:themeTint="A6"/>
          <w:kern w:val="0"/>
          <w:sz w:val="18"/>
          <w:szCs w:val="18"/>
        </w:rPr>
        <w:t>Wies</w:t>
      </w:r>
      <w:r w:rsidR="00EA382A" w:rsidRPr="00C74CD1">
        <w:rPr>
          <w:rFonts w:ascii="Times New Roman" w:eastAsia="OTNEJMScalaSansLF-Bold" w:hAnsi="Times New Roman" w:cs="Times New Roman"/>
          <w:color w:val="595959" w:themeColor="text1" w:themeTint="A6"/>
          <w:kern w:val="0"/>
          <w:sz w:val="18"/>
          <w:szCs w:val="18"/>
        </w:rPr>
        <w:t>enfeld</w:t>
      </w:r>
      <w:proofErr w:type="spellEnd"/>
      <w:r w:rsidR="00EA382A" w:rsidRPr="00C74CD1">
        <w:rPr>
          <w:rFonts w:ascii="Times New Roman" w:eastAsia="OTNEJMScalaSansLF-Bold" w:hAnsi="Times New Roman" w:cs="Times New Roman"/>
          <w:color w:val="595959" w:themeColor="text1" w:themeTint="A6"/>
          <w:kern w:val="0"/>
          <w:sz w:val="18"/>
          <w:szCs w:val="18"/>
        </w:rPr>
        <w:t xml:space="preserve"> HC, Hillier SL, </w:t>
      </w:r>
      <w:proofErr w:type="spellStart"/>
      <w:r w:rsidR="00EA382A" w:rsidRPr="00C74CD1">
        <w:rPr>
          <w:rFonts w:ascii="Times New Roman" w:eastAsia="OTNEJMScalaSansLF-Bold" w:hAnsi="Times New Roman" w:cs="Times New Roman"/>
          <w:color w:val="595959" w:themeColor="text1" w:themeTint="A6"/>
          <w:kern w:val="0"/>
          <w:sz w:val="18"/>
          <w:szCs w:val="18"/>
        </w:rPr>
        <w:t>Meyn</w:t>
      </w:r>
      <w:proofErr w:type="spellEnd"/>
      <w:r w:rsidR="00EA382A" w:rsidRPr="00C74CD1">
        <w:rPr>
          <w:rFonts w:ascii="Times New Roman" w:eastAsia="OTNEJMScalaSansLF-Bold" w:hAnsi="Times New Roman" w:cs="Times New Roman"/>
          <w:color w:val="595959" w:themeColor="text1" w:themeTint="A6"/>
          <w:kern w:val="0"/>
          <w:sz w:val="18"/>
          <w:szCs w:val="18"/>
        </w:rPr>
        <w:t xml:space="preserve"> LA, </w:t>
      </w:r>
      <w:proofErr w:type="spellStart"/>
      <w:r w:rsidRPr="00C74CD1">
        <w:rPr>
          <w:rFonts w:ascii="Times New Roman" w:eastAsia="OTNEJMScalaSansLF-Bold" w:hAnsi="Times New Roman" w:cs="Times New Roman"/>
          <w:color w:val="595959" w:themeColor="text1" w:themeTint="A6"/>
          <w:kern w:val="0"/>
          <w:sz w:val="18"/>
          <w:szCs w:val="18"/>
        </w:rPr>
        <w:t>Amortegui</w:t>
      </w:r>
      <w:proofErr w:type="spellEnd"/>
      <w:r w:rsidRPr="00C74CD1">
        <w:rPr>
          <w:rFonts w:ascii="Times New Roman" w:eastAsia="OTNEJMScalaSansLF-Bold" w:hAnsi="Times New Roman" w:cs="Times New Roman"/>
          <w:color w:val="595959" w:themeColor="text1" w:themeTint="A6"/>
          <w:kern w:val="0"/>
          <w:sz w:val="18"/>
          <w:szCs w:val="18"/>
        </w:rPr>
        <w:t xml:space="preserve"> A</w:t>
      </w:r>
      <w:r w:rsidR="00EA382A" w:rsidRPr="00C74CD1">
        <w:rPr>
          <w:rFonts w:ascii="Times New Roman" w:eastAsia="OTNEJMScalaSansLF-Bold" w:hAnsi="Times New Roman" w:cs="Times New Roman"/>
          <w:color w:val="595959" w:themeColor="text1" w:themeTint="A6"/>
          <w:kern w:val="0"/>
          <w:sz w:val="18"/>
          <w:szCs w:val="18"/>
        </w:rPr>
        <w:t xml:space="preserve">J, Sweet RL. Subclinical pelvic </w:t>
      </w:r>
      <w:r w:rsidRPr="00C74CD1">
        <w:rPr>
          <w:rFonts w:ascii="Times New Roman" w:eastAsia="OTNEJMScalaSansLF-Bold" w:hAnsi="Times New Roman" w:cs="Times New Roman"/>
          <w:color w:val="595959" w:themeColor="text1" w:themeTint="A6"/>
          <w:kern w:val="0"/>
          <w:sz w:val="18"/>
          <w:szCs w:val="18"/>
        </w:rPr>
        <w:t>inflam</w:t>
      </w:r>
      <w:r w:rsidR="00EA382A" w:rsidRPr="00C74CD1">
        <w:rPr>
          <w:rFonts w:ascii="Times New Roman" w:eastAsia="OTNEJMScalaSansLF-Bold" w:hAnsi="Times New Roman" w:cs="Times New Roman"/>
          <w:color w:val="595959" w:themeColor="text1" w:themeTint="A6"/>
          <w:kern w:val="0"/>
          <w:sz w:val="18"/>
          <w:szCs w:val="18"/>
        </w:rPr>
        <w:t xml:space="preserve">matory disease and infertility. </w:t>
      </w:r>
      <w:proofErr w:type="spellStart"/>
      <w:r w:rsidRPr="00C74CD1">
        <w:rPr>
          <w:rFonts w:ascii="Times New Roman" w:eastAsia="OTNEJMScalaSansLF-Bold" w:hAnsi="Times New Roman" w:cs="Times New Roman"/>
          <w:color w:val="595959" w:themeColor="text1" w:themeTint="A6"/>
          <w:kern w:val="0"/>
          <w:sz w:val="18"/>
          <w:szCs w:val="18"/>
        </w:rPr>
        <w:t>Obstet</w:t>
      </w:r>
      <w:proofErr w:type="spellEnd"/>
      <w:r w:rsidRPr="00C74CD1">
        <w:rPr>
          <w:rFonts w:ascii="Times New Roman" w:eastAsia="OTNEJMScalaSansLF-Bold" w:hAnsi="Times New Roman" w:cs="Times New Roman"/>
          <w:color w:val="595959" w:themeColor="text1" w:themeTint="A6"/>
          <w:kern w:val="0"/>
          <w:sz w:val="18"/>
          <w:szCs w:val="18"/>
        </w:rPr>
        <w:t xml:space="preserve"> </w:t>
      </w:r>
      <w:proofErr w:type="spellStart"/>
      <w:r w:rsidRPr="00C74CD1">
        <w:rPr>
          <w:rFonts w:ascii="Times New Roman" w:eastAsia="OTNEJMScalaSansLF-Bold" w:hAnsi="Times New Roman" w:cs="Times New Roman"/>
          <w:color w:val="595959" w:themeColor="text1" w:themeTint="A6"/>
          <w:kern w:val="0"/>
          <w:sz w:val="18"/>
          <w:szCs w:val="18"/>
        </w:rPr>
        <w:t>Gynecol</w:t>
      </w:r>
      <w:proofErr w:type="spellEnd"/>
      <w:r w:rsidRPr="00C74CD1">
        <w:rPr>
          <w:rFonts w:ascii="Times New Roman" w:eastAsia="OTNEJMScalaSansLF-Bold" w:hAnsi="Times New Roman" w:cs="Times New Roman"/>
          <w:color w:val="595959" w:themeColor="text1" w:themeTint="A6"/>
          <w:kern w:val="0"/>
          <w:sz w:val="18"/>
          <w:szCs w:val="18"/>
        </w:rPr>
        <w:t xml:space="preserve"> 2012; 120: 37-43.</w:t>
      </w:r>
    </w:p>
    <w:p w:rsidR="00330FCC" w:rsidRPr="00C74CD1" w:rsidRDefault="00330FCC" w:rsidP="00DE4F5E">
      <w:pPr>
        <w:pStyle w:val="a7"/>
        <w:numPr>
          <w:ilvl w:val="0"/>
          <w:numId w:val="3"/>
        </w:numPr>
        <w:autoSpaceDE w:val="0"/>
        <w:autoSpaceDN w:val="0"/>
        <w:adjustRightInd w:val="0"/>
        <w:ind w:firstLineChars="0"/>
        <w:jc w:val="left"/>
        <w:rPr>
          <w:rFonts w:ascii="Times New Roman" w:eastAsia="OTNEJMScalaSansLF-Bold" w:hAnsi="Times New Roman" w:cs="Times New Roman"/>
          <w:color w:val="595959" w:themeColor="text1" w:themeTint="A6"/>
          <w:kern w:val="0"/>
          <w:sz w:val="18"/>
          <w:szCs w:val="18"/>
        </w:rPr>
      </w:pPr>
      <w:r w:rsidRPr="00C74CD1">
        <w:rPr>
          <w:rFonts w:ascii="Times New Roman" w:eastAsia="OTNEJMScalaSansLF-Bold" w:hAnsi="Times New Roman" w:cs="Times New Roman"/>
          <w:color w:val="595959" w:themeColor="text1" w:themeTint="A6"/>
          <w:kern w:val="0"/>
          <w:sz w:val="18"/>
          <w:szCs w:val="18"/>
        </w:rPr>
        <w:t>John</w:t>
      </w:r>
      <w:r w:rsidR="00EA382A" w:rsidRPr="00C74CD1">
        <w:rPr>
          <w:rFonts w:ascii="Times New Roman" w:eastAsia="OTNEJMScalaSansLF-Bold" w:hAnsi="Times New Roman" w:cs="Times New Roman"/>
          <w:color w:val="595959" w:themeColor="text1" w:themeTint="A6"/>
          <w:kern w:val="0"/>
          <w:sz w:val="18"/>
          <w:szCs w:val="18"/>
        </w:rPr>
        <w:t xml:space="preserve">son LF, Lewis DA. The effect of </w:t>
      </w:r>
      <w:r w:rsidRPr="00C74CD1">
        <w:rPr>
          <w:rFonts w:ascii="Times New Roman" w:eastAsia="OTNEJMScalaSansLF-Bold" w:hAnsi="Times New Roman" w:cs="Times New Roman"/>
          <w:color w:val="595959" w:themeColor="text1" w:themeTint="A6"/>
          <w:kern w:val="0"/>
          <w:sz w:val="18"/>
          <w:szCs w:val="18"/>
        </w:rPr>
        <w:t>genital tra</w:t>
      </w:r>
      <w:r w:rsidR="00EA382A" w:rsidRPr="00C74CD1">
        <w:rPr>
          <w:rFonts w:ascii="Times New Roman" w:eastAsia="OTNEJMScalaSansLF-Bold" w:hAnsi="Times New Roman" w:cs="Times New Roman"/>
          <w:color w:val="595959" w:themeColor="text1" w:themeTint="A6"/>
          <w:kern w:val="0"/>
          <w:sz w:val="18"/>
          <w:szCs w:val="18"/>
        </w:rPr>
        <w:t xml:space="preserve">ct infections on HIV-1 shedding </w:t>
      </w:r>
      <w:r w:rsidRPr="00C74CD1">
        <w:rPr>
          <w:rFonts w:ascii="Times New Roman" w:eastAsia="OTNEJMScalaSansLF-Bold" w:hAnsi="Times New Roman" w:cs="Times New Roman"/>
          <w:color w:val="595959" w:themeColor="text1" w:themeTint="A6"/>
          <w:kern w:val="0"/>
          <w:sz w:val="18"/>
          <w:szCs w:val="18"/>
        </w:rPr>
        <w:t>in the gen</w:t>
      </w:r>
      <w:r w:rsidR="00EA382A" w:rsidRPr="00C74CD1">
        <w:rPr>
          <w:rFonts w:ascii="Times New Roman" w:eastAsia="OTNEJMScalaSansLF-Bold" w:hAnsi="Times New Roman" w:cs="Times New Roman"/>
          <w:color w:val="595959" w:themeColor="text1" w:themeTint="A6"/>
          <w:kern w:val="0"/>
          <w:sz w:val="18"/>
          <w:szCs w:val="18"/>
        </w:rPr>
        <w:t xml:space="preserve">ital tract: a systematic review </w:t>
      </w:r>
      <w:r w:rsidRPr="00C74CD1">
        <w:rPr>
          <w:rFonts w:ascii="Times New Roman" w:eastAsia="OTNEJMScalaSansLF-Bold" w:hAnsi="Times New Roman" w:cs="Times New Roman"/>
          <w:color w:val="595959" w:themeColor="text1" w:themeTint="A6"/>
          <w:kern w:val="0"/>
          <w:sz w:val="18"/>
          <w:szCs w:val="18"/>
        </w:rPr>
        <w:t>and meta</w:t>
      </w:r>
      <w:r w:rsidR="00EA382A" w:rsidRPr="00C74CD1">
        <w:rPr>
          <w:rFonts w:ascii="Times New Roman" w:eastAsia="OTNEJMScalaSansLF-Bold" w:hAnsi="Times New Roman" w:cs="Times New Roman"/>
          <w:color w:val="595959" w:themeColor="text1" w:themeTint="A6"/>
          <w:kern w:val="0"/>
          <w:sz w:val="18"/>
          <w:szCs w:val="18"/>
        </w:rPr>
        <w:t xml:space="preserve">-analysis. Sex </w:t>
      </w:r>
      <w:proofErr w:type="spellStart"/>
      <w:r w:rsidR="00EA382A" w:rsidRPr="00C74CD1">
        <w:rPr>
          <w:rFonts w:ascii="Times New Roman" w:eastAsia="OTNEJMScalaSansLF-Bold" w:hAnsi="Times New Roman" w:cs="Times New Roman"/>
          <w:color w:val="595959" w:themeColor="text1" w:themeTint="A6"/>
          <w:kern w:val="0"/>
          <w:sz w:val="18"/>
          <w:szCs w:val="18"/>
        </w:rPr>
        <w:t>Transm</w:t>
      </w:r>
      <w:proofErr w:type="spellEnd"/>
      <w:r w:rsidR="00EA382A" w:rsidRPr="00C74CD1">
        <w:rPr>
          <w:rFonts w:ascii="Times New Roman" w:eastAsia="OTNEJMScalaSansLF-Bold" w:hAnsi="Times New Roman" w:cs="Times New Roman"/>
          <w:color w:val="595959" w:themeColor="text1" w:themeTint="A6"/>
          <w:kern w:val="0"/>
          <w:sz w:val="18"/>
          <w:szCs w:val="18"/>
        </w:rPr>
        <w:t xml:space="preserve"> Dis 2008; </w:t>
      </w:r>
      <w:r w:rsidRPr="00C74CD1">
        <w:rPr>
          <w:rFonts w:ascii="Times New Roman" w:eastAsia="OTNEJMScalaSansLF-Bold" w:hAnsi="Times New Roman" w:cs="Times New Roman"/>
          <w:color w:val="595959" w:themeColor="text1" w:themeTint="A6"/>
          <w:kern w:val="0"/>
          <w:sz w:val="18"/>
          <w:szCs w:val="18"/>
        </w:rPr>
        <w:t>35: 946-59.</w:t>
      </w:r>
    </w:p>
    <w:p w:rsidR="00330FCC" w:rsidRPr="00C74CD1" w:rsidRDefault="00330FCC" w:rsidP="00DE4F5E">
      <w:pPr>
        <w:pStyle w:val="a7"/>
        <w:numPr>
          <w:ilvl w:val="0"/>
          <w:numId w:val="3"/>
        </w:numPr>
        <w:autoSpaceDE w:val="0"/>
        <w:autoSpaceDN w:val="0"/>
        <w:adjustRightInd w:val="0"/>
        <w:ind w:firstLineChars="0"/>
        <w:jc w:val="left"/>
        <w:rPr>
          <w:rFonts w:ascii="Times New Roman" w:eastAsia="OTNEJMScalaSansLF-Bold" w:hAnsi="Times New Roman" w:cs="Times New Roman"/>
          <w:color w:val="595959" w:themeColor="text1" w:themeTint="A6"/>
          <w:kern w:val="0"/>
          <w:sz w:val="18"/>
          <w:szCs w:val="18"/>
        </w:rPr>
      </w:pPr>
      <w:proofErr w:type="spellStart"/>
      <w:r w:rsidRPr="00C74CD1">
        <w:rPr>
          <w:rFonts w:ascii="Times New Roman" w:eastAsia="OTNEJMScalaSansLF-Bold" w:hAnsi="Times New Roman" w:cs="Times New Roman"/>
          <w:color w:val="595959" w:themeColor="text1" w:themeTint="A6"/>
          <w:kern w:val="0"/>
          <w:sz w:val="18"/>
          <w:szCs w:val="18"/>
        </w:rPr>
        <w:t>Boily</w:t>
      </w:r>
      <w:proofErr w:type="spellEnd"/>
      <w:r w:rsidRPr="00C74CD1">
        <w:rPr>
          <w:rFonts w:ascii="Times New Roman" w:eastAsia="OTNEJMScalaSansLF-Bold" w:hAnsi="Times New Roman" w:cs="Times New Roman"/>
          <w:color w:val="595959" w:themeColor="text1" w:themeTint="A6"/>
          <w:kern w:val="0"/>
          <w:sz w:val="18"/>
          <w:szCs w:val="18"/>
        </w:rPr>
        <w:t xml:space="preserve"> </w:t>
      </w:r>
      <w:r w:rsidR="00EA382A" w:rsidRPr="00C74CD1">
        <w:rPr>
          <w:rFonts w:ascii="Times New Roman" w:eastAsia="OTNEJMScalaSansLF-Bold" w:hAnsi="Times New Roman" w:cs="Times New Roman"/>
          <w:color w:val="595959" w:themeColor="text1" w:themeTint="A6"/>
          <w:kern w:val="0"/>
          <w:sz w:val="18"/>
          <w:szCs w:val="18"/>
        </w:rPr>
        <w:t xml:space="preserve">MC, </w:t>
      </w:r>
      <w:proofErr w:type="spellStart"/>
      <w:r w:rsidR="00EA382A" w:rsidRPr="00C74CD1">
        <w:rPr>
          <w:rFonts w:ascii="Times New Roman" w:eastAsia="OTNEJMScalaSansLF-Bold" w:hAnsi="Times New Roman" w:cs="Times New Roman"/>
          <w:color w:val="595959" w:themeColor="text1" w:themeTint="A6"/>
          <w:kern w:val="0"/>
          <w:sz w:val="18"/>
          <w:szCs w:val="18"/>
        </w:rPr>
        <w:t>Baggaley</w:t>
      </w:r>
      <w:proofErr w:type="spellEnd"/>
      <w:r w:rsidR="00EA382A" w:rsidRPr="00C74CD1">
        <w:rPr>
          <w:rFonts w:ascii="Times New Roman" w:eastAsia="OTNEJMScalaSansLF-Bold" w:hAnsi="Times New Roman" w:cs="Times New Roman"/>
          <w:color w:val="595959" w:themeColor="text1" w:themeTint="A6"/>
          <w:kern w:val="0"/>
          <w:sz w:val="18"/>
          <w:szCs w:val="18"/>
        </w:rPr>
        <w:t xml:space="preserve"> RF, Wang L, et al. </w:t>
      </w:r>
      <w:r w:rsidRPr="00C74CD1">
        <w:rPr>
          <w:rFonts w:ascii="Times New Roman" w:eastAsia="OTNEJMScalaSansLF-Bold" w:hAnsi="Times New Roman" w:cs="Times New Roman"/>
          <w:color w:val="595959" w:themeColor="text1" w:themeTint="A6"/>
          <w:kern w:val="0"/>
          <w:sz w:val="18"/>
          <w:szCs w:val="18"/>
        </w:rPr>
        <w:t>Heterosex</w:t>
      </w:r>
      <w:r w:rsidR="00EA382A" w:rsidRPr="00C74CD1">
        <w:rPr>
          <w:rFonts w:ascii="Times New Roman" w:eastAsia="OTNEJMScalaSansLF-Bold" w:hAnsi="Times New Roman" w:cs="Times New Roman"/>
          <w:color w:val="595959" w:themeColor="text1" w:themeTint="A6"/>
          <w:kern w:val="0"/>
          <w:sz w:val="18"/>
          <w:szCs w:val="18"/>
        </w:rPr>
        <w:t xml:space="preserve">ual risk of HIV-1 infection per </w:t>
      </w:r>
      <w:r w:rsidRPr="00C74CD1">
        <w:rPr>
          <w:rFonts w:ascii="Times New Roman" w:eastAsia="OTNEJMScalaSansLF-Bold" w:hAnsi="Times New Roman" w:cs="Times New Roman"/>
          <w:color w:val="595959" w:themeColor="text1" w:themeTint="A6"/>
          <w:kern w:val="0"/>
          <w:sz w:val="18"/>
          <w:szCs w:val="18"/>
        </w:rPr>
        <w:t xml:space="preserve">sexual act: systematic </w:t>
      </w:r>
      <w:r w:rsidRPr="00C74CD1">
        <w:rPr>
          <w:rFonts w:ascii="Times New Roman" w:eastAsia="OTNEJMScalaSansLF-Bold" w:hAnsi="Times New Roman" w:cs="Times New Roman"/>
          <w:color w:val="595959" w:themeColor="text1" w:themeTint="A6"/>
          <w:kern w:val="0"/>
          <w:sz w:val="18"/>
          <w:szCs w:val="18"/>
        </w:rPr>
        <w:lastRenderedPageBreak/>
        <w:t xml:space="preserve">review and </w:t>
      </w:r>
      <w:proofErr w:type="spellStart"/>
      <w:r w:rsidRPr="00C74CD1">
        <w:rPr>
          <w:rFonts w:ascii="Times New Roman" w:eastAsia="OTNEJMScalaSansLF-Bold" w:hAnsi="Times New Roman" w:cs="Times New Roman"/>
          <w:color w:val="595959" w:themeColor="text1" w:themeTint="A6"/>
          <w:kern w:val="0"/>
          <w:sz w:val="18"/>
          <w:szCs w:val="18"/>
        </w:rPr>
        <w:t>metaanalysi</w:t>
      </w:r>
      <w:r w:rsidR="00EA382A" w:rsidRPr="00C74CD1">
        <w:rPr>
          <w:rFonts w:ascii="Times New Roman" w:eastAsia="OTNEJMScalaSansLF-Bold" w:hAnsi="Times New Roman" w:cs="Times New Roman"/>
          <w:color w:val="595959" w:themeColor="text1" w:themeTint="A6"/>
          <w:kern w:val="0"/>
          <w:sz w:val="18"/>
          <w:szCs w:val="18"/>
        </w:rPr>
        <w:t>s</w:t>
      </w:r>
      <w:proofErr w:type="spellEnd"/>
      <w:r w:rsidR="00EA382A" w:rsidRPr="00C74CD1">
        <w:rPr>
          <w:rFonts w:ascii="Times New Roman" w:eastAsia="OTNEJMScalaSansLF-Bold" w:hAnsi="Times New Roman" w:cs="Times New Roman"/>
          <w:color w:val="595959" w:themeColor="text1" w:themeTint="A6"/>
          <w:kern w:val="0"/>
          <w:sz w:val="18"/>
          <w:szCs w:val="18"/>
        </w:rPr>
        <w:t xml:space="preserve"> </w:t>
      </w:r>
      <w:r w:rsidRPr="00C74CD1">
        <w:rPr>
          <w:rFonts w:ascii="Times New Roman" w:eastAsia="OTNEJMScalaSansLF-Bold" w:hAnsi="Times New Roman" w:cs="Times New Roman"/>
          <w:color w:val="595959" w:themeColor="text1" w:themeTint="A6"/>
          <w:kern w:val="0"/>
          <w:sz w:val="18"/>
          <w:szCs w:val="18"/>
        </w:rPr>
        <w:t>o</w:t>
      </w:r>
      <w:r w:rsidR="00EA382A" w:rsidRPr="00C74CD1">
        <w:rPr>
          <w:rFonts w:ascii="Times New Roman" w:eastAsia="OTNEJMScalaSansLF-Bold" w:hAnsi="Times New Roman" w:cs="Times New Roman"/>
          <w:color w:val="595959" w:themeColor="text1" w:themeTint="A6"/>
          <w:kern w:val="0"/>
          <w:sz w:val="18"/>
          <w:szCs w:val="18"/>
        </w:rPr>
        <w:t xml:space="preserve">f observational studies. Lancet </w:t>
      </w:r>
      <w:r w:rsidRPr="00C74CD1">
        <w:rPr>
          <w:rFonts w:ascii="Times New Roman" w:eastAsia="OTNEJMScalaSansLF-Bold" w:hAnsi="Times New Roman" w:cs="Times New Roman"/>
          <w:color w:val="595959" w:themeColor="text1" w:themeTint="A6"/>
          <w:kern w:val="0"/>
          <w:sz w:val="18"/>
          <w:szCs w:val="18"/>
        </w:rPr>
        <w:t>Infect Dis 2009; 9: 118-29.</w:t>
      </w:r>
    </w:p>
    <w:p w:rsidR="00330FCC" w:rsidRPr="00C74CD1" w:rsidRDefault="00330FCC" w:rsidP="00DE4F5E">
      <w:pPr>
        <w:pStyle w:val="a7"/>
        <w:numPr>
          <w:ilvl w:val="0"/>
          <w:numId w:val="3"/>
        </w:numPr>
        <w:autoSpaceDE w:val="0"/>
        <w:autoSpaceDN w:val="0"/>
        <w:adjustRightInd w:val="0"/>
        <w:ind w:firstLineChars="0"/>
        <w:jc w:val="left"/>
        <w:rPr>
          <w:rFonts w:ascii="Times New Roman" w:eastAsia="OTNEJMScalaSansLF-Bold" w:hAnsi="Times New Roman" w:cs="Times New Roman"/>
          <w:color w:val="595959" w:themeColor="text1" w:themeTint="A6"/>
          <w:kern w:val="0"/>
          <w:sz w:val="18"/>
          <w:szCs w:val="18"/>
        </w:rPr>
      </w:pPr>
      <w:proofErr w:type="spellStart"/>
      <w:r w:rsidRPr="00C74CD1">
        <w:rPr>
          <w:rFonts w:ascii="Times New Roman" w:eastAsia="OTNEJMScalaSansLF-Bold" w:hAnsi="Times New Roman" w:cs="Times New Roman"/>
          <w:color w:val="595959" w:themeColor="text1" w:themeTint="A6"/>
          <w:kern w:val="0"/>
          <w:sz w:val="18"/>
          <w:szCs w:val="18"/>
        </w:rPr>
        <w:t>Lag</w:t>
      </w:r>
      <w:r w:rsidR="00EA382A" w:rsidRPr="00C74CD1">
        <w:rPr>
          <w:rFonts w:ascii="Times New Roman" w:eastAsia="OTNEJMScalaSansLF-Bold" w:hAnsi="Times New Roman" w:cs="Times New Roman"/>
          <w:color w:val="595959" w:themeColor="text1" w:themeTint="A6"/>
          <w:kern w:val="0"/>
          <w:sz w:val="18"/>
          <w:szCs w:val="18"/>
        </w:rPr>
        <w:t>a</w:t>
      </w:r>
      <w:proofErr w:type="spellEnd"/>
      <w:r w:rsidR="00EA382A" w:rsidRPr="00C74CD1">
        <w:rPr>
          <w:rFonts w:ascii="Times New Roman" w:eastAsia="OTNEJMScalaSansLF-Bold" w:hAnsi="Times New Roman" w:cs="Times New Roman"/>
          <w:color w:val="595959" w:themeColor="text1" w:themeTint="A6"/>
          <w:kern w:val="0"/>
          <w:sz w:val="18"/>
          <w:szCs w:val="18"/>
        </w:rPr>
        <w:t xml:space="preserve"> M, </w:t>
      </w:r>
      <w:proofErr w:type="spellStart"/>
      <w:r w:rsidR="00EA382A" w:rsidRPr="00C74CD1">
        <w:rPr>
          <w:rFonts w:ascii="Times New Roman" w:eastAsia="OTNEJMScalaSansLF-Bold" w:hAnsi="Times New Roman" w:cs="Times New Roman"/>
          <w:color w:val="595959" w:themeColor="text1" w:themeTint="A6"/>
          <w:kern w:val="0"/>
          <w:sz w:val="18"/>
          <w:szCs w:val="18"/>
        </w:rPr>
        <w:t>Manoka</w:t>
      </w:r>
      <w:proofErr w:type="spellEnd"/>
      <w:r w:rsidR="00EA382A" w:rsidRPr="00C74CD1">
        <w:rPr>
          <w:rFonts w:ascii="Times New Roman" w:eastAsia="OTNEJMScalaSansLF-Bold" w:hAnsi="Times New Roman" w:cs="Times New Roman"/>
          <w:color w:val="595959" w:themeColor="text1" w:themeTint="A6"/>
          <w:kern w:val="0"/>
          <w:sz w:val="18"/>
          <w:szCs w:val="18"/>
        </w:rPr>
        <w:t xml:space="preserve"> A, </w:t>
      </w:r>
      <w:proofErr w:type="spellStart"/>
      <w:proofErr w:type="gramStart"/>
      <w:r w:rsidR="00EA382A" w:rsidRPr="00C74CD1">
        <w:rPr>
          <w:rFonts w:ascii="Times New Roman" w:eastAsia="OTNEJMScalaSansLF-Bold" w:hAnsi="Times New Roman" w:cs="Times New Roman"/>
          <w:color w:val="595959" w:themeColor="text1" w:themeTint="A6"/>
          <w:kern w:val="0"/>
          <w:sz w:val="18"/>
          <w:szCs w:val="18"/>
        </w:rPr>
        <w:t>Kivuvu</w:t>
      </w:r>
      <w:proofErr w:type="spellEnd"/>
      <w:proofErr w:type="gramEnd"/>
      <w:r w:rsidR="00EA382A" w:rsidRPr="00C74CD1">
        <w:rPr>
          <w:rFonts w:ascii="Times New Roman" w:eastAsia="OTNEJMScalaSansLF-Bold" w:hAnsi="Times New Roman" w:cs="Times New Roman"/>
          <w:color w:val="595959" w:themeColor="text1" w:themeTint="A6"/>
          <w:kern w:val="0"/>
          <w:sz w:val="18"/>
          <w:szCs w:val="18"/>
        </w:rPr>
        <w:t xml:space="preserve"> M, et al. </w:t>
      </w:r>
      <w:r w:rsidRPr="00C74CD1">
        <w:rPr>
          <w:rFonts w:ascii="Times New Roman" w:eastAsia="OTNEJMScalaSansLF-Bold" w:hAnsi="Times New Roman" w:cs="Times New Roman"/>
          <w:color w:val="595959" w:themeColor="text1" w:themeTint="A6"/>
          <w:kern w:val="0"/>
          <w:sz w:val="18"/>
          <w:szCs w:val="18"/>
        </w:rPr>
        <w:t>Non-ulcerative sexually transmitted dis</w:t>
      </w:r>
      <w:r w:rsidRPr="00C74CD1">
        <w:rPr>
          <w:rFonts w:ascii="Times New Roman" w:hAnsi="Times New Roman" w:cs="Times New Roman"/>
          <w:color w:val="595959" w:themeColor="text1" w:themeTint="A6"/>
          <w:kern w:val="0"/>
          <w:sz w:val="18"/>
          <w:szCs w:val="18"/>
        </w:rPr>
        <w:t xml:space="preserve"> eases as risk factors for HIV-1 transmission</w:t>
      </w:r>
      <w:r w:rsidR="00EA382A" w:rsidRPr="00C74CD1">
        <w:rPr>
          <w:rFonts w:ascii="Times New Roman" w:eastAsia="OTNEJMScalaSansLF-Bold" w:hAnsi="Times New Roman" w:cs="Times New Roman"/>
          <w:color w:val="595959" w:themeColor="text1" w:themeTint="A6"/>
          <w:kern w:val="0"/>
          <w:sz w:val="18"/>
          <w:szCs w:val="18"/>
        </w:rPr>
        <w:t xml:space="preserve"> </w:t>
      </w:r>
      <w:r w:rsidRPr="00C74CD1">
        <w:rPr>
          <w:rFonts w:ascii="Times New Roman" w:hAnsi="Times New Roman" w:cs="Times New Roman"/>
          <w:color w:val="595959" w:themeColor="text1" w:themeTint="A6"/>
          <w:kern w:val="0"/>
          <w:sz w:val="18"/>
          <w:szCs w:val="18"/>
        </w:rPr>
        <w:t>in women: results from a cohort</w:t>
      </w:r>
      <w:r w:rsidR="00EA382A" w:rsidRPr="00C74CD1">
        <w:rPr>
          <w:rFonts w:ascii="Times New Roman" w:eastAsia="OTNEJMScalaSansLF-Bold" w:hAnsi="Times New Roman" w:cs="Times New Roman"/>
          <w:color w:val="595959" w:themeColor="text1" w:themeTint="A6"/>
          <w:kern w:val="0"/>
          <w:sz w:val="18"/>
          <w:szCs w:val="18"/>
        </w:rPr>
        <w:t xml:space="preserve"> </w:t>
      </w:r>
      <w:r w:rsidRPr="00C74CD1">
        <w:rPr>
          <w:rFonts w:ascii="Times New Roman" w:hAnsi="Times New Roman" w:cs="Times New Roman"/>
          <w:color w:val="595959" w:themeColor="text1" w:themeTint="A6"/>
          <w:kern w:val="0"/>
          <w:sz w:val="18"/>
          <w:szCs w:val="18"/>
        </w:rPr>
        <w:t>study. AIDS 1993; 7: 95-102.</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proofErr w:type="spellStart"/>
      <w:r w:rsidRPr="00C74CD1">
        <w:rPr>
          <w:rFonts w:ascii="Times New Roman" w:hAnsi="Times New Roman" w:cs="Times New Roman"/>
          <w:color w:val="595959" w:themeColor="text1" w:themeTint="A6"/>
          <w:kern w:val="0"/>
          <w:sz w:val="18"/>
          <w:szCs w:val="18"/>
        </w:rPr>
        <w:t>Trebach</w:t>
      </w:r>
      <w:proofErr w:type="spellEnd"/>
      <w:r w:rsidRPr="00C74CD1">
        <w:rPr>
          <w:rFonts w:ascii="Times New Roman" w:hAnsi="Times New Roman" w:cs="Times New Roman"/>
          <w:color w:val="595959" w:themeColor="text1" w:themeTint="A6"/>
          <w:kern w:val="0"/>
          <w:sz w:val="18"/>
          <w:szCs w:val="18"/>
        </w:rPr>
        <w:t xml:space="preserve"> JD</w:t>
      </w:r>
      <w:r w:rsidR="00EA382A" w:rsidRPr="00C74CD1">
        <w:rPr>
          <w:rFonts w:ascii="Times New Roman" w:hAnsi="Times New Roman" w:cs="Times New Roman"/>
          <w:color w:val="595959" w:themeColor="text1" w:themeTint="A6"/>
          <w:kern w:val="0"/>
          <w:sz w:val="18"/>
          <w:szCs w:val="18"/>
        </w:rPr>
        <w:t xml:space="preserve">, </w:t>
      </w:r>
      <w:proofErr w:type="spellStart"/>
      <w:r w:rsidR="00EA382A" w:rsidRPr="00C74CD1">
        <w:rPr>
          <w:rFonts w:ascii="Times New Roman" w:hAnsi="Times New Roman" w:cs="Times New Roman"/>
          <w:color w:val="595959" w:themeColor="text1" w:themeTint="A6"/>
          <w:kern w:val="0"/>
          <w:sz w:val="18"/>
          <w:szCs w:val="18"/>
        </w:rPr>
        <w:t>Chaulk</w:t>
      </w:r>
      <w:proofErr w:type="spellEnd"/>
      <w:r w:rsidR="00EA382A" w:rsidRPr="00C74CD1">
        <w:rPr>
          <w:rFonts w:ascii="Times New Roman" w:hAnsi="Times New Roman" w:cs="Times New Roman"/>
          <w:color w:val="595959" w:themeColor="text1" w:themeTint="A6"/>
          <w:kern w:val="0"/>
          <w:sz w:val="18"/>
          <w:szCs w:val="18"/>
        </w:rPr>
        <w:t xml:space="preserve"> CP, Page KR, </w:t>
      </w:r>
      <w:proofErr w:type="spellStart"/>
      <w:r w:rsidR="00EA382A" w:rsidRPr="00C74CD1">
        <w:rPr>
          <w:rFonts w:ascii="Times New Roman" w:hAnsi="Times New Roman" w:cs="Times New Roman"/>
          <w:color w:val="595959" w:themeColor="text1" w:themeTint="A6"/>
          <w:kern w:val="0"/>
          <w:sz w:val="18"/>
          <w:szCs w:val="18"/>
        </w:rPr>
        <w:t>Tuddenham</w:t>
      </w:r>
      <w:proofErr w:type="spellEnd"/>
      <w:r w:rsidR="00EA382A" w:rsidRPr="00C74CD1">
        <w:rPr>
          <w:rFonts w:ascii="Times New Roman" w:hAnsi="Times New Roman" w:cs="Times New Roman"/>
          <w:color w:val="595959" w:themeColor="text1" w:themeTint="A6"/>
          <w:kern w:val="0"/>
          <w:sz w:val="18"/>
          <w:szCs w:val="18"/>
        </w:rPr>
        <w:t xml:space="preserve"> </w:t>
      </w:r>
      <w:r w:rsidRPr="00C74CD1">
        <w:rPr>
          <w:rFonts w:ascii="Times New Roman" w:hAnsi="Times New Roman" w:cs="Times New Roman"/>
          <w:color w:val="595959" w:themeColor="text1" w:themeTint="A6"/>
          <w:kern w:val="0"/>
          <w:sz w:val="18"/>
          <w:szCs w:val="18"/>
        </w:rPr>
        <w:t xml:space="preserve">S, </w:t>
      </w:r>
      <w:proofErr w:type="spellStart"/>
      <w:r w:rsidRPr="00C74CD1">
        <w:rPr>
          <w:rFonts w:ascii="Times New Roman" w:hAnsi="Times New Roman" w:cs="Times New Roman"/>
          <w:color w:val="595959" w:themeColor="text1" w:themeTint="A6"/>
          <w:kern w:val="0"/>
          <w:sz w:val="18"/>
          <w:szCs w:val="18"/>
        </w:rPr>
        <w:t>Ghanem</w:t>
      </w:r>
      <w:proofErr w:type="spellEnd"/>
      <w:r w:rsidRPr="00C74CD1">
        <w:rPr>
          <w:rFonts w:ascii="Times New Roman" w:hAnsi="Times New Roman" w:cs="Times New Roman"/>
          <w:color w:val="595959" w:themeColor="text1" w:themeTint="A6"/>
          <w:kern w:val="0"/>
          <w:sz w:val="18"/>
          <w:szCs w:val="18"/>
        </w:rPr>
        <w:t xml:space="preserve"> KG. </w:t>
      </w:r>
      <w:r w:rsidRPr="00C74CD1">
        <w:rPr>
          <w:rFonts w:ascii="Times New Roman" w:hAnsi="Times New Roman" w:cs="Times New Roman"/>
          <w:i/>
          <w:iCs/>
          <w:color w:val="595959" w:themeColor="text1" w:themeTint="A6"/>
          <w:kern w:val="0"/>
          <w:sz w:val="18"/>
          <w:szCs w:val="18"/>
        </w:rPr>
        <w:t>Neisseria gonorrhoeae</w:t>
      </w:r>
      <w:r w:rsidR="00EA382A" w:rsidRPr="00C74CD1">
        <w:rPr>
          <w:rFonts w:ascii="Times New Roman" w:hAnsi="Times New Roman" w:cs="Times New Roman"/>
          <w:color w:val="595959" w:themeColor="text1" w:themeTint="A6"/>
          <w:kern w:val="0"/>
          <w:sz w:val="18"/>
          <w:szCs w:val="18"/>
        </w:rPr>
        <w:t xml:space="preserve"> </w:t>
      </w:r>
      <w:r w:rsidRPr="00C74CD1">
        <w:rPr>
          <w:rFonts w:ascii="Times New Roman" w:hAnsi="Times New Roman" w:cs="Times New Roman"/>
          <w:color w:val="595959" w:themeColor="text1" w:themeTint="A6"/>
          <w:kern w:val="0"/>
          <w:sz w:val="18"/>
          <w:szCs w:val="18"/>
        </w:rPr>
        <w:t xml:space="preserve">and </w:t>
      </w:r>
      <w:r w:rsidRPr="00C74CD1">
        <w:rPr>
          <w:rFonts w:ascii="Times New Roman" w:hAnsi="Times New Roman" w:cs="Times New Roman"/>
          <w:i/>
          <w:iCs/>
          <w:color w:val="595959" w:themeColor="text1" w:themeTint="A6"/>
          <w:kern w:val="0"/>
          <w:sz w:val="18"/>
          <w:szCs w:val="18"/>
        </w:rPr>
        <w:t xml:space="preserve">Chlamydia trachomatis </w:t>
      </w:r>
      <w:r w:rsidR="00EA382A" w:rsidRPr="00C74CD1">
        <w:rPr>
          <w:rFonts w:ascii="Times New Roman" w:hAnsi="Times New Roman" w:cs="Times New Roman"/>
          <w:color w:val="595959" w:themeColor="text1" w:themeTint="A6"/>
          <w:kern w:val="0"/>
          <w:sz w:val="18"/>
          <w:szCs w:val="18"/>
        </w:rPr>
        <w:t xml:space="preserve">among </w:t>
      </w:r>
      <w:r w:rsidRPr="00C74CD1">
        <w:rPr>
          <w:rFonts w:ascii="Times New Roman" w:hAnsi="Times New Roman" w:cs="Times New Roman"/>
          <w:color w:val="595959" w:themeColor="text1" w:themeTint="A6"/>
          <w:kern w:val="0"/>
          <w:sz w:val="18"/>
          <w:szCs w:val="18"/>
        </w:rPr>
        <w:t>women re</w:t>
      </w:r>
      <w:r w:rsidR="00EA382A" w:rsidRPr="00C74CD1">
        <w:rPr>
          <w:rFonts w:ascii="Times New Roman" w:hAnsi="Times New Roman" w:cs="Times New Roman"/>
          <w:color w:val="595959" w:themeColor="text1" w:themeTint="A6"/>
          <w:kern w:val="0"/>
          <w:sz w:val="18"/>
          <w:szCs w:val="18"/>
        </w:rPr>
        <w:t xml:space="preserve">porting </w:t>
      </w:r>
      <w:proofErr w:type="spellStart"/>
      <w:r w:rsidR="00EA382A" w:rsidRPr="00C74CD1">
        <w:rPr>
          <w:rFonts w:ascii="Times New Roman" w:hAnsi="Times New Roman" w:cs="Times New Roman"/>
          <w:color w:val="595959" w:themeColor="text1" w:themeTint="A6"/>
          <w:kern w:val="0"/>
          <w:sz w:val="18"/>
          <w:szCs w:val="18"/>
        </w:rPr>
        <w:t>extragenital</w:t>
      </w:r>
      <w:proofErr w:type="spellEnd"/>
      <w:r w:rsidR="00EA382A" w:rsidRPr="00C74CD1">
        <w:rPr>
          <w:rFonts w:ascii="Times New Roman" w:hAnsi="Times New Roman" w:cs="Times New Roman"/>
          <w:color w:val="595959" w:themeColor="text1" w:themeTint="A6"/>
          <w:kern w:val="0"/>
          <w:sz w:val="18"/>
          <w:szCs w:val="18"/>
        </w:rPr>
        <w:t xml:space="preserve"> exposures. </w:t>
      </w:r>
      <w:r w:rsidRPr="00C74CD1">
        <w:rPr>
          <w:rFonts w:ascii="Times New Roman" w:hAnsi="Times New Roman" w:cs="Times New Roman"/>
          <w:color w:val="595959" w:themeColor="text1" w:themeTint="A6"/>
          <w:kern w:val="0"/>
          <w:sz w:val="18"/>
          <w:szCs w:val="18"/>
        </w:rPr>
        <w:t xml:space="preserve">Sex </w:t>
      </w:r>
      <w:proofErr w:type="spellStart"/>
      <w:r w:rsidRPr="00C74CD1">
        <w:rPr>
          <w:rFonts w:ascii="Times New Roman" w:hAnsi="Times New Roman" w:cs="Times New Roman"/>
          <w:color w:val="595959" w:themeColor="text1" w:themeTint="A6"/>
          <w:kern w:val="0"/>
          <w:sz w:val="18"/>
          <w:szCs w:val="18"/>
        </w:rPr>
        <w:t>Transm</w:t>
      </w:r>
      <w:proofErr w:type="spellEnd"/>
      <w:r w:rsidRPr="00C74CD1">
        <w:rPr>
          <w:rFonts w:ascii="Times New Roman" w:hAnsi="Times New Roman" w:cs="Times New Roman"/>
          <w:color w:val="595959" w:themeColor="text1" w:themeTint="A6"/>
          <w:kern w:val="0"/>
          <w:sz w:val="18"/>
          <w:szCs w:val="18"/>
        </w:rPr>
        <w:t xml:space="preserve"> Dis 2015; 42: 233-9.</w:t>
      </w:r>
    </w:p>
    <w:p w:rsidR="00330FCC" w:rsidRPr="00C74CD1" w:rsidRDefault="00EA382A"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proofErr w:type="spellStart"/>
      <w:r w:rsidRPr="00C74CD1">
        <w:rPr>
          <w:rFonts w:ascii="Times New Roman" w:hAnsi="Times New Roman" w:cs="Times New Roman"/>
          <w:color w:val="595959" w:themeColor="text1" w:themeTint="A6"/>
          <w:kern w:val="0"/>
          <w:sz w:val="18"/>
          <w:szCs w:val="18"/>
        </w:rPr>
        <w:t>Kamwendo</w:t>
      </w:r>
      <w:proofErr w:type="spellEnd"/>
      <w:r w:rsidRPr="00C74CD1">
        <w:rPr>
          <w:rFonts w:ascii="Times New Roman" w:hAnsi="Times New Roman" w:cs="Times New Roman"/>
          <w:color w:val="595959" w:themeColor="text1" w:themeTint="A6"/>
          <w:kern w:val="0"/>
          <w:sz w:val="18"/>
          <w:szCs w:val="18"/>
        </w:rPr>
        <w:t xml:space="preserve"> F, </w:t>
      </w:r>
      <w:proofErr w:type="spellStart"/>
      <w:r w:rsidRPr="00C74CD1">
        <w:rPr>
          <w:rFonts w:ascii="Times New Roman" w:hAnsi="Times New Roman" w:cs="Times New Roman"/>
          <w:color w:val="595959" w:themeColor="text1" w:themeTint="A6"/>
          <w:kern w:val="0"/>
          <w:sz w:val="18"/>
          <w:szCs w:val="18"/>
        </w:rPr>
        <w:t>Forslin</w:t>
      </w:r>
      <w:proofErr w:type="spellEnd"/>
      <w:r w:rsidRPr="00C74CD1">
        <w:rPr>
          <w:rFonts w:ascii="Times New Roman" w:hAnsi="Times New Roman" w:cs="Times New Roman"/>
          <w:color w:val="595959" w:themeColor="text1" w:themeTint="A6"/>
          <w:kern w:val="0"/>
          <w:sz w:val="18"/>
          <w:szCs w:val="18"/>
        </w:rPr>
        <w:t xml:space="preserve"> L, </w:t>
      </w:r>
      <w:proofErr w:type="spellStart"/>
      <w:r w:rsidRPr="00C74CD1">
        <w:rPr>
          <w:rFonts w:ascii="Times New Roman" w:hAnsi="Times New Roman" w:cs="Times New Roman"/>
          <w:color w:val="595959" w:themeColor="text1" w:themeTint="A6"/>
          <w:kern w:val="0"/>
          <w:sz w:val="18"/>
          <w:szCs w:val="18"/>
        </w:rPr>
        <w:t>Bodin</w:t>
      </w:r>
      <w:proofErr w:type="spellEnd"/>
      <w:r w:rsidRPr="00C74CD1">
        <w:rPr>
          <w:rFonts w:ascii="Times New Roman" w:hAnsi="Times New Roman" w:cs="Times New Roman"/>
          <w:color w:val="595959" w:themeColor="text1" w:themeTint="A6"/>
          <w:kern w:val="0"/>
          <w:sz w:val="18"/>
          <w:szCs w:val="18"/>
        </w:rPr>
        <w:t xml:space="preserve"> L, </w:t>
      </w:r>
      <w:proofErr w:type="spellStart"/>
      <w:r w:rsidR="00330FCC" w:rsidRPr="00C74CD1">
        <w:rPr>
          <w:rFonts w:ascii="Times New Roman" w:hAnsi="Times New Roman" w:cs="Times New Roman"/>
          <w:color w:val="595959" w:themeColor="text1" w:themeTint="A6"/>
          <w:kern w:val="0"/>
          <w:sz w:val="18"/>
          <w:szCs w:val="18"/>
        </w:rPr>
        <w:t>Danielsson</w:t>
      </w:r>
      <w:proofErr w:type="spellEnd"/>
      <w:r w:rsidR="00330FCC" w:rsidRPr="00C74CD1">
        <w:rPr>
          <w:rFonts w:ascii="Times New Roman" w:hAnsi="Times New Roman" w:cs="Times New Roman"/>
          <w:color w:val="595959" w:themeColor="text1" w:themeTint="A6"/>
          <w:kern w:val="0"/>
          <w:sz w:val="18"/>
          <w:szCs w:val="18"/>
        </w:rPr>
        <w:t xml:space="preserve"> D. Decreasing incidences of</w:t>
      </w:r>
      <w:r w:rsidRPr="00C74CD1">
        <w:rPr>
          <w:rFonts w:ascii="Times New Roman" w:hAnsi="Times New Roman" w:cs="Times New Roman"/>
          <w:color w:val="595959" w:themeColor="text1" w:themeTint="A6"/>
          <w:kern w:val="0"/>
          <w:sz w:val="18"/>
          <w:szCs w:val="18"/>
        </w:rPr>
        <w:t xml:space="preserve"> </w:t>
      </w:r>
      <w:r w:rsidR="00330FCC" w:rsidRPr="00C74CD1">
        <w:rPr>
          <w:rFonts w:ascii="Times New Roman" w:hAnsi="Times New Roman" w:cs="Times New Roman"/>
          <w:color w:val="595959" w:themeColor="text1" w:themeTint="A6"/>
          <w:kern w:val="0"/>
          <w:sz w:val="18"/>
          <w:szCs w:val="18"/>
        </w:rPr>
        <w:t>gono</w:t>
      </w:r>
      <w:r w:rsidRPr="00C74CD1">
        <w:rPr>
          <w:rFonts w:ascii="Times New Roman" w:hAnsi="Times New Roman" w:cs="Times New Roman"/>
          <w:color w:val="595959" w:themeColor="text1" w:themeTint="A6"/>
          <w:kern w:val="0"/>
          <w:sz w:val="18"/>
          <w:szCs w:val="18"/>
        </w:rPr>
        <w:t xml:space="preserve">rrhea- and chlamydia-associated </w:t>
      </w:r>
      <w:r w:rsidR="00330FCC" w:rsidRPr="00C74CD1">
        <w:rPr>
          <w:rFonts w:ascii="Times New Roman" w:hAnsi="Times New Roman" w:cs="Times New Roman"/>
          <w:color w:val="595959" w:themeColor="text1" w:themeTint="A6"/>
          <w:kern w:val="0"/>
          <w:sz w:val="18"/>
          <w:szCs w:val="18"/>
        </w:rPr>
        <w:t>acute pel</w:t>
      </w:r>
      <w:r w:rsidRPr="00C74CD1">
        <w:rPr>
          <w:rFonts w:ascii="Times New Roman" w:hAnsi="Times New Roman" w:cs="Times New Roman"/>
          <w:color w:val="595959" w:themeColor="text1" w:themeTint="A6"/>
          <w:kern w:val="0"/>
          <w:sz w:val="18"/>
          <w:szCs w:val="18"/>
        </w:rPr>
        <w:t xml:space="preserve">vic inflammatory disease: a 25- </w:t>
      </w:r>
      <w:r w:rsidR="00330FCC" w:rsidRPr="00C74CD1">
        <w:rPr>
          <w:rFonts w:ascii="Times New Roman" w:hAnsi="Times New Roman" w:cs="Times New Roman"/>
          <w:color w:val="595959" w:themeColor="text1" w:themeTint="A6"/>
          <w:kern w:val="0"/>
          <w:sz w:val="18"/>
          <w:szCs w:val="18"/>
        </w:rPr>
        <w:t>year stud</w:t>
      </w:r>
      <w:r w:rsidRPr="00C74CD1">
        <w:rPr>
          <w:rFonts w:ascii="Times New Roman" w:hAnsi="Times New Roman" w:cs="Times New Roman"/>
          <w:color w:val="595959" w:themeColor="text1" w:themeTint="A6"/>
          <w:kern w:val="0"/>
          <w:sz w:val="18"/>
          <w:szCs w:val="18"/>
        </w:rPr>
        <w:t xml:space="preserve">y from an urban area of central </w:t>
      </w:r>
      <w:r w:rsidR="00330FCC" w:rsidRPr="00C74CD1">
        <w:rPr>
          <w:rFonts w:ascii="Times New Roman" w:hAnsi="Times New Roman" w:cs="Times New Roman"/>
          <w:color w:val="595959" w:themeColor="text1" w:themeTint="A6"/>
          <w:kern w:val="0"/>
          <w:sz w:val="18"/>
          <w:szCs w:val="18"/>
        </w:rPr>
        <w:t xml:space="preserve">Sweden. Sex </w:t>
      </w:r>
      <w:proofErr w:type="spellStart"/>
      <w:r w:rsidR="00330FCC" w:rsidRPr="00C74CD1">
        <w:rPr>
          <w:rFonts w:ascii="Times New Roman" w:hAnsi="Times New Roman" w:cs="Times New Roman"/>
          <w:color w:val="595959" w:themeColor="text1" w:themeTint="A6"/>
          <w:kern w:val="0"/>
          <w:sz w:val="18"/>
          <w:szCs w:val="18"/>
        </w:rPr>
        <w:t>Transm</w:t>
      </w:r>
      <w:proofErr w:type="spellEnd"/>
      <w:r w:rsidR="00330FCC" w:rsidRPr="00C74CD1">
        <w:rPr>
          <w:rFonts w:ascii="Times New Roman" w:hAnsi="Times New Roman" w:cs="Times New Roman"/>
          <w:color w:val="595959" w:themeColor="text1" w:themeTint="A6"/>
          <w:kern w:val="0"/>
          <w:sz w:val="18"/>
          <w:szCs w:val="18"/>
        </w:rPr>
        <w:t xml:space="preserve"> Dis 1996; 23: 384-91.</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r w:rsidRPr="00C74CD1">
        <w:rPr>
          <w:rFonts w:ascii="Times New Roman" w:hAnsi="Times New Roman" w:cs="Times New Roman"/>
          <w:color w:val="595959" w:themeColor="text1" w:themeTint="A6"/>
          <w:kern w:val="0"/>
          <w:sz w:val="18"/>
          <w:szCs w:val="18"/>
        </w:rPr>
        <w:t>Schole</w:t>
      </w:r>
      <w:r w:rsidR="00EA382A" w:rsidRPr="00C74CD1">
        <w:rPr>
          <w:rFonts w:ascii="Times New Roman" w:hAnsi="Times New Roman" w:cs="Times New Roman"/>
          <w:color w:val="595959" w:themeColor="text1" w:themeTint="A6"/>
          <w:kern w:val="0"/>
          <w:sz w:val="18"/>
          <w:szCs w:val="18"/>
        </w:rPr>
        <w:t xml:space="preserve">s D, </w:t>
      </w:r>
      <w:proofErr w:type="spellStart"/>
      <w:r w:rsidR="00EA382A" w:rsidRPr="00C74CD1">
        <w:rPr>
          <w:rFonts w:ascii="Times New Roman" w:hAnsi="Times New Roman" w:cs="Times New Roman"/>
          <w:color w:val="595959" w:themeColor="text1" w:themeTint="A6"/>
          <w:kern w:val="0"/>
          <w:sz w:val="18"/>
          <w:szCs w:val="18"/>
        </w:rPr>
        <w:t>Stergachis</w:t>
      </w:r>
      <w:proofErr w:type="spellEnd"/>
      <w:r w:rsidR="00EA382A" w:rsidRPr="00C74CD1">
        <w:rPr>
          <w:rFonts w:ascii="Times New Roman" w:hAnsi="Times New Roman" w:cs="Times New Roman"/>
          <w:color w:val="595959" w:themeColor="text1" w:themeTint="A6"/>
          <w:kern w:val="0"/>
          <w:sz w:val="18"/>
          <w:szCs w:val="18"/>
        </w:rPr>
        <w:t xml:space="preserve"> A, </w:t>
      </w:r>
      <w:proofErr w:type="spellStart"/>
      <w:r w:rsidR="00EA382A" w:rsidRPr="00C74CD1">
        <w:rPr>
          <w:rFonts w:ascii="Times New Roman" w:hAnsi="Times New Roman" w:cs="Times New Roman"/>
          <w:color w:val="595959" w:themeColor="text1" w:themeTint="A6"/>
          <w:kern w:val="0"/>
          <w:sz w:val="18"/>
          <w:szCs w:val="18"/>
        </w:rPr>
        <w:t>Heidrich</w:t>
      </w:r>
      <w:proofErr w:type="spellEnd"/>
      <w:r w:rsidR="00EA382A" w:rsidRPr="00C74CD1">
        <w:rPr>
          <w:rFonts w:ascii="Times New Roman" w:hAnsi="Times New Roman" w:cs="Times New Roman"/>
          <w:color w:val="595959" w:themeColor="text1" w:themeTint="A6"/>
          <w:kern w:val="0"/>
          <w:sz w:val="18"/>
          <w:szCs w:val="18"/>
        </w:rPr>
        <w:t xml:space="preserve"> FE, </w:t>
      </w:r>
      <w:proofErr w:type="spellStart"/>
      <w:r w:rsidRPr="00C74CD1">
        <w:rPr>
          <w:rFonts w:ascii="Times New Roman" w:hAnsi="Times New Roman" w:cs="Times New Roman"/>
          <w:color w:val="595959" w:themeColor="text1" w:themeTint="A6"/>
          <w:kern w:val="0"/>
          <w:sz w:val="18"/>
          <w:szCs w:val="18"/>
        </w:rPr>
        <w:t>Andrilla</w:t>
      </w:r>
      <w:proofErr w:type="spellEnd"/>
      <w:r w:rsidRPr="00C74CD1">
        <w:rPr>
          <w:rFonts w:ascii="Times New Roman" w:hAnsi="Times New Roman" w:cs="Times New Roman"/>
          <w:color w:val="595959" w:themeColor="text1" w:themeTint="A6"/>
          <w:kern w:val="0"/>
          <w:sz w:val="18"/>
          <w:szCs w:val="18"/>
        </w:rPr>
        <w:t xml:space="preserve"> H, </w:t>
      </w:r>
      <w:r w:rsidR="00EA382A" w:rsidRPr="00C74CD1">
        <w:rPr>
          <w:rFonts w:ascii="Times New Roman" w:hAnsi="Times New Roman" w:cs="Times New Roman"/>
          <w:color w:val="595959" w:themeColor="text1" w:themeTint="A6"/>
          <w:kern w:val="0"/>
          <w:sz w:val="18"/>
          <w:szCs w:val="18"/>
        </w:rPr>
        <w:t xml:space="preserve">Holmes KK, </w:t>
      </w:r>
      <w:proofErr w:type="spellStart"/>
      <w:r w:rsidR="00EA382A" w:rsidRPr="00C74CD1">
        <w:rPr>
          <w:rFonts w:ascii="Times New Roman" w:hAnsi="Times New Roman" w:cs="Times New Roman"/>
          <w:color w:val="595959" w:themeColor="text1" w:themeTint="A6"/>
          <w:kern w:val="0"/>
          <w:sz w:val="18"/>
          <w:szCs w:val="18"/>
        </w:rPr>
        <w:t>Stamm</w:t>
      </w:r>
      <w:proofErr w:type="spellEnd"/>
      <w:r w:rsidR="00EA382A" w:rsidRPr="00C74CD1">
        <w:rPr>
          <w:rFonts w:ascii="Times New Roman" w:hAnsi="Times New Roman" w:cs="Times New Roman"/>
          <w:color w:val="595959" w:themeColor="text1" w:themeTint="A6"/>
          <w:kern w:val="0"/>
          <w:sz w:val="18"/>
          <w:szCs w:val="18"/>
        </w:rPr>
        <w:t xml:space="preserve"> WE. Prevention </w:t>
      </w:r>
      <w:r w:rsidRPr="00C74CD1">
        <w:rPr>
          <w:rFonts w:ascii="Times New Roman" w:hAnsi="Times New Roman" w:cs="Times New Roman"/>
          <w:color w:val="595959" w:themeColor="text1" w:themeTint="A6"/>
          <w:kern w:val="0"/>
          <w:sz w:val="18"/>
          <w:szCs w:val="18"/>
        </w:rPr>
        <w:t xml:space="preserve">of pelvic </w:t>
      </w:r>
      <w:r w:rsidR="00EA382A" w:rsidRPr="00C74CD1">
        <w:rPr>
          <w:rFonts w:ascii="Times New Roman" w:hAnsi="Times New Roman" w:cs="Times New Roman"/>
          <w:color w:val="595959" w:themeColor="text1" w:themeTint="A6"/>
          <w:kern w:val="0"/>
          <w:sz w:val="18"/>
          <w:szCs w:val="18"/>
        </w:rPr>
        <w:t xml:space="preserve">inflammatory disease by </w:t>
      </w:r>
      <w:r w:rsidRPr="00C74CD1">
        <w:rPr>
          <w:rFonts w:ascii="Times New Roman" w:hAnsi="Times New Roman" w:cs="Times New Roman"/>
          <w:color w:val="595959" w:themeColor="text1" w:themeTint="A6"/>
          <w:kern w:val="0"/>
          <w:sz w:val="18"/>
          <w:szCs w:val="18"/>
        </w:rPr>
        <w:t>screening for</w:t>
      </w:r>
      <w:r w:rsidR="00EA382A" w:rsidRPr="00C74CD1">
        <w:rPr>
          <w:rFonts w:ascii="Times New Roman" w:hAnsi="Times New Roman" w:cs="Times New Roman"/>
          <w:color w:val="595959" w:themeColor="text1" w:themeTint="A6"/>
          <w:kern w:val="0"/>
          <w:sz w:val="18"/>
          <w:szCs w:val="18"/>
        </w:rPr>
        <w:t xml:space="preserve"> cervical chlamydial infection. </w:t>
      </w:r>
      <w:r w:rsidRPr="00C74CD1">
        <w:rPr>
          <w:rFonts w:ascii="Times New Roman" w:hAnsi="Times New Roman" w:cs="Times New Roman"/>
          <w:color w:val="595959" w:themeColor="text1" w:themeTint="A6"/>
          <w:kern w:val="0"/>
          <w:sz w:val="18"/>
          <w:szCs w:val="18"/>
        </w:rPr>
        <w:t xml:space="preserve">N </w:t>
      </w:r>
      <w:proofErr w:type="spellStart"/>
      <w:r w:rsidRPr="00C74CD1">
        <w:rPr>
          <w:rFonts w:ascii="Times New Roman" w:hAnsi="Times New Roman" w:cs="Times New Roman"/>
          <w:color w:val="595959" w:themeColor="text1" w:themeTint="A6"/>
          <w:kern w:val="0"/>
          <w:sz w:val="18"/>
          <w:szCs w:val="18"/>
        </w:rPr>
        <w:t>Engl</w:t>
      </w:r>
      <w:proofErr w:type="spellEnd"/>
      <w:r w:rsidRPr="00C74CD1">
        <w:rPr>
          <w:rFonts w:ascii="Times New Roman" w:hAnsi="Times New Roman" w:cs="Times New Roman"/>
          <w:color w:val="595959" w:themeColor="text1" w:themeTint="A6"/>
          <w:kern w:val="0"/>
          <w:sz w:val="18"/>
          <w:szCs w:val="18"/>
        </w:rPr>
        <w:t xml:space="preserve"> J Med 1996; 334: 1362-6.</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r w:rsidRPr="00C74CD1">
        <w:rPr>
          <w:rFonts w:ascii="Times New Roman" w:hAnsi="Times New Roman" w:cs="Times New Roman"/>
          <w:color w:val="595959" w:themeColor="text1" w:themeTint="A6"/>
          <w:kern w:val="0"/>
          <w:sz w:val="18"/>
          <w:szCs w:val="18"/>
        </w:rPr>
        <w:t>Egg</w:t>
      </w:r>
      <w:r w:rsidR="00EA382A" w:rsidRPr="00C74CD1">
        <w:rPr>
          <w:rFonts w:ascii="Times New Roman" w:hAnsi="Times New Roman" w:cs="Times New Roman"/>
          <w:color w:val="595959" w:themeColor="text1" w:themeTint="A6"/>
          <w:kern w:val="0"/>
          <w:sz w:val="18"/>
          <w:szCs w:val="18"/>
        </w:rPr>
        <w:t xml:space="preserve">er M, Low N, Smith GD, </w:t>
      </w:r>
      <w:proofErr w:type="spellStart"/>
      <w:r w:rsidR="00EA382A" w:rsidRPr="00C74CD1">
        <w:rPr>
          <w:rFonts w:ascii="Times New Roman" w:hAnsi="Times New Roman" w:cs="Times New Roman"/>
          <w:color w:val="595959" w:themeColor="text1" w:themeTint="A6"/>
          <w:kern w:val="0"/>
          <w:sz w:val="18"/>
          <w:szCs w:val="18"/>
        </w:rPr>
        <w:t>Lindblom</w:t>
      </w:r>
      <w:proofErr w:type="spellEnd"/>
      <w:r w:rsidR="00EA382A" w:rsidRPr="00C74CD1">
        <w:rPr>
          <w:rFonts w:ascii="Times New Roman" w:hAnsi="Times New Roman" w:cs="Times New Roman"/>
          <w:color w:val="595959" w:themeColor="text1" w:themeTint="A6"/>
          <w:kern w:val="0"/>
          <w:sz w:val="18"/>
          <w:szCs w:val="18"/>
        </w:rPr>
        <w:t xml:space="preserve"> </w:t>
      </w:r>
      <w:r w:rsidRPr="00C74CD1">
        <w:rPr>
          <w:rFonts w:ascii="Times New Roman" w:hAnsi="Times New Roman" w:cs="Times New Roman"/>
          <w:color w:val="595959" w:themeColor="text1" w:themeTint="A6"/>
          <w:kern w:val="0"/>
          <w:sz w:val="18"/>
          <w:szCs w:val="18"/>
        </w:rPr>
        <w:t>B, Herrm</w:t>
      </w:r>
      <w:r w:rsidR="00EA382A" w:rsidRPr="00C74CD1">
        <w:rPr>
          <w:rFonts w:ascii="Times New Roman" w:hAnsi="Times New Roman" w:cs="Times New Roman"/>
          <w:color w:val="595959" w:themeColor="text1" w:themeTint="A6"/>
          <w:kern w:val="0"/>
          <w:sz w:val="18"/>
          <w:szCs w:val="18"/>
        </w:rPr>
        <w:t xml:space="preserve">ann B. Screening for chlamydial </w:t>
      </w:r>
      <w:r w:rsidRPr="00C74CD1">
        <w:rPr>
          <w:rFonts w:ascii="Times New Roman" w:hAnsi="Times New Roman" w:cs="Times New Roman"/>
          <w:color w:val="595959" w:themeColor="text1" w:themeTint="A6"/>
          <w:kern w:val="0"/>
          <w:sz w:val="18"/>
          <w:szCs w:val="18"/>
        </w:rPr>
        <w:t>infections an</w:t>
      </w:r>
      <w:r w:rsidR="00EA382A" w:rsidRPr="00C74CD1">
        <w:rPr>
          <w:rFonts w:ascii="Times New Roman" w:hAnsi="Times New Roman" w:cs="Times New Roman"/>
          <w:color w:val="595959" w:themeColor="text1" w:themeTint="A6"/>
          <w:kern w:val="0"/>
          <w:sz w:val="18"/>
          <w:szCs w:val="18"/>
        </w:rPr>
        <w:t xml:space="preserve">d the risk of ectopic pregnancy </w:t>
      </w:r>
      <w:r w:rsidRPr="00C74CD1">
        <w:rPr>
          <w:rFonts w:ascii="Times New Roman" w:hAnsi="Times New Roman" w:cs="Times New Roman"/>
          <w:color w:val="595959" w:themeColor="text1" w:themeTint="A6"/>
          <w:kern w:val="0"/>
          <w:sz w:val="18"/>
          <w:szCs w:val="18"/>
        </w:rPr>
        <w:t>in a county in Sweden: ecologic</w:t>
      </w:r>
      <w:r w:rsidR="00EA382A" w:rsidRPr="00C74CD1">
        <w:rPr>
          <w:rFonts w:ascii="Times New Roman" w:hAnsi="Times New Roman" w:cs="Times New Roman"/>
          <w:color w:val="595959" w:themeColor="text1" w:themeTint="A6"/>
          <w:kern w:val="0"/>
          <w:sz w:val="18"/>
          <w:szCs w:val="18"/>
        </w:rPr>
        <w:t xml:space="preserve">al </w:t>
      </w:r>
      <w:r w:rsidRPr="00C74CD1">
        <w:rPr>
          <w:rFonts w:ascii="Times New Roman" w:hAnsi="Times New Roman" w:cs="Times New Roman"/>
          <w:color w:val="595959" w:themeColor="text1" w:themeTint="A6"/>
          <w:kern w:val="0"/>
          <w:sz w:val="18"/>
          <w:szCs w:val="18"/>
        </w:rPr>
        <w:t>analysis. BMJ 1998; 316: 1776-80.</w:t>
      </w:r>
    </w:p>
    <w:p w:rsidR="00330FCC" w:rsidRPr="00C74CD1" w:rsidRDefault="00EA382A"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r w:rsidRPr="00C74CD1">
        <w:rPr>
          <w:rFonts w:ascii="Times New Roman" w:hAnsi="Times New Roman" w:cs="Times New Roman"/>
          <w:color w:val="595959" w:themeColor="text1" w:themeTint="A6"/>
          <w:kern w:val="0"/>
          <w:sz w:val="18"/>
          <w:szCs w:val="18"/>
        </w:rPr>
        <w:t xml:space="preserve">Gottlieb SL, Berman SM, Low N. </w:t>
      </w:r>
      <w:r w:rsidR="00330FCC" w:rsidRPr="00C74CD1">
        <w:rPr>
          <w:rFonts w:ascii="Times New Roman" w:hAnsi="Times New Roman" w:cs="Times New Roman"/>
          <w:color w:val="595959" w:themeColor="text1" w:themeTint="A6"/>
          <w:kern w:val="0"/>
          <w:sz w:val="18"/>
          <w:szCs w:val="18"/>
        </w:rPr>
        <w:t>Screening an</w:t>
      </w:r>
      <w:r w:rsidRPr="00C74CD1">
        <w:rPr>
          <w:rFonts w:ascii="Times New Roman" w:hAnsi="Times New Roman" w:cs="Times New Roman"/>
          <w:color w:val="595959" w:themeColor="text1" w:themeTint="A6"/>
          <w:kern w:val="0"/>
          <w:sz w:val="18"/>
          <w:szCs w:val="18"/>
        </w:rPr>
        <w:t xml:space="preserve">d treatment to prevent sequelae </w:t>
      </w:r>
      <w:r w:rsidR="00330FCC" w:rsidRPr="00C74CD1">
        <w:rPr>
          <w:rFonts w:ascii="Times New Roman" w:hAnsi="Times New Roman" w:cs="Times New Roman"/>
          <w:color w:val="595959" w:themeColor="text1" w:themeTint="A6"/>
          <w:kern w:val="0"/>
          <w:sz w:val="18"/>
          <w:szCs w:val="18"/>
        </w:rPr>
        <w:t xml:space="preserve">in women with </w:t>
      </w:r>
      <w:r w:rsidR="00330FCC" w:rsidRPr="00C74CD1">
        <w:rPr>
          <w:rFonts w:ascii="Times New Roman" w:hAnsi="Times New Roman" w:cs="Times New Roman"/>
          <w:i/>
          <w:iCs/>
          <w:color w:val="595959" w:themeColor="text1" w:themeTint="A6"/>
          <w:kern w:val="0"/>
          <w:sz w:val="18"/>
          <w:szCs w:val="18"/>
        </w:rPr>
        <w:t>Chlamydia trachomatis</w:t>
      </w:r>
      <w:r w:rsidRPr="00C74CD1">
        <w:rPr>
          <w:rFonts w:ascii="Times New Roman" w:hAnsi="Times New Roman" w:cs="Times New Roman"/>
          <w:color w:val="595959" w:themeColor="text1" w:themeTint="A6"/>
          <w:kern w:val="0"/>
          <w:sz w:val="18"/>
          <w:szCs w:val="18"/>
        </w:rPr>
        <w:t xml:space="preserve"> </w:t>
      </w:r>
      <w:r w:rsidR="00330FCC" w:rsidRPr="00C74CD1">
        <w:rPr>
          <w:rFonts w:ascii="Times New Roman" w:hAnsi="Times New Roman" w:cs="Times New Roman"/>
          <w:color w:val="595959" w:themeColor="text1" w:themeTint="A6"/>
          <w:kern w:val="0"/>
          <w:sz w:val="18"/>
          <w:szCs w:val="18"/>
        </w:rPr>
        <w:t>ge</w:t>
      </w:r>
      <w:r w:rsidRPr="00C74CD1">
        <w:rPr>
          <w:rFonts w:ascii="Times New Roman" w:hAnsi="Times New Roman" w:cs="Times New Roman"/>
          <w:color w:val="595959" w:themeColor="text1" w:themeTint="A6"/>
          <w:kern w:val="0"/>
          <w:sz w:val="18"/>
          <w:szCs w:val="18"/>
        </w:rPr>
        <w:t xml:space="preserve">nital infection: how much do we </w:t>
      </w:r>
      <w:r w:rsidR="00330FCC" w:rsidRPr="00C74CD1">
        <w:rPr>
          <w:rFonts w:ascii="Times New Roman" w:hAnsi="Times New Roman" w:cs="Times New Roman"/>
          <w:color w:val="595959" w:themeColor="text1" w:themeTint="A6"/>
          <w:kern w:val="0"/>
          <w:sz w:val="18"/>
          <w:szCs w:val="18"/>
        </w:rPr>
        <w:t>know? J Infec</w:t>
      </w:r>
      <w:r w:rsidRPr="00C74CD1">
        <w:rPr>
          <w:rFonts w:ascii="Times New Roman" w:hAnsi="Times New Roman" w:cs="Times New Roman"/>
          <w:color w:val="595959" w:themeColor="text1" w:themeTint="A6"/>
          <w:kern w:val="0"/>
          <w:sz w:val="18"/>
          <w:szCs w:val="18"/>
        </w:rPr>
        <w:t xml:space="preserve">t Dis 2010; 201: </w:t>
      </w:r>
      <w:proofErr w:type="spellStart"/>
      <w:r w:rsidRPr="00C74CD1">
        <w:rPr>
          <w:rFonts w:ascii="Times New Roman" w:hAnsi="Times New Roman" w:cs="Times New Roman"/>
          <w:color w:val="595959" w:themeColor="text1" w:themeTint="A6"/>
          <w:kern w:val="0"/>
          <w:sz w:val="18"/>
          <w:szCs w:val="18"/>
        </w:rPr>
        <w:t>Suppl</w:t>
      </w:r>
      <w:proofErr w:type="spellEnd"/>
      <w:r w:rsidRPr="00C74CD1">
        <w:rPr>
          <w:rFonts w:ascii="Times New Roman" w:hAnsi="Times New Roman" w:cs="Times New Roman"/>
          <w:color w:val="595959" w:themeColor="text1" w:themeTint="A6"/>
          <w:kern w:val="0"/>
          <w:sz w:val="18"/>
          <w:szCs w:val="18"/>
        </w:rPr>
        <w:t xml:space="preserve"> 2: S156- </w:t>
      </w:r>
      <w:r w:rsidR="00330FCC" w:rsidRPr="00C74CD1">
        <w:rPr>
          <w:rFonts w:ascii="Times New Roman" w:hAnsi="Times New Roman" w:cs="Times New Roman"/>
          <w:color w:val="595959" w:themeColor="text1" w:themeTint="A6"/>
          <w:kern w:val="0"/>
          <w:sz w:val="18"/>
          <w:szCs w:val="18"/>
        </w:rPr>
        <w:t>S167.</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r w:rsidRPr="00C74CD1">
        <w:rPr>
          <w:rFonts w:ascii="Times New Roman" w:hAnsi="Times New Roman" w:cs="Times New Roman"/>
          <w:color w:val="595959" w:themeColor="text1" w:themeTint="A6"/>
          <w:kern w:val="0"/>
          <w:sz w:val="18"/>
          <w:szCs w:val="18"/>
        </w:rPr>
        <w:t xml:space="preserve">Nelson HD, </w:t>
      </w:r>
      <w:proofErr w:type="spellStart"/>
      <w:r w:rsidRPr="00C74CD1">
        <w:rPr>
          <w:rFonts w:ascii="Times New Roman" w:hAnsi="Times New Roman" w:cs="Times New Roman"/>
          <w:color w:val="595959" w:themeColor="text1" w:themeTint="A6"/>
          <w:kern w:val="0"/>
          <w:sz w:val="18"/>
          <w:szCs w:val="18"/>
        </w:rPr>
        <w:t>Zakh</w:t>
      </w:r>
      <w:r w:rsidR="00EA382A" w:rsidRPr="00C74CD1">
        <w:rPr>
          <w:rFonts w:ascii="Times New Roman" w:hAnsi="Times New Roman" w:cs="Times New Roman"/>
          <w:color w:val="595959" w:themeColor="text1" w:themeTint="A6"/>
          <w:kern w:val="0"/>
          <w:sz w:val="18"/>
          <w:szCs w:val="18"/>
        </w:rPr>
        <w:t>er</w:t>
      </w:r>
      <w:proofErr w:type="spellEnd"/>
      <w:r w:rsidR="00EA382A" w:rsidRPr="00C74CD1">
        <w:rPr>
          <w:rFonts w:ascii="Times New Roman" w:hAnsi="Times New Roman" w:cs="Times New Roman"/>
          <w:color w:val="595959" w:themeColor="text1" w:themeTint="A6"/>
          <w:kern w:val="0"/>
          <w:sz w:val="18"/>
          <w:szCs w:val="18"/>
        </w:rPr>
        <w:t xml:space="preserve"> B, Cantor A, </w:t>
      </w:r>
      <w:proofErr w:type="spellStart"/>
      <w:r w:rsidR="00EA382A" w:rsidRPr="00C74CD1">
        <w:rPr>
          <w:rFonts w:ascii="Times New Roman" w:hAnsi="Times New Roman" w:cs="Times New Roman"/>
          <w:color w:val="595959" w:themeColor="text1" w:themeTint="A6"/>
          <w:kern w:val="0"/>
          <w:sz w:val="18"/>
          <w:szCs w:val="18"/>
        </w:rPr>
        <w:t>Deagas</w:t>
      </w:r>
      <w:proofErr w:type="spellEnd"/>
      <w:r w:rsidR="00EA382A" w:rsidRPr="00C74CD1">
        <w:rPr>
          <w:rFonts w:ascii="Times New Roman" w:hAnsi="Times New Roman" w:cs="Times New Roman"/>
          <w:color w:val="595959" w:themeColor="text1" w:themeTint="A6"/>
          <w:kern w:val="0"/>
          <w:sz w:val="18"/>
          <w:szCs w:val="18"/>
        </w:rPr>
        <w:t xml:space="preserve"> </w:t>
      </w:r>
      <w:r w:rsidRPr="00C74CD1">
        <w:rPr>
          <w:rFonts w:ascii="Times New Roman" w:hAnsi="Times New Roman" w:cs="Times New Roman"/>
          <w:color w:val="595959" w:themeColor="text1" w:themeTint="A6"/>
          <w:kern w:val="0"/>
          <w:sz w:val="18"/>
          <w:szCs w:val="18"/>
        </w:rPr>
        <w:t>M, Pa</w:t>
      </w:r>
      <w:r w:rsidR="00EA382A" w:rsidRPr="00C74CD1">
        <w:rPr>
          <w:rFonts w:ascii="Times New Roman" w:hAnsi="Times New Roman" w:cs="Times New Roman"/>
          <w:color w:val="595959" w:themeColor="text1" w:themeTint="A6"/>
          <w:kern w:val="0"/>
          <w:sz w:val="18"/>
          <w:szCs w:val="18"/>
        </w:rPr>
        <w:t xml:space="preserve">ppas M. Screening for gonorrhea </w:t>
      </w:r>
      <w:r w:rsidRPr="00C74CD1">
        <w:rPr>
          <w:rFonts w:ascii="Times New Roman" w:hAnsi="Times New Roman" w:cs="Times New Roman"/>
          <w:color w:val="595959" w:themeColor="text1" w:themeTint="A6"/>
          <w:kern w:val="0"/>
          <w:sz w:val="18"/>
          <w:szCs w:val="18"/>
        </w:rPr>
        <w:t xml:space="preserve">and </w:t>
      </w:r>
      <w:r w:rsidR="00EA382A" w:rsidRPr="00C74CD1">
        <w:rPr>
          <w:rFonts w:ascii="Times New Roman" w:hAnsi="Times New Roman" w:cs="Times New Roman"/>
          <w:color w:val="595959" w:themeColor="text1" w:themeTint="A6"/>
          <w:kern w:val="0"/>
          <w:sz w:val="18"/>
          <w:szCs w:val="18"/>
        </w:rPr>
        <w:t xml:space="preserve">chlamydia: systematic review to </w:t>
      </w:r>
      <w:r w:rsidRPr="00C74CD1">
        <w:rPr>
          <w:rFonts w:ascii="Times New Roman" w:hAnsi="Times New Roman" w:cs="Times New Roman"/>
          <w:color w:val="595959" w:themeColor="text1" w:themeTint="A6"/>
          <w:kern w:val="0"/>
          <w:sz w:val="18"/>
          <w:szCs w:val="18"/>
        </w:rPr>
        <w:t>update th</w:t>
      </w:r>
      <w:r w:rsidR="00EA382A" w:rsidRPr="00C74CD1">
        <w:rPr>
          <w:rFonts w:ascii="Times New Roman" w:hAnsi="Times New Roman" w:cs="Times New Roman"/>
          <w:color w:val="595959" w:themeColor="text1" w:themeTint="A6"/>
          <w:kern w:val="0"/>
          <w:sz w:val="18"/>
          <w:szCs w:val="18"/>
        </w:rPr>
        <w:t xml:space="preserve">e U.S. Preventive Services Task </w:t>
      </w:r>
      <w:r w:rsidRPr="00C74CD1">
        <w:rPr>
          <w:rFonts w:ascii="Times New Roman" w:hAnsi="Times New Roman" w:cs="Times New Roman"/>
          <w:color w:val="595959" w:themeColor="text1" w:themeTint="A6"/>
          <w:kern w:val="0"/>
          <w:sz w:val="18"/>
          <w:szCs w:val="18"/>
        </w:rPr>
        <w:t>Force Recom</w:t>
      </w:r>
      <w:r w:rsidR="00EA382A" w:rsidRPr="00C74CD1">
        <w:rPr>
          <w:rFonts w:ascii="Times New Roman" w:hAnsi="Times New Roman" w:cs="Times New Roman"/>
          <w:color w:val="595959" w:themeColor="text1" w:themeTint="A6"/>
          <w:kern w:val="0"/>
          <w:sz w:val="18"/>
          <w:szCs w:val="18"/>
        </w:rPr>
        <w:t xml:space="preserve">mendations. Evidence Synthesis, No. 115. Rockville, MD: Agency </w:t>
      </w:r>
      <w:r w:rsidRPr="00C74CD1">
        <w:rPr>
          <w:rFonts w:ascii="Times New Roman" w:hAnsi="Times New Roman" w:cs="Times New Roman"/>
          <w:color w:val="595959" w:themeColor="text1" w:themeTint="A6"/>
          <w:kern w:val="0"/>
          <w:sz w:val="18"/>
          <w:szCs w:val="18"/>
        </w:rPr>
        <w:t xml:space="preserve">for Healthcare </w:t>
      </w:r>
      <w:r w:rsidR="00EA382A" w:rsidRPr="00C74CD1">
        <w:rPr>
          <w:rFonts w:ascii="Times New Roman" w:hAnsi="Times New Roman" w:cs="Times New Roman"/>
          <w:color w:val="595959" w:themeColor="text1" w:themeTint="A6"/>
          <w:kern w:val="0"/>
          <w:sz w:val="18"/>
          <w:szCs w:val="18"/>
        </w:rPr>
        <w:t xml:space="preserve">Research and Quality, September </w:t>
      </w:r>
      <w:r w:rsidRPr="00C74CD1">
        <w:rPr>
          <w:rFonts w:ascii="Times New Roman" w:hAnsi="Times New Roman" w:cs="Times New Roman"/>
          <w:color w:val="595959" w:themeColor="text1" w:themeTint="A6"/>
          <w:kern w:val="0"/>
          <w:sz w:val="18"/>
          <w:szCs w:val="18"/>
        </w:rPr>
        <w:t>2014.</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proofErr w:type="spellStart"/>
      <w:r w:rsidRPr="00C74CD1">
        <w:rPr>
          <w:rFonts w:ascii="Times New Roman" w:hAnsi="Times New Roman" w:cs="Times New Roman"/>
          <w:color w:val="595959" w:themeColor="text1" w:themeTint="A6"/>
          <w:kern w:val="0"/>
          <w:sz w:val="18"/>
          <w:szCs w:val="18"/>
        </w:rPr>
        <w:t>Wies</w:t>
      </w:r>
      <w:r w:rsidR="00EA382A" w:rsidRPr="00C74CD1">
        <w:rPr>
          <w:rFonts w:ascii="Times New Roman" w:hAnsi="Times New Roman" w:cs="Times New Roman"/>
          <w:color w:val="595959" w:themeColor="text1" w:themeTint="A6"/>
          <w:kern w:val="0"/>
          <w:sz w:val="18"/>
          <w:szCs w:val="18"/>
        </w:rPr>
        <w:t>enfeld</w:t>
      </w:r>
      <w:proofErr w:type="spellEnd"/>
      <w:r w:rsidR="00EA382A" w:rsidRPr="00C74CD1">
        <w:rPr>
          <w:rFonts w:ascii="Times New Roman" w:hAnsi="Times New Roman" w:cs="Times New Roman"/>
          <w:color w:val="595959" w:themeColor="text1" w:themeTint="A6"/>
          <w:kern w:val="0"/>
          <w:sz w:val="18"/>
          <w:szCs w:val="18"/>
        </w:rPr>
        <w:t xml:space="preserve"> HC, Heine RP, </w:t>
      </w:r>
      <w:proofErr w:type="spellStart"/>
      <w:r w:rsidR="00EA382A" w:rsidRPr="00C74CD1">
        <w:rPr>
          <w:rFonts w:ascii="Times New Roman" w:hAnsi="Times New Roman" w:cs="Times New Roman"/>
          <w:color w:val="595959" w:themeColor="text1" w:themeTint="A6"/>
          <w:kern w:val="0"/>
          <w:sz w:val="18"/>
          <w:szCs w:val="18"/>
        </w:rPr>
        <w:t>Rideout</w:t>
      </w:r>
      <w:proofErr w:type="spellEnd"/>
      <w:r w:rsidR="00EA382A" w:rsidRPr="00C74CD1">
        <w:rPr>
          <w:rFonts w:ascii="Times New Roman" w:hAnsi="Times New Roman" w:cs="Times New Roman"/>
          <w:color w:val="595959" w:themeColor="text1" w:themeTint="A6"/>
          <w:kern w:val="0"/>
          <w:sz w:val="18"/>
          <w:szCs w:val="18"/>
        </w:rPr>
        <w:t xml:space="preserve"> A, </w:t>
      </w:r>
      <w:r w:rsidRPr="00C74CD1">
        <w:rPr>
          <w:rFonts w:ascii="Times New Roman" w:hAnsi="Times New Roman" w:cs="Times New Roman"/>
          <w:color w:val="595959" w:themeColor="text1" w:themeTint="A6"/>
          <w:kern w:val="0"/>
          <w:sz w:val="18"/>
          <w:szCs w:val="18"/>
        </w:rPr>
        <w:t xml:space="preserve">Macio I, </w:t>
      </w:r>
      <w:proofErr w:type="spellStart"/>
      <w:r w:rsidRPr="00C74CD1">
        <w:rPr>
          <w:rFonts w:ascii="Times New Roman" w:hAnsi="Times New Roman" w:cs="Times New Roman"/>
          <w:color w:val="595959" w:themeColor="text1" w:themeTint="A6"/>
          <w:kern w:val="0"/>
          <w:sz w:val="18"/>
          <w:szCs w:val="18"/>
        </w:rPr>
        <w:t>D</w:t>
      </w:r>
      <w:r w:rsidR="00EA382A" w:rsidRPr="00C74CD1">
        <w:rPr>
          <w:rFonts w:ascii="Times New Roman" w:hAnsi="Times New Roman" w:cs="Times New Roman"/>
          <w:color w:val="595959" w:themeColor="text1" w:themeTint="A6"/>
          <w:kern w:val="0"/>
          <w:sz w:val="18"/>
          <w:szCs w:val="18"/>
        </w:rPr>
        <w:t>iBiasi</w:t>
      </w:r>
      <w:proofErr w:type="spellEnd"/>
      <w:r w:rsidR="00EA382A" w:rsidRPr="00C74CD1">
        <w:rPr>
          <w:rFonts w:ascii="Times New Roman" w:hAnsi="Times New Roman" w:cs="Times New Roman"/>
          <w:color w:val="595959" w:themeColor="text1" w:themeTint="A6"/>
          <w:kern w:val="0"/>
          <w:sz w:val="18"/>
          <w:szCs w:val="18"/>
        </w:rPr>
        <w:t xml:space="preserve"> F, Sweet RL. The vaginal </w:t>
      </w:r>
      <w:proofErr w:type="spellStart"/>
      <w:r w:rsidRPr="00C74CD1">
        <w:rPr>
          <w:rFonts w:ascii="Times New Roman" w:hAnsi="Times New Roman" w:cs="Times New Roman"/>
          <w:color w:val="595959" w:themeColor="text1" w:themeTint="A6"/>
          <w:kern w:val="0"/>
          <w:sz w:val="18"/>
          <w:szCs w:val="18"/>
        </w:rPr>
        <w:t>introitus</w:t>
      </w:r>
      <w:proofErr w:type="spellEnd"/>
      <w:r w:rsidRPr="00C74CD1">
        <w:rPr>
          <w:rFonts w:ascii="Times New Roman" w:hAnsi="Times New Roman" w:cs="Times New Roman"/>
          <w:color w:val="595959" w:themeColor="text1" w:themeTint="A6"/>
          <w:kern w:val="0"/>
          <w:sz w:val="18"/>
          <w:szCs w:val="18"/>
        </w:rPr>
        <w:t xml:space="preserve">: a novel site for </w:t>
      </w:r>
      <w:r w:rsidRPr="00C74CD1">
        <w:rPr>
          <w:rFonts w:ascii="Times New Roman" w:hAnsi="Times New Roman" w:cs="Times New Roman"/>
          <w:i/>
          <w:iCs/>
          <w:color w:val="595959" w:themeColor="text1" w:themeTint="A6"/>
          <w:kern w:val="0"/>
          <w:sz w:val="18"/>
          <w:szCs w:val="18"/>
        </w:rPr>
        <w:t>Chlamydia trachomatis</w:t>
      </w:r>
      <w:r w:rsidR="00EA382A" w:rsidRPr="00C74CD1">
        <w:rPr>
          <w:rFonts w:ascii="Times New Roman" w:hAnsi="Times New Roman" w:cs="Times New Roman"/>
          <w:color w:val="595959" w:themeColor="text1" w:themeTint="A6"/>
          <w:kern w:val="0"/>
          <w:sz w:val="18"/>
          <w:szCs w:val="18"/>
        </w:rPr>
        <w:t xml:space="preserve"> </w:t>
      </w:r>
      <w:r w:rsidRPr="00C74CD1">
        <w:rPr>
          <w:rFonts w:ascii="Times New Roman" w:hAnsi="Times New Roman" w:cs="Times New Roman"/>
          <w:color w:val="595959" w:themeColor="text1" w:themeTint="A6"/>
          <w:kern w:val="0"/>
          <w:sz w:val="18"/>
          <w:szCs w:val="18"/>
        </w:rPr>
        <w:t>testin</w:t>
      </w:r>
      <w:r w:rsidR="00EA382A" w:rsidRPr="00C74CD1">
        <w:rPr>
          <w:rFonts w:ascii="Times New Roman" w:hAnsi="Times New Roman" w:cs="Times New Roman"/>
          <w:color w:val="595959" w:themeColor="text1" w:themeTint="A6"/>
          <w:kern w:val="0"/>
          <w:sz w:val="18"/>
          <w:szCs w:val="18"/>
        </w:rPr>
        <w:t xml:space="preserve">g in women. Am J </w:t>
      </w:r>
      <w:proofErr w:type="spellStart"/>
      <w:r w:rsidR="00EA382A" w:rsidRPr="00C74CD1">
        <w:rPr>
          <w:rFonts w:ascii="Times New Roman" w:hAnsi="Times New Roman" w:cs="Times New Roman"/>
          <w:color w:val="595959" w:themeColor="text1" w:themeTint="A6"/>
          <w:kern w:val="0"/>
          <w:sz w:val="18"/>
          <w:szCs w:val="18"/>
        </w:rPr>
        <w:t>Obstet</w:t>
      </w:r>
      <w:proofErr w:type="spellEnd"/>
      <w:r w:rsidR="00EA382A" w:rsidRPr="00C74CD1">
        <w:rPr>
          <w:rFonts w:ascii="Times New Roman" w:hAnsi="Times New Roman" w:cs="Times New Roman"/>
          <w:color w:val="595959" w:themeColor="text1" w:themeTint="A6"/>
          <w:kern w:val="0"/>
          <w:sz w:val="18"/>
          <w:szCs w:val="18"/>
        </w:rPr>
        <w:t xml:space="preserve"> </w:t>
      </w:r>
      <w:proofErr w:type="spellStart"/>
      <w:r w:rsidR="00EA382A" w:rsidRPr="00C74CD1">
        <w:rPr>
          <w:rFonts w:ascii="Times New Roman" w:hAnsi="Times New Roman" w:cs="Times New Roman"/>
          <w:color w:val="595959" w:themeColor="text1" w:themeTint="A6"/>
          <w:kern w:val="0"/>
          <w:sz w:val="18"/>
          <w:szCs w:val="18"/>
        </w:rPr>
        <w:t>Gynecol</w:t>
      </w:r>
      <w:proofErr w:type="spellEnd"/>
      <w:r w:rsidR="00EA382A" w:rsidRPr="00C74CD1">
        <w:rPr>
          <w:rFonts w:ascii="Times New Roman" w:hAnsi="Times New Roman" w:cs="Times New Roman"/>
          <w:color w:val="595959" w:themeColor="text1" w:themeTint="A6"/>
          <w:kern w:val="0"/>
          <w:sz w:val="18"/>
          <w:szCs w:val="18"/>
        </w:rPr>
        <w:t xml:space="preserve"> </w:t>
      </w:r>
      <w:r w:rsidRPr="00C74CD1">
        <w:rPr>
          <w:rFonts w:ascii="Times New Roman" w:hAnsi="Times New Roman" w:cs="Times New Roman"/>
          <w:color w:val="595959" w:themeColor="text1" w:themeTint="A6"/>
          <w:kern w:val="0"/>
          <w:sz w:val="18"/>
          <w:szCs w:val="18"/>
        </w:rPr>
        <w:t>1996; 174: 1542-</w:t>
      </w:r>
      <w:proofErr w:type="gramStart"/>
      <w:r w:rsidRPr="00C74CD1">
        <w:rPr>
          <w:rFonts w:ascii="Times New Roman" w:hAnsi="Times New Roman" w:cs="Times New Roman"/>
          <w:color w:val="595959" w:themeColor="text1" w:themeTint="A6"/>
          <w:kern w:val="0"/>
          <w:sz w:val="18"/>
          <w:szCs w:val="18"/>
        </w:rPr>
        <w:t>6.</w:t>
      </w:r>
      <w:proofErr w:type="gramEnd"/>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proofErr w:type="spellStart"/>
      <w:r w:rsidRPr="00C74CD1">
        <w:rPr>
          <w:rFonts w:ascii="Times New Roman" w:hAnsi="Times New Roman" w:cs="Times New Roman"/>
          <w:color w:val="595959" w:themeColor="text1" w:themeTint="A6"/>
          <w:kern w:val="0"/>
          <w:sz w:val="18"/>
          <w:szCs w:val="18"/>
        </w:rPr>
        <w:t>Schachter</w:t>
      </w:r>
      <w:proofErr w:type="spellEnd"/>
      <w:r w:rsidRPr="00C74CD1">
        <w:rPr>
          <w:rFonts w:ascii="Times New Roman" w:hAnsi="Times New Roman" w:cs="Times New Roman"/>
          <w:color w:val="595959" w:themeColor="text1" w:themeTint="A6"/>
          <w:kern w:val="0"/>
          <w:sz w:val="18"/>
          <w:szCs w:val="18"/>
        </w:rPr>
        <w:t xml:space="preserve"> </w:t>
      </w:r>
      <w:r w:rsidR="00EA382A" w:rsidRPr="00C74CD1">
        <w:rPr>
          <w:rFonts w:ascii="Times New Roman" w:hAnsi="Times New Roman" w:cs="Times New Roman"/>
          <w:color w:val="595959" w:themeColor="text1" w:themeTint="A6"/>
          <w:kern w:val="0"/>
          <w:sz w:val="18"/>
          <w:szCs w:val="18"/>
        </w:rPr>
        <w:t xml:space="preserve">J, McCormack WM, </w:t>
      </w:r>
      <w:proofErr w:type="spellStart"/>
      <w:r w:rsidRPr="00C74CD1">
        <w:rPr>
          <w:rFonts w:ascii="Times New Roman" w:hAnsi="Times New Roman" w:cs="Times New Roman"/>
          <w:color w:val="595959" w:themeColor="text1" w:themeTint="A6"/>
          <w:kern w:val="0"/>
          <w:sz w:val="18"/>
          <w:szCs w:val="18"/>
        </w:rPr>
        <w:t>Chernes</w:t>
      </w:r>
      <w:r w:rsidR="00EA382A" w:rsidRPr="00C74CD1">
        <w:rPr>
          <w:rFonts w:ascii="Times New Roman" w:hAnsi="Times New Roman" w:cs="Times New Roman"/>
          <w:color w:val="595959" w:themeColor="text1" w:themeTint="A6"/>
          <w:kern w:val="0"/>
          <w:sz w:val="18"/>
          <w:szCs w:val="18"/>
        </w:rPr>
        <w:t>ky</w:t>
      </w:r>
      <w:proofErr w:type="spellEnd"/>
      <w:r w:rsidR="00EA382A" w:rsidRPr="00C74CD1">
        <w:rPr>
          <w:rFonts w:ascii="Times New Roman" w:hAnsi="Times New Roman" w:cs="Times New Roman"/>
          <w:color w:val="595959" w:themeColor="text1" w:themeTint="A6"/>
          <w:kern w:val="0"/>
          <w:sz w:val="18"/>
          <w:szCs w:val="18"/>
        </w:rPr>
        <w:t xml:space="preserve"> MA, et al. Vaginal swabs are </w:t>
      </w:r>
      <w:r w:rsidRPr="00C74CD1">
        <w:rPr>
          <w:rFonts w:ascii="Times New Roman" w:hAnsi="Times New Roman" w:cs="Times New Roman"/>
          <w:color w:val="595959" w:themeColor="text1" w:themeTint="A6"/>
          <w:kern w:val="0"/>
          <w:sz w:val="18"/>
          <w:szCs w:val="18"/>
        </w:rPr>
        <w:t>appropr</w:t>
      </w:r>
      <w:r w:rsidR="00EA382A" w:rsidRPr="00C74CD1">
        <w:rPr>
          <w:rFonts w:ascii="Times New Roman" w:hAnsi="Times New Roman" w:cs="Times New Roman"/>
          <w:color w:val="595959" w:themeColor="text1" w:themeTint="A6"/>
          <w:kern w:val="0"/>
          <w:sz w:val="18"/>
          <w:szCs w:val="18"/>
        </w:rPr>
        <w:t xml:space="preserve">iate specimens for diagnosis of </w:t>
      </w:r>
      <w:r w:rsidRPr="00C74CD1">
        <w:rPr>
          <w:rFonts w:ascii="Times New Roman" w:hAnsi="Times New Roman" w:cs="Times New Roman"/>
          <w:color w:val="595959" w:themeColor="text1" w:themeTint="A6"/>
          <w:kern w:val="0"/>
          <w:sz w:val="18"/>
          <w:szCs w:val="18"/>
        </w:rPr>
        <w:t xml:space="preserve">genital tract infection with </w:t>
      </w:r>
      <w:r w:rsidRPr="00C74CD1">
        <w:rPr>
          <w:rFonts w:ascii="Times New Roman" w:hAnsi="Times New Roman" w:cs="Times New Roman"/>
          <w:i/>
          <w:iCs/>
          <w:color w:val="595959" w:themeColor="text1" w:themeTint="A6"/>
          <w:kern w:val="0"/>
          <w:sz w:val="18"/>
          <w:szCs w:val="18"/>
        </w:rPr>
        <w:t>Chlamydia trachomatis</w:t>
      </w:r>
      <w:r w:rsidR="00EA382A" w:rsidRPr="00C74CD1">
        <w:rPr>
          <w:rFonts w:ascii="Times New Roman" w:hAnsi="Times New Roman" w:cs="Times New Roman"/>
          <w:color w:val="595959" w:themeColor="text1" w:themeTint="A6"/>
          <w:kern w:val="0"/>
          <w:sz w:val="18"/>
          <w:szCs w:val="18"/>
        </w:rPr>
        <w:t xml:space="preserve">. </w:t>
      </w:r>
      <w:r w:rsidRPr="00C74CD1">
        <w:rPr>
          <w:rFonts w:ascii="Times New Roman" w:hAnsi="Times New Roman" w:cs="Times New Roman"/>
          <w:color w:val="595959" w:themeColor="text1" w:themeTint="A6"/>
          <w:kern w:val="0"/>
          <w:sz w:val="18"/>
          <w:szCs w:val="18"/>
        </w:rPr>
        <w:t xml:space="preserve">J </w:t>
      </w:r>
      <w:proofErr w:type="spellStart"/>
      <w:r w:rsidRPr="00C74CD1">
        <w:rPr>
          <w:rFonts w:ascii="Times New Roman" w:hAnsi="Times New Roman" w:cs="Times New Roman"/>
          <w:color w:val="595959" w:themeColor="text1" w:themeTint="A6"/>
          <w:kern w:val="0"/>
          <w:sz w:val="18"/>
          <w:szCs w:val="18"/>
        </w:rPr>
        <w:t>Clin</w:t>
      </w:r>
      <w:proofErr w:type="spellEnd"/>
      <w:r w:rsidRPr="00C74CD1">
        <w:rPr>
          <w:rFonts w:ascii="Times New Roman" w:hAnsi="Times New Roman" w:cs="Times New Roman"/>
          <w:color w:val="595959" w:themeColor="text1" w:themeTint="A6"/>
          <w:kern w:val="0"/>
          <w:sz w:val="18"/>
          <w:szCs w:val="18"/>
        </w:rPr>
        <w:t xml:space="preserve"> </w:t>
      </w:r>
      <w:proofErr w:type="spellStart"/>
      <w:r w:rsidRPr="00C74CD1">
        <w:rPr>
          <w:rFonts w:ascii="Times New Roman" w:hAnsi="Times New Roman" w:cs="Times New Roman"/>
          <w:color w:val="595959" w:themeColor="text1" w:themeTint="A6"/>
          <w:kern w:val="0"/>
          <w:sz w:val="18"/>
          <w:szCs w:val="18"/>
        </w:rPr>
        <w:t>Microbiol</w:t>
      </w:r>
      <w:proofErr w:type="spellEnd"/>
      <w:r w:rsidRPr="00C74CD1">
        <w:rPr>
          <w:rFonts w:ascii="Times New Roman" w:hAnsi="Times New Roman" w:cs="Times New Roman"/>
          <w:color w:val="595959" w:themeColor="text1" w:themeTint="A6"/>
          <w:kern w:val="0"/>
          <w:sz w:val="18"/>
          <w:szCs w:val="18"/>
        </w:rPr>
        <w:t xml:space="preserve"> 2003; 41: 3784-9.</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r w:rsidRPr="00C74CD1">
        <w:rPr>
          <w:rFonts w:ascii="Times New Roman" w:hAnsi="Times New Roman" w:cs="Times New Roman"/>
          <w:color w:val="595959" w:themeColor="text1" w:themeTint="A6"/>
          <w:kern w:val="0"/>
          <w:sz w:val="18"/>
          <w:szCs w:val="18"/>
        </w:rPr>
        <w:t>Recommen</w:t>
      </w:r>
      <w:r w:rsidR="006979FD" w:rsidRPr="00C74CD1">
        <w:rPr>
          <w:rFonts w:ascii="Times New Roman" w:hAnsi="Times New Roman" w:cs="Times New Roman"/>
          <w:color w:val="595959" w:themeColor="text1" w:themeTint="A6"/>
          <w:kern w:val="0"/>
          <w:sz w:val="18"/>
          <w:szCs w:val="18"/>
        </w:rPr>
        <w:t xml:space="preserve">dations for the laboratory based </w:t>
      </w:r>
      <w:r w:rsidRPr="00C74CD1">
        <w:rPr>
          <w:rFonts w:ascii="Times New Roman" w:hAnsi="Times New Roman" w:cs="Times New Roman"/>
          <w:color w:val="595959" w:themeColor="text1" w:themeTint="A6"/>
          <w:kern w:val="0"/>
          <w:sz w:val="18"/>
          <w:szCs w:val="18"/>
        </w:rPr>
        <w:t xml:space="preserve">detection of </w:t>
      </w:r>
      <w:r w:rsidRPr="00C74CD1">
        <w:rPr>
          <w:rFonts w:ascii="Times New Roman" w:hAnsi="Times New Roman" w:cs="Times New Roman"/>
          <w:i/>
          <w:iCs/>
          <w:color w:val="595959" w:themeColor="text1" w:themeTint="A6"/>
          <w:kern w:val="0"/>
          <w:sz w:val="18"/>
          <w:szCs w:val="18"/>
        </w:rPr>
        <w:t>Chlamydia trachom</w:t>
      </w:r>
      <w:r w:rsidR="006979FD" w:rsidRPr="00C74CD1">
        <w:rPr>
          <w:rFonts w:ascii="Times New Roman" w:hAnsi="Times New Roman" w:cs="Times New Roman"/>
          <w:i/>
          <w:iCs/>
          <w:color w:val="595959" w:themeColor="text1" w:themeTint="A6"/>
          <w:kern w:val="0"/>
          <w:sz w:val="18"/>
          <w:szCs w:val="18"/>
        </w:rPr>
        <w:t xml:space="preserve">atis </w:t>
      </w:r>
      <w:r w:rsidRPr="00C74CD1">
        <w:rPr>
          <w:rFonts w:ascii="Times New Roman" w:hAnsi="Times New Roman" w:cs="Times New Roman"/>
          <w:color w:val="595959" w:themeColor="text1" w:themeTint="A6"/>
          <w:kern w:val="0"/>
          <w:sz w:val="18"/>
          <w:szCs w:val="18"/>
        </w:rPr>
        <w:t xml:space="preserve">and </w:t>
      </w:r>
      <w:r w:rsidRPr="00C74CD1">
        <w:rPr>
          <w:rFonts w:ascii="Times New Roman" w:hAnsi="Times New Roman" w:cs="Times New Roman"/>
          <w:i/>
          <w:iCs/>
          <w:color w:val="595959" w:themeColor="text1" w:themeTint="A6"/>
          <w:kern w:val="0"/>
          <w:sz w:val="18"/>
          <w:szCs w:val="18"/>
        </w:rPr>
        <w:t xml:space="preserve">Neisseria gonorrhoeae </w:t>
      </w:r>
      <w:r w:rsidR="006979FD" w:rsidRPr="00C74CD1">
        <w:rPr>
          <w:rFonts w:ascii="Times New Roman" w:hAnsi="Times New Roman" w:cs="Times New Roman"/>
          <w:color w:val="595959" w:themeColor="text1" w:themeTint="A6"/>
          <w:kern w:val="0"/>
          <w:sz w:val="18"/>
          <w:szCs w:val="18"/>
        </w:rPr>
        <w:t xml:space="preserve">— 2014. MMWR </w:t>
      </w:r>
      <w:proofErr w:type="spellStart"/>
      <w:r w:rsidRPr="00C74CD1">
        <w:rPr>
          <w:rFonts w:ascii="Times New Roman" w:hAnsi="Times New Roman" w:cs="Times New Roman"/>
          <w:color w:val="595959" w:themeColor="text1" w:themeTint="A6"/>
          <w:kern w:val="0"/>
          <w:sz w:val="18"/>
          <w:szCs w:val="18"/>
        </w:rPr>
        <w:t>Recomm</w:t>
      </w:r>
      <w:proofErr w:type="spellEnd"/>
      <w:r w:rsidRPr="00C74CD1">
        <w:rPr>
          <w:rFonts w:ascii="Times New Roman" w:hAnsi="Times New Roman" w:cs="Times New Roman"/>
          <w:color w:val="595959" w:themeColor="text1" w:themeTint="A6"/>
          <w:kern w:val="0"/>
          <w:sz w:val="18"/>
          <w:szCs w:val="18"/>
        </w:rPr>
        <w:t xml:space="preserve"> Rep 2014; 63(RR-02): 1-19.</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proofErr w:type="spellStart"/>
      <w:r w:rsidRPr="00C74CD1">
        <w:rPr>
          <w:rFonts w:ascii="Times New Roman" w:hAnsi="Times New Roman" w:cs="Times New Roman"/>
          <w:color w:val="595959" w:themeColor="text1" w:themeTint="A6"/>
          <w:kern w:val="0"/>
          <w:sz w:val="18"/>
          <w:szCs w:val="18"/>
        </w:rPr>
        <w:t>Wie</w:t>
      </w:r>
      <w:r w:rsidR="006979FD" w:rsidRPr="00C74CD1">
        <w:rPr>
          <w:rFonts w:ascii="Times New Roman" w:hAnsi="Times New Roman" w:cs="Times New Roman"/>
          <w:color w:val="595959" w:themeColor="text1" w:themeTint="A6"/>
          <w:kern w:val="0"/>
          <w:sz w:val="18"/>
          <w:szCs w:val="18"/>
        </w:rPr>
        <w:t>senfeld</w:t>
      </w:r>
      <w:proofErr w:type="spellEnd"/>
      <w:r w:rsidR="006979FD" w:rsidRPr="00C74CD1">
        <w:rPr>
          <w:rFonts w:ascii="Times New Roman" w:hAnsi="Times New Roman" w:cs="Times New Roman"/>
          <w:color w:val="595959" w:themeColor="text1" w:themeTint="A6"/>
          <w:kern w:val="0"/>
          <w:sz w:val="18"/>
          <w:szCs w:val="18"/>
        </w:rPr>
        <w:t xml:space="preserve"> HC, Lowry DL, Heine </w:t>
      </w:r>
      <w:proofErr w:type="spellStart"/>
      <w:r w:rsidR="006979FD" w:rsidRPr="00C74CD1">
        <w:rPr>
          <w:rFonts w:ascii="Times New Roman" w:hAnsi="Times New Roman" w:cs="Times New Roman"/>
          <w:color w:val="595959" w:themeColor="text1" w:themeTint="A6"/>
          <w:kern w:val="0"/>
          <w:sz w:val="18"/>
          <w:szCs w:val="18"/>
        </w:rPr>
        <w:t>RP,</w:t>
      </w:r>
      <w:r w:rsidRPr="00C74CD1">
        <w:rPr>
          <w:rFonts w:ascii="Times New Roman" w:hAnsi="Times New Roman" w:cs="Times New Roman"/>
          <w:color w:val="595959" w:themeColor="text1" w:themeTint="A6"/>
          <w:kern w:val="0"/>
          <w:sz w:val="18"/>
          <w:szCs w:val="18"/>
        </w:rPr>
        <w:t>et</w:t>
      </w:r>
      <w:proofErr w:type="spellEnd"/>
      <w:r w:rsidRPr="00C74CD1">
        <w:rPr>
          <w:rFonts w:ascii="Times New Roman" w:hAnsi="Times New Roman" w:cs="Times New Roman"/>
          <w:color w:val="595959" w:themeColor="text1" w:themeTint="A6"/>
          <w:kern w:val="0"/>
          <w:sz w:val="18"/>
          <w:szCs w:val="18"/>
        </w:rPr>
        <w:t xml:space="preserve"> al. Self-</w:t>
      </w:r>
      <w:r w:rsidR="006979FD" w:rsidRPr="00C74CD1">
        <w:rPr>
          <w:rFonts w:ascii="Times New Roman" w:hAnsi="Times New Roman" w:cs="Times New Roman"/>
          <w:color w:val="595959" w:themeColor="text1" w:themeTint="A6"/>
          <w:kern w:val="0"/>
          <w:sz w:val="18"/>
          <w:szCs w:val="18"/>
        </w:rPr>
        <w:t xml:space="preserve">collection of vaginal swabs for </w:t>
      </w:r>
      <w:r w:rsidRPr="00C74CD1">
        <w:rPr>
          <w:rFonts w:ascii="Times New Roman" w:hAnsi="Times New Roman" w:cs="Times New Roman"/>
          <w:color w:val="595959" w:themeColor="text1" w:themeTint="A6"/>
          <w:kern w:val="0"/>
          <w:sz w:val="18"/>
          <w:szCs w:val="18"/>
        </w:rPr>
        <w:t>the detection of chlamydia, gonorrhea,</w:t>
      </w:r>
      <w:r w:rsidR="006979FD" w:rsidRPr="00C74CD1">
        <w:rPr>
          <w:rFonts w:ascii="Times New Roman" w:hAnsi="Times New Roman" w:cs="Times New Roman"/>
          <w:color w:val="595959" w:themeColor="text1" w:themeTint="A6"/>
          <w:kern w:val="0"/>
          <w:sz w:val="18"/>
          <w:szCs w:val="18"/>
        </w:rPr>
        <w:t xml:space="preserve"> </w:t>
      </w:r>
      <w:r w:rsidRPr="00C74CD1">
        <w:rPr>
          <w:rFonts w:ascii="Times New Roman" w:hAnsi="Times New Roman" w:cs="Times New Roman"/>
          <w:color w:val="595959" w:themeColor="text1" w:themeTint="A6"/>
          <w:kern w:val="0"/>
          <w:sz w:val="18"/>
          <w:szCs w:val="18"/>
        </w:rPr>
        <w:t xml:space="preserve">and </w:t>
      </w:r>
      <w:proofErr w:type="spellStart"/>
      <w:r w:rsidRPr="00C74CD1">
        <w:rPr>
          <w:rFonts w:ascii="Times New Roman" w:hAnsi="Times New Roman" w:cs="Times New Roman"/>
          <w:color w:val="595959" w:themeColor="text1" w:themeTint="A6"/>
          <w:kern w:val="0"/>
          <w:sz w:val="18"/>
          <w:szCs w:val="18"/>
        </w:rPr>
        <w:t>trichomon</w:t>
      </w:r>
      <w:r w:rsidR="006979FD" w:rsidRPr="00C74CD1">
        <w:rPr>
          <w:rFonts w:ascii="Times New Roman" w:hAnsi="Times New Roman" w:cs="Times New Roman"/>
          <w:color w:val="595959" w:themeColor="text1" w:themeTint="A6"/>
          <w:kern w:val="0"/>
          <w:sz w:val="18"/>
          <w:szCs w:val="18"/>
        </w:rPr>
        <w:t>iasis</w:t>
      </w:r>
      <w:proofErr w:type="spellEnd"/>
      <w:r w:rsidR="006979FD" w:rsidRPr="00C74CD1">
        <w:rPr>
          <w:rFonts w:ascii="Times New Roman" w:hAnsi="Times New Roman" w:cs="Times New Roman"/>
          <w:color w:val="595959" w:themeColor="text1" w:themeTint="A6"/>
          <w:kern w:val="0"/>
          <w:sz w:val="18"/>
          <w:szCs w:val="18"/>
        </w:rPr>
        <w:t xml:space="preserve">: opportunity to encourage </w:t>
      </w:r>
      <w:r w:rsidRPr="00C74CD1">
        <w:rPr>
          <w:rFonts w:ascii="Times New Roman" w:hAnsi="Times New Roman" w:cs="Times New Roman"/>
          <w:color w:val="595959" w:themeColor="text1" w:themeTint="A6"/>
          <w:kern w:val="0"/>
          <w:sz w:val="18"/>
          <w:szCs w:val="18"/>
        </w:rPr>
        <w:t>sexually tr</w:t>
      </w:r>
      <w:r w:rsidR="006979FD" w:rsidRPr="00C74CD1">
        <w:rPr>
          <w:rFonts w:ascii="Times New Roman" w:hAnsi="Times New Roman" w:cs="Times New Roman"/>
          <w:color w:val="595959" w:themeColor="text1" w:themeTint="A6"/>
          <w:kern w:val="0"/>
          <w:sz w:val="18"/>
          <w:szCs w:val="18"/>
        </w:rPr>
        <w:t xml:space="preserve">ansmitted disease testing </w:t>
      </w:r>
      <w:r w:rsidRPr="00C74CD1">
        <w:rPr>
          <w:rFonts w:ascii="Times New Roman" w:hAnsi="Times New Roman" w:cs="Times New Roman"/>
          <w:color w:val="595959" w:themeColor="text1" w:themeTint="A6"/>
          <w:kern w:val="0"/>
          <w:sz w:val="18"/>
          <w:szCs w:val="18"/>
        </w:rPr>
        <w:t>am</w:t>
      </w:r>
      <w:r w:rsidR="006979FD" w:rsidRPr="00C74CD1">
        <w:rPr>
          <w:rFonts w:ascii="Times New Roman" w:hAnsi="Times New Roman" w:cs="Times New Roman"/>
          <w:color w:val="595959" w:themeColor="text1" w:themeTint="A6"/>
          <w:kern w:val="0"/>
          <w:sz w:val="18"/>
          <w:szCs w:val="18"/>
        </w:rPr>
        <w:t xml:space="preserve">ong adolescents. Sex </w:t>
      </w:r>
      <w:proofErr w:type="spellStart"/>
      <w:r w:rsidR="006979FD" w:rsidRPr="00C74CD1">
        <w:rPr>
          <w:rFonts w:ascii="Times New Roman" w:hAnsi="Times New Roman" w:cs="Times New Roman"/>
          <w:color w:val="595959" w:themeColor="text1" w:themeTint="A6"/>
          <w:kern w:val="0"/>
          <w:sz w:val="18"/>
          <w:szCs w:val="18"/>
        </w:rPr>
        <w:t>Transm</w:t>
      </w:r>
      <w:proofErr w:type="spellEnd"/>
      <w:r w:rsidR="006979FD" w:rsidRPr="00C74CD1">
        <w:rPr>
          <w:rFonts w:ascii="Times New Roman" w:hAnsi="Times New Roman" w:cs="Times New Roman"/>
          <w:color w:val="595959" w:themeColor="text1" w:themeTint="A6"/>
          <w:kern w:val="0"/>
          <w:sz w:val="18"/>
          <w:szCs w:val="18"/>
        </w:rPr>
        <w:t xml:space="preserve"> Dis </w:t>
      </w:r>
      <w:r w:rsidRPr="00C74CD1">
        <w:rPr>
          <w:rFonts w:ascii="Times New Roman" w:hAnsi="Times New Roman" w:cs="Times New Roman"/>
          <w:color w:val="595959" w:themeColor="text1" w:themeTint="A6"/>
          <w:kern w:val="0"/>
          <w:sz w:val="18"/>
          <w:szCs w:val="18"/>
        </w:rPr>
        <w:t>2001; 28: 321-5.</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proofErr w:type="spellStart"/>
      <w:r w:rsidRPr="00C74CD1">
        <w:rPr>
          <w:rFonts w:ascii="Times New Roman" w:hAnsi="Times New Roman" w:cs="Times New Roman"/>
          <w:color w:val="595959" w:themeColor="text1" w:themeTint="A6"/>
          <w:kern w:val="0"/>
          <w:sz w:val="18"/>
          <w:szCs w:val="18"/>
        </w:rPr>
        <w:t>Grase</w:t>
      </w:r>
      <w:r w:rsidR="006979FD" w:rsidRPr="00C74CD1">
        <w:rPr>
          <w:rFonts w:ascii="Times New Roman" w:hAnsi="Times New Roman" w:cs="Times New Roman"/>
          <w:color w:val="595959" w:themeColor="text1" w:themeTint="A6"/>
          <w:kern w:val="0"/>
          <w:sz w:val="18"/>
          <w:szCs w:val="18"/>
        </w:rPr>
        <w:t>ck</w:t>
      </w:r>
      <w:proofErr w:type="spellEnd"/>
      <w:r w:rsidR="006979FD" w:rsidRPr="00C74CD1">
        <w:rPr>
          <w:rFonts w:ascii="Times New Roman" w:hAnsi="Times New Roman" w:cs="Times New Roman"/>
          <w:color w:val="595959" w:themeColor="text1" w:themeTint="A6"/>
          <w:kern w:val="0"/>
          <w:sz w:val="18"/>
          <w:szCs w:val="18"/>
        </w:rPr>
        <w:t xml:space="preserve"> AS, </w:t>
      </w:r>
      <w:proofErr w:type="spellStart"/>
      <w:r w:rsidR="006979FD" w:rsidRPr="00C74CD1">
        <w:rPr>
          <w:rFonts w:ascii="Times New Roman" w:hAnsi="Times New Roman" w:cs="Times New Roman"/>
          <w:color w:val="595959" w:themeColor="text1" w:themeTint="A6"/>
          <w:kern w:val="0"/>
          <w:sz w:val="18"/>
          <w:szCs w:val="18"/>
        </w:rPr>
        <w:t>Secura</w:t>
      </w:r>
      <w:proofErr w:type="spellEnd"/>
      <w:r w:rsidR="006979FD" w:rsidRPr="00C74CD1">
        <w:rPr>
          <w:rFonts w:ascii="Times New Roman" w:hAnsi="Times New Roman" w:cs="Times New Roman"/>
          <w:color w:val="595959" w:themeColor="text1" w:themeTint="A6"/>
          <w:kern w:val="0"/>
          <w:sz w:val="18"/>
          <w:szCs w:val="18"/>
        </w:rPr>
        <w:t xml:space="preserve"> GM, </w:t>
      </w:r>
      <w:proofErr w:type="spellStart"/>
      <w:r w:rsidR="006979FD" w:rsidRPr="00C74CD1">
        <w:rPr>
          <w:rFonts w:ascii="Times New Roman" w:hAnsi="Times New Roman" w:cs="Times New Roman"/>
          <w:color w:val="595959" w:themeColor="text1" w:themeTint="A6"/>
          <w:kern w:val="0"/>
          <w:sz w:val="18"/>
          <w:szCs w:val="18"/>
        </w:rPr>
        <w:t>Allsworth</w:t>
      </w:r>
      <w:proofErr w:type="spellEnd"/>
      <w:r w:rsidR="006979FD" w:rsidRPr="00C74CD1">
        <w:rPr>
          <w:rFonts w:ascii="Times New Roman" w:hAnsi="Times New Roman" w:cs="Times New Roman"/>
          <w:color w:val="595959" w:themeColor="text1" w:themeTint="A6"/>
          <w:kern w:val="0"/>
          <w:sz w:val="18"/>
          <w:szCs w:val="18"/>
        </w:rPr>
        <w:t xml:space="preserve"> JE, </w:t>
      </w:r>
      <w:r w:rsidRPr="00C74CD1">
        <w:rPr>
          <w:rFonts w:ascii="Times New Roman" w:hAnsi="Times New Roman" w:cs="Times New Roman"/>
          <w:color w:val="595959" w:themeColor="text1" w:themeTint="A6"/>
          <w:kern w:val="0"/>
          <w:sz w:val="18"/>
          <w:szCs w:val="18"/>
        </w:rPr>
        <w:t>Madd</w:t>
      </w:r>
      <w:r w:rsidR="006979FD" w:rsidRPr="00C74CD1">
        <w:rPr>
          <w:rFonts w:ascii="Times New Roman" w:hAnsi="Times New Roman" w:cs="Times New Roman"/>
          <w:color w:val="595959" w:themeColor="text1" w:themeTint="A6"/>
          <w:kern w:val="0"/>
          <w:sz w:val="18"/>
          <w:szCs w:val="18"/>
        </w:rPr>
        <w:t xml:space="preserve">en T, </w:t>
      </w:r>
      <w:proofErr w:type="spellStart"/>
      <w:r w:rsidR="006979FD" w:rsidRPr="00C74CD1">
        <w:rPr>
          <w:rFonts w:ascii="Times New Roman" w:hAnsi="Times New Roman" w:cs="Times New Roman"/>
          <w:color w:val="595959" w:themeColor="text1" w:themeTint="A6"/>
          <w:kern w:val="0"/>
          <w:sz w:val="18"/>
          <w:szCs w:val="18"/>
        </w:rPr>
        <w:t>Peipert</w:t>
      </w:r>
      <w:proofErr w:type="spellEnd"/>
      <w:r w:rsidR="006979FD" w:rsidRPr="00C74CD1">
        <w:rPr>
          <w:rFonts w:ascii="Times New Roman" w:hAnsi="Times New Roman" w:cs="Times New Roman"/>
          <w:color w:val="595959" w:themeColor="text1" w:themeTint="A6"/>
          <w:kern w:val="0"/>
          <w:sz w:val="18"/>
          <w:szCs w:val="18"/>
        </w:rPr>
        <w:t xml:space="preserve"> JF. Home compared </w:t>
      </w:r>
      <w:r w:rsidRPr="00C74CD1">
        <w:rPr>
          <w:rFonts w:ascii="Times New Roman" w:hAnsi="Times New Roman" w:cs="Times New Roman"/>
          <w:color w:val="595959" w:themeColor="text1" w:themeTint="A6"/>
          <w:kern w:val="0"/>
          <w:sz w:val="18"/>
          <w:szCs w:val="18"/>
        </w:rPr>
        <w:t>with clin</w:t>
      </w:r>
      <w:r w:rsidR="006979FD" w:rsidRPr="00C74CD1">
        <w:rPr>
          <w:rFonts w:ascii="Times New Roman" w:hAnsi="Times New Roman" w:cs="Times New Roman"/>
          <w:color w:val="595959" w:themeColor="text1" w:themeTint="A6"/>
          <w:kern w:val="0"/>
          <w:sz w:val="18"/>
          <w:szCs w:val="18"/>
        </w:rPr>
        <w:t xml:space="preserve">ic-based screening for sexually </w:t>
      </w:r>
      <w:r w:rsidRPr="00C74CD1">
        <w:rPr>
          <w:rFonts w:ascii="Times New Roman" w:hAnsi="Times New Roman" w:cs="Times New Roman"/>
          <w:color w:val="595959" w:themeColor="text1" w:themeTint="A6"/>
          <w:kern w:val="0"/>
          <w:sz w:val="18"/>
          <w:szCs w:val="18"/>
        </w:rPr>
        <w:t>trans</w:t>
      </w:r>
      <w:r w:rsidR="006979FD" w:rsidRPr="00C74CD1">
        <w:rPr>
          <w:rFonts w:ascii="Times New Roman" w:hAnsi="Times New Roman" w:cs="Times New Roman"/>
          <w:color w:val="595959" w:themeColor="text1" w:themeTint="A6"/>
          <w:kern w:val="0"/>
          <w:sz w:val="18"/>
          <w:szCs w:val="18"/>
        </w:rPr>
        <w:t xml:space="preserve">mitted infections: a randomized </w:t>
      </w:r>
      <w:r w:rsidRPr="00C74CD1">
        <w:rPr>
          <w:rFonts w:ascii="Times New Roman" w:hAnsi="Times New Roman" w:cs="Times New Roman"/>
          <w:color w:val="595959" w:themeColor="text1" w:themeTint="A6"/>
          <w:kern w:val="0"/>
          <w:sz w:val="18"/>
          <w:szCs w:val="18"/>
        </w:rPr>
        <w:t>controlled t</w:t>
      </w:r>
      <w:r w:rsidR="006979FD" w:rsidRPr="00C74CD1">
        <w:rPr>
          <w:rFonts w:ascii="Times New Roman" w:hAnsi="Times New Roman" w:cs="Times New Roman"/>
          <w:color w:val="595959" w:themeColor="text1" w:themeTint="A6"/>
          <w:kern w:val="0"/>
          <w:sz w:val="18"/>
          <w:szCs w:val="18"/>
        </w:rPr>
        <w:t xml:space="preserve">rial. </w:t>
      </w:r>
      <w:proofErr w:type="spellStart"/>
      <w:r w:rsidR="006979FD" w:rsidRPr="00C74CD1">
        <w:rPr>
          <w:rFonts w:ascii="Times New Roman" w:hAnsi="Times New Roman" w:cs="Times New Roman"/>
          <w:color w:val="595959" w:themeColor="text1" w:themeTint="A6"/>
          <w:kern w:val="0"/>
          <w:sz w:val="18"/>
          <w:szCs w:val="18"/>
        </w:rPr>
        <w:t>Obstet</w:t>
      </w:r>
      <w:proofErr w:type="spellEnd"/>
      <w:r w:rsidR="006979FD" w:rsidRPr="00C74CD1">
        <w:rPr>
          <w:rFonts w:ascii="Times New Roman" w:hAnsi="Times New Roman" w:cs="Times New Roman"/>
          <w:color w:val="595959" w:themeColor="text1" w:themeTint="A6"/>
          <w:kern w:val="0"/>
          <w:sz w:val="18"/>
          <w:szCs w:val="18"/>
        </w:rPr>
        <w:t xml:space="preserve"> </w:t>
      </w:r>
      <w:proofErr w:type="spellStart"/>
      <w:r w:rsidR="006979FD" w:rsidRPr="00C74CD1">
        <w:rPr>
          <w:rFonts w:ascii="Times New Roman" w:hAnsi="Times New Roman" w:cs="Times New Roman"/>
          <w:color w:val="595959" w:themeColor="text1" w:themeTint="A6"/>
          <w:kern w:val="0"/>
          <w:sz w:val="18"/>
          <w:szCs w:val="18"/>
        </w:rPr>
        <w:t>Gynecol</w:t>
      </w:r>
      <w:proofErr w:type="spellEnd"/>
      <w:r w:rsidR="006979FD" w:rsidRPr="00C74CD1">
        <w:rPr>
          <w:rFonts w:ascii="Times New Roman" w:hAnsi="Times New Roman" w:cs="Times New Roman"/>
          <w:color w:val="595959" w:themeColor="text1" w:themeTint="A6"/>
          <w:kern w:val="0"/>
          <w:sz w:val="18"/>
          <w:szCs w:val="18"/>
        </w:rPr>
        <w:t xml:space="preserve"> 2010; 116: </w:t>
      </w:r>
      <w:r w:rsidRPr="00C74CD1">
        <w:rPr>
          <w:rFonts w:ascii="Times New Roman" w:hAnsi="Times New Roman" w:cs="Times New Roman"/>
          <w:color w:val="595959" w:themeColor="text1" w:themeTint="A6"/>
          <w:kern w:val="0"/>
          <w:sz w:val="18"/>
          <w:szCs w:val="18"/>
        </w:rPr>
        <w:t>1311-8.</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proofErr w:type="spellStart"/>
      <w:r w:rsidRPr="00C74CD1">
        <w:rPr>
          <w:rFonts w:ascii="Times New Roman" w:hAnsi="Times New Roman" w:cs="Times New Roman"/>
          <w:color w:val="595959" w:themeColor="text1" w:themeTint="A6"/>
          <w:kern w:val="0"/>
          <w:sz w:val="18"/>
          <w:szCs w:val="18"/>
        </w:rPr>
        <w:t>Gaydo</w:t>
      </w:r>
      <w:r w:rsidR="006979FD" w:rsidRPr="00C74CD1">
        <w:rPr>
          <w:rFonts w:ascii="Times New Roman" w:hAnsi="Times New Roman" w:cs="Times New Roman"/>
          <w:color w:val="595959" w:themeColor="text1" w:themeTint="A6"/>
          <w:kern w:val="0"/>
          <w:sz w:val="18"/>
          <w:szCs w:val="18"/>
        </w:rPr>
        <w:t>s</w:t>
      </w:r>
      <w:proofErr w:type="spellEnd"/>
      <w:r w:rsidR="006979FD" w:rsidRPr="00C74CD1">
        <w:rPr>
          <w:rFonts w:ascii="Times New Roman" w:hAnsi="Times New Roman" w:cs="Times New Roman"/>
          <w:color w:val="595959" w:themeColor="text1" w:themeTint="A6"/>
          <w:kern w:val="0"/>
          <w:sz w:val="18"/>
          <w:szCs w:val="18"/>
        </w:rPr>
        <w:t xml:space="preserve"> CA, Dwyer K, Barnes M, et al. </w:t>
      </w:r>
      <w:r w:rsidRPr="00C74CD1">
        <w:rPr>
          <w:rFonts w:ascii="Times New Roman" w:hAnsi="Times New Roman" w:cs="Times New Roman"/>
          <w:color w:val="595959" w:themeColor="text1" w:themeTint="A6"/>
          <w:kern w:val="0"/>
          <w:sz w:val="18"/>
          <w:szCs w:val="18"/>
        </w:rPr>
        <w:t xml:space="preserve">Internet-based screening for </w:t>
      </w:r>
      <w:r w:rsidR="006979FD" w:rsidRPr="00C74CD1">
        <w:rPr>
          <w:rFonts w:ascii="Times New Roman" w:hAnsi="Times New Roman" w:cs="Times New Roman"/>
          <w:i/>
          <w:iCs/>
          <w:color w:val="595959" w:themeColor="text1" w:themeTint="A6"/>
          <w:kern w:val="0"/>
          <w:sz w:val="18"/>
          <w:szCs w:val="18"/>
        </w:rPr>
        <w:t xml:space="preserve">Chlamydia </w:t>
      </w:r>
      <w:r w:rsidRPr="00C74CD1">
        <w:rPr>
          <w:rFonts w:ascii="Times New Roman" w:hAnsi="Times New Roman" w:cs="Times New Roman"/>
          <w:i/>
          <w:iCs/>
          <w:color w:val="595959" w:themeColor="text1" w:themeTint="A6"/>
          <w:kern w:val="0"/>
          <w:sz w:val="18"/>
          <w:szCs w:val="18"/>
        </w:rPr>
        <w:t xml:space="preserve">trachomatis </w:t>
      </w:r>
      <w:r w:rsidR="006979FD" w:rsidRPr="00C74CD1">
        <w:rPr>
          <w:rFonts w:ascii="Times New Roman" w:hAnsi="Times New Roman" w:cs="Times New Roman"/>
          <w:color w:val="595959" w:themeColor="text1" w:themeTint="A6"/>
          <w:kern w:val="0"/>
          <w:sz w:val="18"/>
          <w:szCs w:val="18"/>
        </w:rPr>
        <w:t xml:space="preserve">to reach non-clinic populations </w:t>
      </w:r>
      <w:r w:rsidRPr="00C74CD1">
        <w:rPr>
          <w:rFonts w:ascii="Times New Roman" w:hAnsi="Times New Roman" w:cs="Times New Roman"/>
          <w:color w:val="595959" w:themeColor="text1" w:themeTint="A6"/>
          <w:kern w:val="0"/>
          <w:sz w:val="18"/>
          <w:szCs w:val="18"/>
        </w:rPr>
        <w:t>with m</w:t>
      </w:r>
      <w:r w:rsidR="006979FD" w:rsidRPr="00C74CD1">
        <w:rPr>
          <w:rFonts w:ascii="Times New Roman" w:hAnsi="Times New Roman" w:cs="Times New Roman"/>
          <w:color w:val="595959" w:themeColor="text1" w:themeTint="A6"/>
          <w:kern w:val="0"/>
          <w:sz w:val="18"/>
          <w:szCs w:val="18"/>
        </w:rPr>
        <w:t xml:space="preserve">ailed self-administered vaginal </w:t>
      </w:r>
      <w:r w:rsidRPr="00C74CD1">
        <w:rPr>
          <w:rFonts w:ascii="Times New Roman" w:hAnsi="Times New Roman" w:cs="Times New Roman"/>
          <w:color w:val="595959" w:themeColor="text1" w:themeTint="A6"/>
          <w:kern w:val="0"/>
          <w:sz w:val="18"/>
          <w:szCs w:val="18"/>
        </w:rPr>
        <w:t xml:space="preserve">swabs. Sex </w:t>
      </w:r>
      <w:proofErr w:type="spellStart"/>
      <w:r w:rsidRPr="00C74CD1">
        <w:rPr>
          <w:rFonts w:ascii="Times New Roman" w:hAnsi="Times New Roman" w:cs="Times New Roman"/>
          <w:color w:val="595959" w:themeColor="text1" w:themeTint="A6"/>
          <w:kern w:val="0"/>
          <w:sz w:val="18"/>
          <w:szCs w:val="18"/>
        </w:rPr>
        <w:t>Transm</w:t>
      </w:r>
      <w:proofErr w:type="spellEnd"/>
      <w:r w:rsidRPr="00C74CD1">
        <w:rPr>
          <w:rFonts w:ascii="Times New Roman" w:hAnsi="Times New Roman" w:cs="Times New Roman"/>
          <w:color w:val="595959" w:themeColor="text1" w:themeTint="A6"/>
          <w:kern w:val="0"/>
          <w:sz w:val="18"/>
          <w:szCs w:val="18"/>
        </w:rPr>
        <w:t xml:space="preserve"> Dis 2006; 33: 451-7.</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r w:rsidRPr="00C74CD1">
        <w:rPr>
          <w:rFonts w:ascii="Times New Roman" w:hAnsi="Times New Roman" w:cs="Times New Roman"/>
          <w:color w:val="595959" w:themeColor="text1" w:themeTint="A6"/>
          <w:kern w:val="0"/>
          <w:sz w:val="18"/>
          <w:szCs w:val="18"/>
        </w:rPr>
        <w:t xml:space="preserve">Huang W, </w:t>
      </w:r>
      <w:proofErr w:type="spellStart"/>
      <w:r w:rsidRPr="00C74CD1">
        <w:rPr>
          <w:rFonts w:ascii="Times New Roman" w:hAnsi="Times New Roman" w:cs="Times New Roman"/>
          <w:color w:val="595959" w:themeColor="text1" w:themeTint="A6"/>
          <w:kern w:val="0"/>
          <w:sz w:val="18"/>
          <w:szCs w:val="18"/>
        </w:rPr>
        <w:t>Gaydos</w:t>
      </w:r>
      <w:proofErr w:type="spellEnd"/>
      <w:r w:rsidRPr="00C74CD1">
        <w:rPr>
          <w:rFonts w:ascii="Times New Roman" w:hAnsi="Times New Roman" w:cs="Times New Roman"/>
          <w:color w:val="595959" w:themeColor="text1" w:themeTint="A6"/>
          <w:kern w:val="0"/>
          <w:sz w:val="18"/>
          <w:szCs w:val="18"/>
        </w:rPr>
        <w:t xml:space="preserve"> CA, Barnes MR,</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r w:rsidRPr="00C74CD1">
        <w:rPr>
          <w:rFonts w:ascii="Times New Roman" w:hAnsi="Times New Roman" w:cs="Times New Roman"/>
          <w:color w:val="595959" w:themeColor="text1" w:themeTint="A6"/>
          <w:kern w:val="0"/>
          <w:sz w:val="18"/>
          <w:szCs w:val="18"/>
        </w:rPr>
        <w:t>Jett-</w:t>
      </w:r>
      <w:proofErr w:type="spellStart"/>
      <w:r w:rsidRPr="00C74CD1">
        <w:rPr>
          <w:rFonts w:ascii="Times New Roman" w:hAnsi="Times New Roman" w:cs="Times New Roman"/>
          <w:color w:val="595959" w:themeColor="text1" w:themeTint="A6"/>
          <w:kern w:val="0"/>
          <w:sz w:val="18"/>
          <w:szCs w:val="18"/>
        </w:rPr>
        <w:t>Goheen</w:t>
      </w:r>
      <w:proofErr w:type="spellEnd"/>
      <w:r w:rsidRPr="00C74CD1">
        <w:rPr>
          <w:rFonts w:ascii="Times New Roman" w:hAnsi="Times New Roman" w:cs="Times New Roman"/>
          <w:color w:val="595959" w:themeColor="text1" w:themeTint="A6"/>
          <w:kern w:val="0"/>
          <w:sz w:val="18"/>
          <w:szCs w:val="18"/>
        </w:rPr>
        <w:t xml:space="preserve"> </w:t>
      </w:r>
      <w:r w:rsidR="006979FD" w:rsidRPr="00C74CD1">
        <w:rPr>
          <w:rFonts w:ascii="Times New Roman" w:hAnsi="Times New Roman" w:cs="Times New Roman"/>
          <w:color w:val="595959" w:themeColor="text1" w:themeTint="A6"/>
          <w:kern w:val="0"/>
          <w:sz w:val="18"/>
          <w:szCs w:val="18"/>
        </w:rPr>
        <w:t xml:space="preserve">M, Blake DR. Cost-effectiveness </w:t>
      </w:r>
      <w:r w:rsidRPr="00C74CD1">
        <w:rPr>
          <w:rFonts w:ascii="Times New Roman" w:hAnsi="Times New Roman" w:cs="Times New Roman"/>
          <w:color w:val="595959" w:themeColor="text1" w:themeTint="A6"/>
          <w:kern w:val="0"/>
          <w:sz w:val="18"/>
          <w:szCs w:val="18"/>
        </w:rPr>
        <w:t xml:space="preserve">analysis of </w:t>
      </w:r>
      <w:r w:rsidR="006979FD" w:rsidRPr="00C74CD1">
        <w:rPr>
          <w:rFonts w:ascii="Times New Roman" w:hAnsi="Times New Roman" w:cs="Times New Roman"/>
          <w:i/>
          <w:iCs/>
          <w:color w:val="595959" w:themeColor="text1" w:themeTint="A6"/>
          <w:kern w:val="0"/>
          <w:sz w:val="18"/>
          <w:szCs w:val="18"/>
        </w:rPr>
        <w:t xml:space="preserve">Chlamydia trachomatis </w:t>
      </w:r>
      <w:r w:rsidRPr="00C74CD1">
        <w:rPr>
          <w:rFonts w:ascii="Times New Roman" w:hAnsi="Times New Roman" w:cs="Times New Roman"/>
          <w:color w:val="595959" w:themeColor="text1" w:themeTint="A6"/>
          <w:kern w:val="0"/>
          <w:sz w:val="18"/>
          <w:szCs w:val="18"/>
        </w:rPr>
        <w:t>screening vi</w:t>
      </w:r>
      <w:r w:rsidR="006979FD" w:rsidRPr="00C74CD1">
        <w:rPr>
          <w:rFonts w:ascii="Times New Roman" w:hAnsi="Times New Roman" w:cs="Times New Roman"/>
          <w:color w:val="595959" w:themeColor="text1" w:themeTint="A6"/>
          <w:kern w:val="0"/>
          <w:sz w:val="18"/>
          <w:szCs w:val="18"/>
        </w:rPr>
        <w:t xml:space="preserve">a Internet-based self-collected </w:t>
      </w:r>
      <w:r w:rsidRPr="00C74CD1">
        <w:rPr>
          <w:rFonts w:ascii="Times New Roman" w:hAnsi="Times New Roman" w:cs="Times New Roman"/>
          <w:color w:val="595959" w:themeColor="text1" w:themeTint="A6"/>
          <w:kern w:val="0"/>
          <w:sz w:val="18"/>
          <w:szCs w:val="18"/>
        </w:rPr>
        <w:t>swabs co</w:t>
      </w:r>
      <w:r w:rsidR="006979FD" w:rsidRPr="00C74CD1">
        <w:rPr>
          <w:rFonts w:ascii="Times New Roman" w:hAnsi="Times New Roman" w:cs="Times New Roman"/>
          <w:color w:val="595959" w:themeColor="text1" w:themeTint="A6"/>
          <w:kern w:val="0"/>
          <w:sz w:val="18"/>
          <w:szCs w:val="18"/>
        </w:rPr>
        <w:t xml:space="preserve">mpared with clinic-based sample </w:t>
      </w:r>
      <w:r w:rsidRPr="00C74CD1">
        <w:rPr>
          <w:rFonts w:ascii="Times New Roman" w:hAnsi="Times New Roman" w:cs="Times New Roman"/>
          <w:color w:val="595959" w:themeColor="text1" w:themeTint="A6"/>
          <w:kern w:val="0"/>
          <w:sz w:val="18"/>
          <w:szCs w:val="18"/>
        </w:rPr>
        <w:t>colle</w:t>
      </w:r>
      <w:r w:rsidR="006979FD" w:rsidRPr="00C74CD1">
        <w:rPr>
          <w:rFonts w:ascii="Times New Roman" w:hAnsi="Times New Roman" w:cs="Times New Roman"/>
          <w:color w:val="595959" w:themeColor="text1" w:themeTint="A6"/>
          <w:kern w:val="0"/>
          <w:sz w:val="18"/>
          <w:szCs w:val="18"/>
        </w:rPr>
        <w:t xml:space="preserve">ction. Sex </w:t>
      </w:r>
      <w:proofErr w:type="spellStart"/>
      <w:r w:rsidR="006979FD" w:rsidRPr="00C74CD1">
        <w:rPr>
          <w:rFonts w:ascii="Times New Roman" w:hAnsi="Times New Roman" w:cs="Times New Roman"/>
          <w:color w:val="595959" w:themeColor="text1" w:themeTint="A6"/>
          <w:kern w:val="0"/>
          <w:sz w:val="18"/>
          <w:szCs w:val="18"/>
        </w:rPr>
        <w:t>Transm</w:t>
      </w:r>
      <w:proofErr w:type="spellEnd"/>
      <w:r w:rsidR="006979FD" w:rsidRPr="00C74CD1">
        <w:rPr>
          <w:rFonts w:ascii="Times New Roman" w:hAnsi="Times New Roman" w:cs="Times New Roman"/>
          <w:color w:val="595959" w:themeColor="text1" w:themeTint="A6"/>
          <w:kern w:val="0"/>
          <w:sz w:val="18"/>
          <w:szCs w:val="18"/>
        </w:rPr>
        <w:t xml:space="preserve"> Dis 2011; 38: </w:t>
      </w:r>
      <w:r w:rsidRPr="00C74CD1">
        <w:rPr>
          <w:rFonts w:ascii="Times New Roman" w:hAnsi="Times New Roman" w:cs="Times New Roman"/>
          <w:color w:val="595959" w:themeColor="text1" w:themeTint="A6"/>
          <w:kern w:val="0"/>
          <w:sz w:val="18"/>
          <w:szCs w:val="18"/>
        </w:rPr>
        <w:t>815-20.</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r w:rsidRPr="00C74CD1">
        <w:rPr>
          <w:rFonts w:ascii="Times New Roman" w:hAnsi="Times New Roman" w:cs="Times New Roman"/>
          <w:color w:val="595959" w:themeColor="text1" w:themeTint="A6"/>
          <w:kern w:val="0"/>
          <w:sz w:val="18"/>
          <w:szCs w:val="18"/>
        </w:rPr>
        <w:t>Hillis SD, Ow</w:t>
      </w:r>
      <w:r w:rsidR="006979FD" w:rsidRPr="00C74CD1">
        <w:rPr>
          <w:rFonts w:ascii="Times New Roman" w:hAnsi="Times New Roman" w:cs="Times New Roman"/>
          <w:color w:val="595959" w:themeColor="text1" w:themeTint="A6"/>
          <w:kern w:val="0"/>
          <w:sz w:val="18"/>
          <w:szCs w:val="18"/>
        </w:rPr>
        <w:t xml:space="preserve">ens LM, </w:t>
      </w:r>
      <w:proofErr w:type="spellStart"/>
      <w:r w:rsidR="006979FD" w:rsidRPr="00C74CD1">
        <w:rPr>
          <w:rFonts w:ascii="Times New Roman" w:hAnsi="Times New Roman" w:cs="Times New Roman"/>
          <w:color w:val="595959" w:themeColor="text1" w:themeTint="A6"/>
          <w:kern w:val="0"/>
          <w:sz w:val="18"/>
          <w:szCs w:val="18"/>
        </w:rPr>
        <w:t>Marchbanks</w:t>
      </w:r>
      <w:proofErr w:type="spellEnd"/>
      <w:r w:rsidR="006979FD" w:rsidRPr="00C74CD1">
        <w:rPr>
          <w:rFonts w:ascii="Times New Roman" w:hAnsi="Times New Roman" w:cs="Times New Roman"/>
          <w:color w:val="595959" w:themeColor="text1" w:themeTint="A6"/>
          <w:kern w:val="0"/>
          <w:sz w:val="18"/>
          <w:szCs w:val="18"/>
        </w:rPr>
        <w:t xml:space="preserve"> </w:t>
      </w:r>
      <w:r w:rsidRPr="00C74CD1">
        <w:rPr>
          <w:rFonts w:ascii="Times New Roman" w:hAnsi="Times New Roman" w:cs="Times New Roman"/>
          <w:color w:val="595959" w:themeColor="text1" w:themeTint="A6"/>
          <w:kern w:val="0"/>
          <w:sz w:val="18"/>
          <w:szCs w:val="18"/>
        </w:rPr>
        <w:t>PA, Amsterd</w:t>
      </w:r>
      <w:r w:rsidR="006979FD" w:rsidRPr="00C74CD1">
        <w:rPr>
          <w:rFonts w:ascii="Times New Roman" w:hAnsi="Times New Roman" w:cs="Times New Roman"/>
          <w:color w:val="595959" w:themeColor="text1" w:themeTint="A6"/>
          <w:kern w:val="0"/>
          <w:sz w:val="18"/>
          <w:szCs w:val="18"/>
        </w:rPr>
        <w:t xml:space="preserve">am LF, Mac Kenzie WR. Recurrent chlamydial infections increase </w:t>
      </w:r>
      <w:r w:rsidRPr="00C74CD1">
        <w:rPr>
          <w:rFonts w:ascii="Times New Roman" w:hAnsi="Times New Roman" w:cs="Times New Roman"/>
          <w:color w:val="595959" w:themeColor="text1" w:themeTint="A6"/>
          <w:kern w:val="0"/>
          <w:sz w:val="18"/>
          <w:szCs w:val="18"/>
        </w:rPr>
        <w:t>the risks</w:t>
      </w:r>
      <w:r w:rsidR="006979FD" w:rsidRPr="00C74CD1">
        <w:rPr>
          <w:rFonts w:ascii="Times New Roman" w:hAnsi="Times New Roman" w:cs="Times New Roman"/>
          <w:color w:val="595959" w:themeColor="text1" w:themeTint="A6"/>
          <w:kern w:val="0"/>
          <w:sz w:val="18"/>
          <w:szCs w:val="18"/>
        </w:rPr>
        <w:t xml:space="preserve"> of hospitalization for ectopic </w:t>
      </w:r>
      <w:r w:rsidRPr="00C74CD1">
        <w:rPr>
          <w:rFonts w:ascii="Times New Roman" w:hAnsi="Times New Roman" w:cs="Times New Roman"/>
          <w:color w:val="595959" w:themeColor="text1" w:themeTint="A6"/>
          <w:kern w:val="0"/>
          <w:sz w:val="18"/>
          <w:szCs w:val="18"/>
        </w:rPr>
        <w:t>pregnancy a</w:t>
      </w:r>
      <w:r w:rsidR="006979FD" w:rsidRPr="00C74CD1">
        <w:rPr>
          <w:rFonts w:ascii="Times New Roman" w:hAnsi="Times New Roman" w:cs="Times New Roman"/>
          <w:color w:val="595959" w:themeColor="text1" w:themeTint="A6"/>
          <w:kern w:val="0"/>
          <w:sz w:val="18"/>
          <w:szCs w:val="18"/>
        </w:rPr>
        <w:t xml:space="preserve">nd pelvic inflammatory </w:t>
      </w:r>
      <w:proofErr w:type="spellStart"/>
      <w:r w:rsidR="006979FD" w:rsidRPr="00C74CD1">
        <w:rPr>
          <w:rFonts w:ascii="Times New Roman" w:hAnsi="Times New Roman" w:cs="Times New Roman"/>
          <w:color w:val="595959" w:themeColor="text1" w:themeTint="A6"/>
          <w:kern w:val="0"/>
          <w:sz w:val="18"/>
          <w:szCs w:val="18"/>
        </w:rPr>
        <w:t>disease.</w:t>
      </w:r>
      <w:r w:rsidRPr="00C74CD1">
        <w:rPr>
          <w:rFonts w:ascii="Times New Roman" w:hAnsi="Times New Roman" w:cs="Times New Roman"/>
          <w:color w:val="595959" w:themeColor="text1" w:themeTint="A6"/>
          <w:kern w:val="0"/>
          <w:sz w:val="18"/>
          <w:szCs w:val="18"/>
        </w:rPr>
        <w:t>Am</w:t>
      </w:r>
      <w:proofErr w:type="spellEnd"/>
      <w:r w:rsidRPr="00C74CD1">
        <w:rPr>
          <w:rFonts w:ascii="Times New Roman" w:hAnsi="Times New Roman" w:cs="Times New Roman"/>
          <w:color w:val="595959" w:themeColor="text1" w:themeTint="A6"/>
          <w:kern w:val="0"/>
          <w:sz w:val="18"/>
          <w:szCs w:val="18"/>
        </w:rPr>
        <w:t xml:space="preserve"> J </w:t>
      </w:r>
      <w:proofErr w:type="spellStart"/>
      <w:r w:rsidRPr="00C74CD1">
        <w:rPr>
          <w:rFonts w:ascii="Times New Roman" w:hAnsi="Times New Roman" w:cs="Times New Roman"/>
          <w:color w:val="595959" w:themeColor="text1" w:themeTint="A6"/>
          <w:kern w:val="0"/>
          <w:sz w:val="18"/>
          <w:szCs w:val="18"/>
        </w:rPr>
        <w:t>Obstet</w:t>
      </w:r>
      <w:proofErr w:type="spellEnd"/>
      <w:r w:rsidRPr="00C74CD1">
        <w:rPr>
          <w:rFonts w:ascii="Times New Roman" w:hAnsi="Times New Roman" w:cs="Times New Roman"/>
          <w:color w:val="595959" w:themeColor="text1" w:themeTint="A6"/>
          <w:kern w:val="0"/>
          <w:sz w:val="18"/>
          <w:szCs w:val="18"/>
        </w:rPr>
        <w:t xml:space="preserve"> </w:t>
      </w:r>
      <w:proofErr w:type="spellStart"/>
      <w:r w:rsidRPr="00C74CD1">
        <w:rPr>
          <w:rFonts w:ascii="Times New Roman" w:hAnsi="Times New Roman" w:cs="Times New Roman"/>
          <w:color w:val="595959" w:themeColor="text1" w:themeTint="A6"/>
          <w:kern w:val="0"/>
          <w:sz w:val="18"/>
          <w:szCs w:val="18"/>
        </w:rPr>
        <w:t>Gynecol</w:t>
      </w:r>
      <w:proofErr w:type="spellEnd"/>
      <w:r w:rsidRPr="00C74CD1">
        <w:rPr>
          <w:rFonts w:ascii="Times New Roman" w:hAnsi="Times New Roman" w:cs="Times New Roman"/>
          <w:color w:val="595959" w:themeColor="text1" w:themeTint="A6"/>
          <w:kern w:val="0"/>
          <w:sz w:val="18"/>
          <w:szCs w:val="18"/>
        </w:rPr>
        <w:t xml:space="preserve"> 1997; 176: 103-7.</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r w:rsidRPr="00C74CD1">
        <w:rPr>
          <w:rFonts w:ascii="Times New Roman" w:hAnsi="Times New Roman" w:cs="Times New Roman"/>
          <w:color w:val="595959" w:themeColor="text1" w:themeTint="A6"/>
          <w:kern w:val="0"/>
          <w:sz w:val="18"/>
          <w:szCs w:val="18"/>
        </w:rPr>
        <w:t>Hu D, Hook EW III, Goldie SJ. Screeni</w:t>
      </w:r>
      <w:r w:rsidR="006979FD" w:rsidRPr="00C74CD1">
        <w:rPr>
          <w:rFonts w:ascii="Times New Roman" w:hAnsi="Times New Roman" w:cs="Times New Roman"/>
          <w:color w:val="595959" w:themeColor="text1" w:themeTint="A6"/>
          <w:kern w:val="0"/>
          <w:sz w:val="18"/>
          <w:szCs w:val="18"/>
        </w:rPr>
        <w:t xml:space="preserve">ng </w:t>
      </w:r>
      <w:r w:rsidRPr="00C74CD1">
        <w:rPr>
          <w:rFonts w:ascii="Times New Roman" w:hAnsi="Times New Roman" w:cs="Times New Roman"/>
          <w:color w:val="595959" w:themeColor="text1" w:themeTint="A6"/>
          <w:kern w:val="0"/>
          <w:sz w:val="18"/>
          <w:szCs w:val="18"/>
        </w:rPr>
        <w:t xml:space="preserve">for </w:t>
      </w:r>
      <w:r w:rsidRPr="00C74CD1">
        <w:rPr>
          <w:rFonts w:ascii="Times New Roman" w:hAnsi="Times New Roman" w:cs="Times New Roman"/>
          <w:i/>
          <w:iCs/>
          <w:color w:val="595959" w:themeColor="text1" w:themeTint="A6"/>
          <w:kern w:val="0"/>
          <w:sz w:val="18"/>
          <w:szCs w:val="18"/>
        </w:rPr>
        <w:t xml:space="preserve">Chlamydia trachomatis </w:t>
      </w:r>
      <w:r w:rsidR="006979FD" w:rsidRPr="00C74CD1">
        <w:rPr>
          <w:rFonts w:ascii="Times New Roman" w:hAnsi="Times New Roman" w:cs="Times New Roman"/>
          <w:color w:val="595959" w:themeColor="text1" w:themeTint="A6"/>
          <w:kern w:val="0"/>
          <w:sz w:val="18"/>
          <w:szCs w:val="18"/>
        </w:rPr>
        <w:t xml:space="preserve">in women 15 </w:t>
      </w:r>
      <w:r w:rsidRPr="00C74CD1">
        <w:rPr>
          <w:rFonts w:ascii="Times New Roman" w:hAnsi="Times New Roman" w:cs="Times New Roman"/>
          <w:color w:val="595959" w:themeColor="text1" w:themeTint="A6"/>
          <w:kern w:val="0"/>
          <w:sz w:val="18"/>
          <w:szCs w:val="18"/>
        </w:rPr>
        <w:t>to 29 yea</w:t>
      </w:r>
      <w:r w:rsidR="006979FD" w:rsidRPr="00C74CD1">
        <w:rPr>
          <w:rFonts w:ascii="Times New Roman" w:hAnsi="Times New Roman" w:cs="Times New Roman"/>
          <w:color w:val="595959" w:themeColor="text1" w:themeTint="A6"/>
          <w:kern w:val="0"/>
          <w:sz w:val="18"/>
          <w:szCs w:val="18"/>
        </w:rPr>
        <w:t xml:space="preserve">rs of age: a cost-effectiveness </w:t>
      </w:r>
      <w:r w:rsidRPr="00C74CD1">
        <w:rPr>
          <w:rFonts w:ascii="Times New Roman" w:hAnsi="Times New Roman" w:cs="Times New Roman"/>
          <w:color w:val="595959" w:themeColor="text1" w:themeTint="A6"/>
          <w:kern w:val="0"/>
          <w:sz w:val="18"/>
          <w:szCs w:val="18"/>
        </w:rPr>
        <w:t>analysis.</w:t>
      </w:r>
      <w:r w:rsidR="006979FD" w:rsidRPr="00C74CD1">
        <w:rPr>
          <w:rFonts w:ascii="Times New Roman" w:hAnsi="Times New Roman" w:cs="Times New Roman"/>
          <w:color w:val="595959" w:themeColor="text1" w:themeTint="A6"/>
          <w:kern w:val="0"/>
          <w:sz w:val="18"/>
          <w:szCs w:val="18"/>
        </w:rPr>
        <w:t xml:space="preserve"> Ann Intern Med 2004; 141: 501-</w:t>
      </w:r>
      <w:r w:rsidRPr="00C74CD1">
        <w:rPr>
          <w:rFonts w:ascii="Times New Roman" w:hAnsi="Times New Roman" w:cs="Times New Roman"/>
          <w:color w:val="595959" w:themeColor="text1" w:themeTint="A6"/>
          <w:kern w:val="0"/>
          <w:sz w:val="18"/>
          <w:szCs w:val="18"/>
        </w:rPr>
        <w:t>13.</w:t>
      </w:r>
    </w:p>
    <w:p w:rsidR="00330FCC" w:rsidRPr="00C74CD1" w:rsidRDefault="006979FD"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r w:rsidRPr="00C74CD1">
        <w:rPr>
          <w:rFonts w:ascii="Times New Roman" w:hAnsi="Times New Roman" w:cs="Times New Roman"/>
          <w:color w:val="595959" w:themeColor="text1" w:themeTint="A6"/>
          <w:kern w:val="0"/>
          <w:sz w:val="18"/>
          <w:szCs w:val="18"/>
        </w:rPr>
        <w:t xml:space="preserve">Andersen B, </w:t>
      </w:r>
      <w:proofErr w:type="spellStart"/>
      <w:r w:rsidRPr="00C74CD1">
        <w:rPr>
          <w:rFonts w:ascii="Times New Roman" w:hAnsi="Times New Roman" w:cs="Times New Roman"/>
          <w:color w:val="595959" w:themeColor="text1" w:themeTint="A6"/>
          <w:kern w:val="0"/>
          <w:sz w:val="18"/>
          <w:szCs w:val="18"/>
        </w:rPr>
        <w:t>Gundgaard</w:t>
      </w:r>
      <w:proofErr w:type="spellEnd"/>
      <w:r w:rsidRPr="00C74CD1">
        <w:rPr>
          <w:rFonts w:ascii="Times New Roman" w:hAnsi="Times New Roman" w:cs="Times New Roman"/>
          <w:color w:val="595959" w:themeColor="text1" w:themeTint="A6"/>
          <w:kern w:val="0"/>
          <w:sz w:val="18"/>
          <w:szCs w:val="18"/>
        </w:rPr>
        <w:t xml:space="preserve"> J, </w:t>
      </w:r>
      <w:proofErr w:type="spellStart"/>
      <w:r w:rsidR="00330FCC" w:rsidRPr="00C74CD1">
        <w:rPr>
          <w:rFonts w:ascii="Times New Roman" w:hAnsi="Times New Roman" w:cs="Times New Roman"/>
          <w:color w:val="595959" w:themeColor="text1" w:themeTint="A6"/>
          <w:kern w:val="0"/>
          <w:sz w:val="18"/>
          <w:szCs w:val="18"/>
        </w:rPr>
        <w:t>Kretzschmar</w:t>
      </w:r>
      <w:proofErr w:type="spellEnd"/>
      <w:r w:rsidR="00330FCC" w:rsidRPr="00C74CD1">
        <w:rPr>
          <w:rFonts w:ascii="Times New Roman" w:hAnsi="Times New Roman" w:cs="Times New Roman"/>
          <w:color w:val="595959" w:themeColor="text1" w:themeTint="A6"/>
          <w:kern w:val="0"/>
          <w:sz w:val="18"/>
          <w:szCs w:val="18"/>
        </w:rPr>
        <w:t xml:space="preserve"> </w:t>
      </w:r>
      <w:r w:rsidRPr="00C74CD1">
        <w:rPr>
          <w:rFonts w:ascii="Times New Roman" w:hAnsi="Times New Roman" w:cs="Times New Roman"/>
          <w:color w:val="595959" w:themeColor="text1" w:themeTint="A6"/>
          <w:kern w:val="0"/>
          <w:sz w:val="18"/>
          <w:szCs w:val="18"/>
        </w:rPr>
        <w:t xml:space="preserve">M, Olsen J, </w:t>
      </w:r>
      <w:proofErr w:type="spellStart"/>
      <w:r w:rsidRPr="00C74CD1">
        <w:rPr>
          <w:rFonts w:ascii="Times New Roman" w:hAnsi="Times New Roman" w:cs="Times New Roman"/>
          <w:color w:val="595959" w:themeColor="text1" w:themeTint="A6"/>
          <w:kern w:val="0"/>
          <w:sz w:val="18"/>
          <w:szCs w:val="18"/>
        </w:rPr>
        <w:t>Welte</w:t>
      </w:r>
      <w:proofErr w:type="spellEnd"/>
      <w:r w:rsidRPr="00C74CD1">
        <w:rPr>
          <w:rFonts w:ascii="Times New Roman" w:hAnsi="Times New Roman" w:cs="Times New Roman"/>
          <w:color w:val="595959" w:themeColor="text1" w:themeTint="A6"/>
          <w:kern w:val="0"/>
          <w:sz w:val="18"/>
          <w:szCs w:val="18"/>
        </w:rPr>
        <w:t xml:space="preserve"> R, </w:t>
      </w:r>
      <w:proofErr w:type="spellStart"/>
      <w:r w:rsidRPr="00C74CD1">
        <w:rPr>
          <w:rFonts w:ascii="Times New Roman" w:hAnsi="Times New Roman" w:cs="Times New Roman"/>
          <w:color w:val="595959" w:themeColor="text1" w:themeTint="A6"/>
          <w:kern w:val="0"/>
          <w:sz w:val="18"/>
          <w:szCs w:val="18"/>
        </w:rPr>
        <w:t>Ostergaard</w:t>
      </w:r>
      <w:proofErr w:type="spellEnd"/>
      <w:r w:rsidRPr="00C74CD1">
        <w:rPr>
          <w:rFonts w:ascii="Times New Roman" w:hAnsi="Times New Roman" w:cs="Times New Roman"/>
          <w:color w:val="595959" w:themeColor="text1" w:themeTint="A6"/>
          <w:kern w:val="0"/>
          <w:sz w:val="18"/>
          <w:szCs w:val="18"/>
        </w:rPr>
        <w:t xml:space="preserve"> </w:t>
      </w:r>
      <w:r w:rsidR="00330FCC" w:rsidRPr="00C74CD1">
        <w:rPr>
          <w:rFonts w:ascii="Times New Roman" w:hAnsi="Times New Roman" w:cs="Times New Roman"/>
          <w:color w:val="595959" w:themeColor="text1" w:themeTint="A6"/>
          <w:kern w:val="0"/>
          <w:sz w:val="18"/>
          <w:szCs w:val="18"/>
        </w:rPr>
        <w:t>L. Pred</w:t>
      </w:r>
      <w:r w:rsidRPr="00C74CD1">
        <w:rPr>
          <w:rFonts w:ascii="Times New Roman" w:hAnsi="Times New Roman" w:cs="Times New Roman"/>
          <w:color w:val="595959" w:themeColor="text1" w:themeTint="A6"/>
          <w:kern w:val="0"/>
          <w:sz w:val="18"/>
          <w:szCs w:val="18"/>
        </w:rPr>
        <w:t xml:space="preserve">iction of costs, effectiveness, </w:t>
      </w:r>
      <w:r w:rsidR="00330FCC" w:rsidRPr="00C74CD1">
        <w:rPr>
          <w:rFonts w:ascii="Times New Roman" w:hAnsi="Times New Roman" w:cs="Times New Roman"/>
          <w:color w:val="595959" w:themeColor="text1" w:themeTint="A6"/>
          <w:kern w:val="0"/>
          <w:sz w:val="18"/>
          <w:szCs w:val="18"/>
        </w:rPr>
        <w:t>and disea</w:t>
      </w:r>
      <w:r w:rsidRPr="00C74CD1">
        <w:rPr>
          <w:rFonts w:ascii="Times New Roman" w:hAnsi="Times New Roman" w:cs="Times New Roman"/>
          <w:color w:val="595959" w:themeColor="text1" w:themeTint="A6"/>
          <w:kern w:val="0"/>
          <w:sz w:val="18"/>
          <w:szCs w:val="18"/>
        </w:rPr>
        <w:t xml:space="preserve">se control of a </w:t>
      </w:r>
      <w:proofErr w:type="spellStart"/>
      <w:r w:rsidRPr="00C74CD1">
        <w:rPr>
          <w:rFonts w:ascii="Times New Roman" w:hAnsi="Times New Roman" w:cs="Times New Roman"/>
          <w:color w:val="595959" w:themeColor="text1" w:themeTint="A6"/>
          <w:kern w:val="0"/>
          <w:sz w:val="18"/>
          <w:szCs w:val="18"/>
        </w:rPr>
        <w:t>populationbased</w:t>
      </w:r>
      <w:proofErr w:type="spellEnd"/>
      <w:r w:rsidRPr="00C74CD1">
        <w:rPr>
          <w:rFonts w:ascii="Times New Roman" w:hAnsi="Times New Roman" w:cs="Times New Roman"/>
          <w:color w:val="595959" w:themeColor="text1" w:themeTint="A6"/>
          <w:kern w:val="0"/>
          <w:sz w:val="18"/>
          <w:szCs w:val="18"/>
        </w:rPr>
        <w:t xml:space="preserve"> program using home sampling for </w:t>
      </w:r>
      <w:r w:rsidR="00330FCC" w:rsidRPr="00C74CD1">
        <w:rPr>
          <w:rFonts w:ascii="Times New Roman" w:hAnsi="Times New Roman" w:cs="Times New Roman"/>
          <w:color w:val="595959" w:themeColor="text1" w:themeTint="A6"/>
          <w:kern w:val="0"/>
          <w:sz w:val="18"/>
          <w:szCs w:val="18"/>
        </w:rPr>
        <w:t xml:space="preserve">diagnosis of urogenital </w:t>
      </w:r>
      <w:r w:rsidRPr="00C74CD1">
        <w:rPr>
          <w:rFonts w:ascii="Times New Roman" w:hAnsi="Times New Roman" w:cs="Times New Roman"/>
          <w:i/>
          <w:iCs/>
          <w:color w:val="595959" w:themeColor="text1" w:themeTint="A6"/>
          <w:kern w:val="0"/>
          <w:sz w:val="18"/>
          <w:szCs w:val="18"/>
        </w:rPr>
        <w:t xml:space="preserve">Chlamydia trachomatis </w:t>
      </w:r>
      <w:r w:rsidR="00330FCC" w:rsidRPr="00C74CD1">
        <w:rPr>
          <w:rFonts w:ascii="Times New Roman" w:hAnsi="Times New Roman" w:cs="Times New Roman"/>
          <w:color w:val="595959" w:themeColor="text1" w:themeTint="A6"/>
          <w:kern w:val="0"/>
          <w:sz w:val="18"/>
          <w:szCs w:val="18"/>
        </w:rPr>
        <w:t>infec</w:t>
      </w:r>
      <w:r w:rsidRPr="00C74CD1">
        <w:rPr>
          <w:rFonts w:ascii="Times New Roman" w:hAnsi="Times New Roman" w:cs="Times New Roman"/>
          <w:color w:val="595959" w:themeColor="text1" w:themeTint="A6"/>
          <w:kern w:val="0"/>
          <w:sz w:val="18"/>
          <w:szCs w:val="18"/>
        </w:rPr>
        <w:t xml:space="preserve">tions. Sex </w:t>
      </w:r>
      <w:proofErr w:type="spellStart"/>
      <w:r w:rsidRPr="00C74CD1">
        <w:rPr>
          <w:rFonts w:ascii="Times New Roman" w:hAnsi="Times New Roman" w:cs="Times New Roman"/>
          <w:color w:val="595959" w:themeColor="text1" w:themeTint="A6"/>
          <w:kern w:val="0"/>
          <w:sz w:val="18"/>
          <w:szCs w:val="18"/>
        </w:rPr>
        <w:t>Transm</w:t>
      </w:r>
      <w:proofErr w:type="spellEnd"/>
      <w:r w:rsidRPr="00C74CD1">
        <w:rPr>
          <w:rFonts w:ascii="Times New Roman" w:hAnsi="Times New Roman" w:cs="Times New Roman"/>
          <w:color w:val="595959" w:themeColor="text1" w:themeTint="A6"/>
          <w:kern w:val="0"/>
          <w:sz w:val="18"/>
          <w:szCs w:val="18"/>
        </w:rPr>
        <w:t xml:space="preserve"> Dis 2006; 33: </w:t>
      </w:r>
      <w:r w:rsidR="00330FCC" w:rsidRPr="00C74CD1">
        <w:rPr>
          <w:rFonts w:ascii="Times New Roman" w:hAnsi="Times New Roman" w:cs="Times New Roman"/>
          <w:color w:val="595959" w:themeColor="text1" w:themeTint="A6"/>
          <w:kern w:val="0"/>
          <w:sz w:val="18"/>
          <w:szCs w:val="18"/>
        </w:rPr>
        <w:t>407-15.</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r w:rsidRPr="00C74CD1">
        <w:rPr>
          <w:rFonts w:ascii="Times New Roman" w:hAnsi="Times New Roman" w:cs="Times New Roman"/>
          <w:color w:val="595959" w:themeColor="text1" w:themeTint="A6"/>
          <w:kern w:val="0"/>
          <w:sz w:val="18"/>
          <w:szCs w:val="18"/>
        </w:rPr>
        <w:t>M</w:t>
      </w:r>
      <w:r w:rsidR="006979FD" w:rsidRPr="00C74CD1">
        <w:rPr>
          <w:rFonts w:ascii="Times New Roman" w:hAnsi="Times New Roman" w:cs="Times New Roman"/>
          <w:color w:val="595959" w:themeColor="text1" w:themeTint="A6"/>
          <w:kern w:val="0"/>
          <w:sz w:val="18"/>
          <w:szCs w:val="18"/>
        </w:rPr>
        <w:t xml:space="preserve">artin DH, </w:t>
      </w:r>
      <w:proofErr w:type="spellStart"/>
      <w:r w:rsidR="006979FD" w:rsidRPr="00C74CD1">
        <w:rPr>
          <w:rFonts w:ascii="Times New Roman" w:hAnsi="Times New Roman" w:cs="Times New Roman"/>
          <w:color w:val="595959" w:themeColor="text1" w:themeTint="A6"/>
          <w:kern w:val="0"/>
          <w:sz w:val="18"/>
          <w:szCs w:val="18"/>
        </w:rPr>
        <w:t>Koutsky</w:t>
      </w:r>
      <w:proofErr w:type="spellEnd"/>
      <w:r w:rsidR="006979FD" w:rsidRPr="00C74CD1">
        <w:rPr>
          <w:rFonts w:ascii="Times New Roman" w:hAnsi="Times New Roman" w:cs="Times New Roman"/>
          <w:color w:val="595959" w:themeColor="text1" w:themeTint="A6"/>
          <w:kern w:val="0"/>
          <w:sz w:val="18"/>
          <w:szCs w:val="18"/>
        </w:rPr>
        <w:t xml:space="preserve"> L, Eschenbach </w:t>
      </w:r>
      <w:r w:rsidRPr="00C74CD1">
        <w:rPr>
          <w:rFonts w:ascii="Times New Roman" w:hAnsi="Times New Roman" w:cs="Times New Roman"/>
          <w:color w:val="595959" w:themeColor="text1" w:themeTint="A6"/>
          <w:kern w:val="0"/>
          <w:sz w:val="18"/>
          <w:szCs w:val="18"/>
        </w:rPr>
        <w:t>DA, et al. Prem</w:t>
      </w:r>
      <w:r w:rsidR="006979FD" w:rsidRPr="00C74CD1">
        <w:rPr>
          <w:rFonts w:ascii="Times New Roman" w:hAnsi="Times New Roman" w:cs="Times New Roman"/>
          <w:color w:val="595959" w:themeColor="text1" w:themeTint="A6"/>
          <w:kern w:val="0"/>
          <w:sz w:val="18"/>
          <w:szCs w:val="18"/>
        </w:rPr>
        <w:t xml:space="preserve">aturity and perinatal mortality </w:t>
      </w:r>
      <w:r w:rsidRPr="00C74CD1">
        <w:rPr>
          <w:rFonts w:ascii="Times New Roman" w:hAnsi="Times New Roman" w:cs="Times New Roman"/>
          <w:color w:val="595959" w:themeColor="text1" w:themeTint="A6"/>
          <w:kern w:val="0"/>
          <w:sz w:val="18"/>
          <w:szCs w:val="18"/>
        </w:rPr>
        <w:t>in pregnancies complicated by maternal</w:t>
      </w:r>
      <w:r w:rsidR="006979FD" w:rsidRPr="00C74CD1">
        <w:rPr>
          <w:rFonts w:ascii="Times New Roman" w:hAnsi="Times New Roman" w:cs="Times New Roman"/>
          <w:color w:val="595959" w:themeColor="text1" w:themeTint="A6"/>
          <w:kern w:val="0"/>
          <w:sz w:val="18"/>
          <w:szCs w:val="18"/>
        </w:rPr>
        <w:t xml:space="preserve"> </w:t>
      </w:r>
      <w:r w:rsidRPr="00C74CD1">
        <w:rPr>
          <w:rFonts w:ascii="Times New Roman" w:hAnsi="Times New Roman" w:cs="Times New Roman"/>
          <w:i/>
          <w:iCs/>
          <w:color w:val="595959" w:themeColor="text1" w:themeTint="A6"/>
          <w:kern w:val="0"/>
          <w:sz w:val="18"/>
          <w:szCs w:val="18"/>
        </w:rPr>
        <w:t xml:space="preserve">Chlamydia trachomatis </w:t>
      </w:r>
      <w:r w:rsidR="006979FD" w:rsidRPr="00C74CD1">
        <w:rPr>
          <w:rFonts w:ascii="Times New Roman" w:hAnsi="Times New Roman" w:cs="Times New Roman"/>
          <w:color w:val="595959" w:themeColor="text1" w:themeTint="A6"/>
          <w:kern w:val="0"/>
          <w:sz w:val="18"/>
          <w:szCs w:val="18"/>
        </w:rPr>
        <w:t xml:space="preserve">infections. </w:t>
      </w:r>
      <w:r w:rsidRPr="00C74CD1">
        <w:rPr>
          <w:rFonts w:ascii="Times New Roman" w:hAnsi="Times New Roman" w:cs="Times New Roman"/>
          <w:color w:val="595959" w:themeColor="text1" w:themeTint="A6"/>
          <w:kern w:val="0"/>
          <w:sz w:val="18"/>
          <w:szCs w:val="18"/>
        </w:rPr>
        <w:t>JAMA 1982; 247: 1585-8.</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r w:rsidRPr="00C74CD1">
        <w:rPr>
          <w:rFonts w:ascii="Times New Roman" w:hAnsi="Times New Roman" w:cs="Times New Roman"/>
          <w:color w:val="595959" w:themeColor="text1" w:themeTint="A6"/>
          <w:kern w:val="0"/>
          <w:sz w:val="18"/>
          <w:szCs w:val="18"/>
        </w:rPr>
        <w:t>Ry</w:t>
      </w:r>
      <w:r w:rsidR="006979FD" w:rsidRPr="00C74CD1">
        <w:rPr>
          <w:rFonts w:ascii="Times New Roman" w:hAnsi="Times New Roman" w:cs="Times New Roman"/>
          <w:color w:val="595959" w:themeColor="text1" w:themeTint="A6"/>
          <w:kern w:val="0"/>
          <w:sz w:val="18"/>
          <w:szCs w:val="18"/>
        </w:rPr>
        <w:t xml:space="preserve">an GMJ Jr, </w:t>
      </w:r>
      <w:proofErr w:type="spellStart"/>
      <w:r w:rsidR="006979FD" w:rsidRPr="00C74CD1">
        <w:rPr>
          <w:rFonts w:ascii="Times New Roman" w:hAnsi="Times New Roman" w:cs="Times New Roman"/>
          <w:color w:val="595959" w:themeColor="text1" w:themeTint="A6"/>
          <w:kern w:val="0"/>
          <w:sz w:val="18"/>
          <w:szCs w:val="18"/>
        </w:rPr>
        <w:t>Abdella</w:t>
      </w:r>
      <w:proofErr w:type="spellEnd"/>
      <w:r w:rsidR="006979FD" w:rsidRPr="00C74CD1">
        <w:rPr>
          <w:rFonts w:ascii="Times New Roman" w:hAnsi="Times New Roman" w:cs="Times New Roman"/>
          <w:color w:val="595959" w:themeColor="text1" w:themeTint="A6"/>
          <w:kern w:val="0"/>
          <w:sz w:val="18"/>
          <w:szCs w:val="18"/>
        </w:rPr>
        <w:t xml:space="preserve"> TN, </w:t>
      </w:r>
      <w:proofErr w:type="spellStart"/>
      <w:r w:rsidR="006979FD" w:rsidRPr="00C74CD1">
        <w:rPr>
          <w:rFonts w:ascii="Times New Roman" w:hAnsi="Times New Roman" w:cs="Times New Roman"/>
          <w:color w:val="595959" w:themeColor="text1" w:themeTint="A6"/>
          <w:kern w:val="0"/>
          <w:sz w:val="18"/>
          <w:szCs w:val="18"/>
        </w:rPr>
        <w:t>McNeeley</w:t>
      </w:r>
      <w:proofErr w:type="spellEnd"/>
      <w:r w:rsidR="006979FD" w:rsidRPr="00C74CD1">
        <w:rPr>
          <w:rFonts w:ascii="Times New Roman" w:hAnsi="Times New Roman" w:cs="Times New Roman"/>
          <w:color w:val="595959" w:themeColor="text1" w:themeTint="A6"/>
          <w:kern w:val="0"/>
          <w:sz w:val="18"/>
          <w:szCs w:val="18"/>
        </w:rPr>
        <w:t xml:space="preserve"> </w:t>
      </w:r>
      <w:r w:rsidRPr="00C74CD1">
        <w:rPr>
          <w:rFonts w:ascii="Times New Roman" w:hAnsi="Times New Roman" w:cs="Times New Roman"/>
          <w:color w:val="595959" w:themeColor="text1" w:themeTint="A6"/>
          <w:kern w:val="0"/>
          <w:sz w:val="18"/>
          <w:szCs w:val="18"/>
        </w:rPr>
        <w:t xml:space="preserve">SG, </w:t>
      </w:r>
      <w:proofErr w:type="spellStart"/>
      <w:r w:rsidRPr="00C74CD1">
        <w:rPr>
          <w:rFonts w:ascii="Times New Roman" w:hAnsi="Times New Roman" w:cs="Times New Roman"/>
          <w:color w:val="595959" w:themeColor="text1" w:themeTint="A6"/>
          <w:kern w:val="0"/>
          <w:sz w:val="18"/>
          <w:szCs w:val="18"/>
        </w:rPr>
        <w:t>Baselski</w:t>
      </w:r>
      <w:proofErr w:type="spellEnd"/>
      <w:r w:rsidRPr="00C74CD1">
        <w:rPr>
          <w:rFonts w:ascii="Times New Roman" w:hAnsi="Times New Roman" w:cs="Times New Roman"/>
          <w:color w:val="595959" w:themeColor="text1" w:themeTint="A6"/>
          <w:kern w:val="0"/>
          <w:sz w:val="18"/>
          <w:szCs w:val="18"/>
        </w:rPr>
        <w:t xml:space="preserve"> VS, Drummond DE. </w:t>
      </w:r>
      <w:r w:rsidR="006979FD" w:rsidRPr="00C74CD1">
        <w:rPr>
          <w:rFonts w:ascii="Times New Roman" w:hAnsi="Times New Roman" w:cs="Times New Roman"/>
          <w:i/>
          <w:iCs/>
          <w:color w:val="595959" w:themeColor="text1" w:themeTint="A6"/>
          <w:kern w:val="0"/>
          <w:sz w:val="18"/>
          <w:szCs w:val="18"/>
        </w:rPr>
        <w:t xml:space="preserve">Chlamydia </w:t>
      </w:r>
      <w:r w:rsidRPr="00C74CD1">
        <w:rPr>
          <w:rFonts w:ascii="Times New Roman" w:hAnsi="Times New Roman" w:cs="Times New Roman"/>
          <w:i/>
          <w:iCs/>
          <w:color w:val="595959" w:themeColor="text1" w:themeTint="A6"/>
          <w:kern w:val="0"/>
          <w:sz w:val="18"/>
          <w:szCs w:val="18"/>
        </w:rPr>
        <w:t xml:space="preserve">trachomatis </w:t>
      </w:r>
      <w:r w:rsidR="006979FD" w:rsidRPr="00C74CD1">
        <w:rPr>
          <w:rFonts w:ascii="Times New Roman" w:hAnsi="Times New Roman" w:cs="Times New Roman"/>
          <w:color w:val="595959" w:themeColor="text1" w:themeTint="A6"/>
          <w:kern w:val="0"/>
          <w:sz w:val="18"/>
          <w:szCs w:val="18"/>
        </w:rPr>
        <w:t xml:space="preserve">infection in </w:t>
      </w:r>
      <w:r w:rsidR="006979FD" w:rsidRPr="00C74CD1">
        <w:rPr>
          <w:rFonts w:ascii="Times New Roman" w:hAnsi="Times New Roman" w:cs="Times New Roman"/>
          <w:color w:val="595959" w:themeColor="text1" w:themeTint="A6"/>
          <w:kern w:val="0"/>
          <w:sz w:val="18"/>
          <w:szCs w:val="18"/>
        </w:rPr>
        <w:lastRenderedPageBreak/>
        <w:t xml:space="preserve">pregnancy and </w:t>
      </w:r>
      <w:r w:rsidRPr="00C74CD1">
        <w:rPr>
          <w:rFonts w:ascii="Times New Roman" w:hAnsi="Times New Roman" w:cs="Times New Roman"/>
          <w:color w:val="595959" w:themeColor="text1" w:themeTint="A6"/>
          <w:kern w:val="0"/>
          <w:sz w:val="18"/>
          <w:szCs w:val="18"/>
        </w:rPr>
        <w:t>effect of tr</w:t>
      </w:r>
      <w:r w:rsidR="006979FD" w:rsidRPr="00C74CD1">
        <w:rPr>
          <w:rFonts w:ascii="Times New Roman" w:hAnsi="Times New Roman" w:cs="Times New Roman"/>
          <w:color w:val="595959" w:themeColor="text1" w:themeTint="A6"/>
          <w:kern w:val="0"/>
          <w:sz w:val="18"/>
          <w:szCs w:val="18"/>
        </w:rPr>
        <w:t xml:space="preserve">eatment on outcome. Am J </w:t>
      </w:r>
      <w:proofErr w:type="spellStart"/>
      <w:r w:rsidR="006979FD" w:rsidRPr="00C74CD1">
        <w:rPr>
          <w:rFonts w:ascii="Times New Roman" w:hAnsi="Times New Roman" w:cs="Times New Roman"/>
          <w:color w:val="595959" w:themeColor="text1" w:themeTint="A6"/>
          <w:kern w:val="0"/>
          <w:sz w:val="18"/>
          <w:szCs w:val="18"/>
        </w:rPr>
        <w:t>Obstet</w:t>
      </w:r>
      <w:proofErr w:type="spellEnd"/>
      <w:r w:rsidR="006979FD" w:rsidRPr="00C74CD1">
        <w:rPr>
          <w:rFonts w:ascii="Times New Roman" w:hAnsi="Times New Roman" w:cs="Times New Roman"/>
          <w:color w:val="595959" w:themeColor="text1" w:themeTint="A6"/>
          <w:kern w:val="0"/>
          <w:sz w:val="18"/>
          <w:szCs w:val="18"/>
        </w:rPr>
        <w:t xml:space="preserve"> </w:t>
      </w:r>
      <w:proofErr w:type="spellStart"/>
      <w:r w:rsidRPr="00C74CD1">
        <w:rPr>
          <w:rFonts w:ascii="Times New Roman" w:hAnsi="Times New Roman" w:cs="Times New Roman"/>
          <w:color w:val="595959" w:themeColor="text1" w:themeTint="A6"/>
          <w:kern w:val="0"/>
          <w:sz w:val="18"/>
          <w:szCs w:val="18"/>
        </w:rPr>
        <w:t>Gynecol</w:t>
      </w:r>
      <w:proofErr w:type="spellEnd"/>
      <w:r w:rsidRPr="00C74CD1">
        <w:rPr>
          <w:rFonts w:ascii="Times New Roman" w:hAnsi="Times New Roman" w:cs="Times New Roman"/>
          <w:color w:val="595959" w:themeColor="text1" w:themeTint="A6"/>
          <w:kern w:val="0"/>
          <w:sz w:val="18"/>
          <w:szCs w:val="18"/>
        </w:rPr>
        <w:t xml:space="preserve"> 1990; 162: 34-</w:t>
      </w:r>
      <w:proofErr w:type="gramStart"/>
      <w:r w:rsidRPr="00C74CD1">
        <w:rPr>
          <w:rFonts w:ascii="Times New Roman" w:hAnsi="Times New Roman" w:cs="Times New Roman"/>
          <w:color w:val="595959" w:themeColor="text1" w:themeTint="A6"/>
          <w:kern w:val="0"/>
          <w:sz w:val="18"/>
          <w:szCs w:val="18"/>
        </w:rPr>
        <w:t>9.</w:t>
      </w:r>
      <w:proofErr w:type="gramEnd"/>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r w:rsidRPr="00C74CD1">
        <w:rPr>
          <w:rFonts w:ascii="Times New Roman" w:hAnsi="Times New Roman" w:cs="Times New Roman"/>
          <w:color w:val="595959" w:themeColor="text1" w:themeTint="A6"/>
          <w:kern w:val="0"/>
          <w:sz w:val="18"/>
          <w:szCs w:val="18"/>
        </w:rPr>
        <w:t>Achill</w:t>
      </w:r>
      <w:r w:rsidR="006979FD" w:rsidRPr="00C74CD1">
        <w:rPr>
          <w:rFonts w:ascii="Times New Roman" w:hAnsi="Times New Roman" w:cs="Times New Roman"/>
          <w:color w:val="595959" w:themeColor="text1" w:themeTint="A6"/>
          <w:kern w:val="0"/>
          <w:sz w:val="18"/>
          <w:szCs w:val="18"/>
        </w:rPr>
        <w:t xml:space="preserve">es SL, Reeves MF. Prevention of </w:t>
      </w:r>
      <w:r w:rsidRPr="00C74CD1">
        <w:rPr>
          <w:rFonts w:ascii="Times New Roman" w:hAnsi="Times New Roman" w:cs="Times New Roman"/>
          <w:color w:val="595959" w:themeColor="text1" w:themeTint="A6"/>
          <w:kern w:val="0"/>
          <w:sz w:val="18"/>
          <w:szCs w:val="18"/>
        </w:rPr>
        <w:t xml:space="preserve">infection </w:t>
      </w:r>
      <w:r w:rsidR="006979FD" w:rsidRPr="00C74CD1">
        <w:rPr>
          <w:rFonts w:ascii="Times New Roman" w:hAnsi="Times New Roman" w:cs="Times New Roman"/>
          <w:color w:val="595959" w:themeColor="text1" w:themeTint="A6"/>
          <w:kern w:val="0"/>
          <w:sz w:val="18"/>
          <w:szCs w:val="18"/>
        </w:rPr>
        <w:t xml:space="preserve">after induced abortion: release </w:t>
      </w:r>
      <w:r w:rsidRPr="00C74CD1">
        <w:rPr>
          <w:rFonts w:ascii="Times New Roman" w:hAnsi="Times New Roman" w:cs="Times New Roman"/>
          <w:color w:val="595959" w:themeColor="text1" w:themeTint="A6"/>
          <w:kern w:val="0"/>
          <w:sz w:val="18"/>
          <w:szCs w:val="18"/>
        </w:rPr>
        <w:t>date Oct</w:t>
      </w:r>
      <w:r w:rsidR="006979FD" w:rsidRPr="00C74CD1">
        <w:rPr>
          <w:rFonts w:ascii="Times New Roman" w:hAnsi="Times New Roman" w:cs="Times New Roman"/>
          <w:color w:val="595959" w:themeColor="text1" w:themeTint="A6"/>
          <w:kern w:val="0"/>
          <w:sz w:val="18"/>
          <w:szCs w:val="18"/>
        </w:rPr>
        <w:t xml:space="preserve">ober 2010: SFP guideline 20102. </w:t>
      </w:r>
      <w:r w:rsidRPr="00C74CD1">
        <w:rPr>
          <w:rFonts w:ascii="Times New Roman" w:hAnsi="Times New Roman" w:cs="Times New Roman"/>
          <w:color w:val="595959" w:themeColor="text1" w:themeTint="A6"/>
          <w:kern w:val="0"/>
          <w:sz w:val="18"/>
          <w:szCs w:val="18"/>
        </w:rPr>
        <w:t>Contraception 2011; 83: 295-309.</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r w:rsidRPr="00C74CD1">
        <w:rPr>
          <w:rFonts w:ascii="Times New Roman" w:hAnsi="Times New Roman" w:cs="Times New Roman"/>
          <w:color w:val="595959" w:themeColor="text1" w:themeTint="A6"/>
          <w:kern w:val="0"/>
          <w:sz w:val="18"/>
          <w:szCs w:val="18"/>
        </w:rPr>
        <w:t>Geisl</w:t>
      </w:r>
      <w:r w:rsidR="006979FD" w:rsidRPr="00C74CD1">
        <w:rPr>
          <w:rFonts w:ascii="Times New Roman" w:hAnsi="Times New Roman" w:cs="Times New Roman"/>
          <w:color w:val="595959" w:themeColor="text1" w:themeTint="A6"/>
          <w:kern w:val="0"/>
          <w:sz w:val="18"/>
          <w:szCs w:val="18"/>
        </w:rPr>
        <w:t xml:space="preserve">er WM, </w:t>
      </w:r>
      <w:proofErr w:type="spellStart"/>
      <w:r w:rsidR="006979FD" w:rsidRPr="00C74CD1">
        <w:rPr>
          <w:rFonts w:ascii="Times New Roman" w:hAnsi="Times New Roman" w:cs="Times New Roman"/>
          <w:color w:val="595959" w:themeColor="text1" w:themeTint="A6"/>
          <w:kern w:val="0"/>
          <w:sz w:val="18"/>
          <w:szCs w:val="18"/>
        </w:rPr>
        <w:t>Uniyal</w:t>
      </w:r>
      <w:proofErr w:type="spellEnd"/>
      <w:r w:rsidR="006979FD" w:rsidRPr="00C74CD1">
        <w:rPr>
          <w:rFonts w:ascii="Times New Roman" w:hAnsi="Times New Roman" w:cs="Times New Roman"/>
          <w:color w:val="595959" w:themeColor="text1" w:themeTint="A6"/>
          <w:kern w:val="0"/>
          <w:sz w:val="18"/>
          <w:szCs w:val="18"/>
        </w:rPr>
        <w:t xml:space="preserve"> A, Lee JY, et al. </w:t>
      </w:r>
      <w:r w:rsidRPr="00C74CD1">
        <w:rPr>
          <w:rFonts w:ascii="Times New Roman" w:hAnsi="Times New Roman" w:cs="Times New Roman"/>
          <w:color w:val="595959" w:themeColor="text1" w:themeTint="A6"/>
          <w:kern w:val="0"/>
          <w:sz w:val="18"/>
          <w:szCs w:val="18"/>
        </w:rPr>
        <w:t>Azithromycin versus doxycycline for uro</w:t>
      </w:r>
      <w:r w:rsidR="006979FD" w:rsidRPr="00C74CD1">
        <w:rPr>
          <w:rFonts w:ascii="Times New Roman" w:hAnsi="Times New Roman" w:cs="Times New Roman"/>
          <w:color w:val="595959" w:themeColor="text1" w:themeTint="A6"/>
          <w:kern w:val="0"/>
          <w:sz w:val="18"/>
          <w:szCs w:val="18"/>
        </w:rPr>
        <w:t xml:space="preserve">genital </w:t>
      </w:r>
      <w:r w:rsidRPr="00C74CD1">
        <w:rPr>
          <w:rFonts w:ascii="Times New Roman" w:hAnsi="Times New Roman" w:cs="Times New Roman"/>
          <w:i/>
          <w:iCs/>
          <w:color w:val="595959" w:themeColor="text1" w:themeTint="A6"/>
          <w:kern w:val="0"/>
          <w:sz w:val="18"/>
          <w:szCs w:val="18"/>
        </w:rPr>
        <w:t xml:space="preserve">Chlamydia trachomatis </w:t>
      </w:r>
      <w:r w:rsidR="006979FD" w:rsidRPr="00C74CD1">
        <w:rPr>
          <w:rFonts w:ascii="Times New Roman" w:hAnsi="Times New Roman" w:cs="Times New Roman"/>
          <w:color w:val="595959" w:themeColor="text1" w:themeTint="A6"/>
          <w:kern w:val="0"/>
          <w:sz w:val="18"/>
          <w:szCs w:val="18"/>
        </w:rPr>
        <w:t xml:space="preserve">infection. </w:t>
      </w:r>
      <w:r w:rsidRPr="00C74CD1">
        <w:rPr>
          <w:rFonts w:ascii="Times New Roman" w:hAnsi="Times New Roman" w:cs="Times New Roman"/>
          <w:color w:val="595959" w:themeColor="text1" w:themeTint="A6"/>
          <w:kern w:val="0"/>
          <w:sz w:val="18"/>
          <w:szCs w:val="18"/>
        </w:rPr>
        <w:t xml:space="preserve">N </w:t>
      </w:r>
      <w:proofErr w:type="spellStart"/>
      <w:r w:rsidRPr="00C74CD1">
        <w:rPr>
          <w:rFonts w:ascii="Times New Roman" w:hAnsi="Times New Roman" w:cs="Times New Roman"/>
          <w:color w:val="595959" w:themeColor="text1" w:themeTint="A6"/>
          <w:kern w:val="0"/>
          <w:sz w:val="18"/>
          <w:szCs w:val="18"/>
        </w:rPr>
        <w:t>Engl</w:t>
      </w:r>
      <w:proofErr w:type="spellEnd"/>
      <w:r w:rsidRPr="00C74CD1">
        <w:rPr>
          <w:rFonts w:ascii="Times New Roman" w:hAnsi="Times New Roman" w:cs="Times New Roman"/>
          <w:color w:val="595959" w:themeColor="text1" w:themeTint="A6"/>
          <w:kern w:val="0"/>
          <w:sz w:val="18"/>
          <w:szCs w:val="18"/>
        </w:rPr>
        <w:t xml:space="preserve"> J Med 2015; 373: 2512-21.</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r w:rsidRPr="00C74CD1">
        <w:rPr>
          <w:rFonts w:ascii="Times New Roman" w:hAnsi="Times New Roman" w:cs="Times New Roman"/>
          <w:color w:val="595959" w:themeColor="text1" w:themeTint="A6"/>
          <w:kern w:val="0"/>
          <w:sz w:val="18"/>
          <w:szCs w:val="18"/>
        </w:rPr>
        <w:t xml:space="preserve">Kong </w:t>
      </w:r>
      <w:r w:rsidR="006979FD" w:rsidRPr="00C74CD1">
        <w:rPr>
          <w:rFonts w:ascii="Times New Roman" w:hAnsi="Times New Roman" w:cs="Times New Roman"/>
          <w:color w:val="595959" w:themeColor="text1" w:themeTint="A6"/>
          <w:kern w:val="0"/>
          <w:sz w:val="18"/>
          <w:szCs w:val="18"/>
        </w:rPr>
        <w:t xml:space="preserve">FYS, </w:t>
      </w:r>
      <w:proofErr w:type="spellStart"/>
      <w:r w:rsidR="006979FD" w:rsidRPr="00C74CD1">
        <w:rPr>
          <w:rFonts w:ascii="Times New Roman" w:hAnsi="Times New Roman" w:cs="Times New Roman"/>
          <w:color w:val="595959" w:themeColor="text1" w:themeTint="A6"/>
          <w:kern w:val="0"/>
          <w:sz w:val="18"/>
          <w:szCs w:val="18"/>
        </w:rPr>
        <w:t>Tabrizi</w:t>
      </w:r>
      <w:proofErr w:type="spellEnd"/>
      <w:r w:rsidR="006979FD" w:rsidRPr="00C74CD1">
        <w:rPr>
          <w:rFonts w:ascii="Times New Roman" w:hAnsi="Times New Roman" w:cs="Times New Roman"/>
          <w:color w:val="595959" w:themeColor="text1" w:themeTint="A6"/>
          <w:kern w:val="0"/>
          <w:sz w:val="18"/>
          <w:szCs w:val="18"/>
        </w:rPr>
        <w:t xml:space="preserve"> SN, Fairley CK, et </w:t>
      </w:r>
      <w:r w:rsidRPr="00C74CD1">
        <w:rPr>
          <w:rFonts w:ascii="Times New Roman" w:hAnsi="Times New Roman" w:cs="Times New Roman"/>
          <w:color w:val="595959" w:themeColor="text1" w:themeTint="A6"/>
          <w:kern w:val="0"/>
          <w:sz w:val="18"/>
          <w:szCs w:val="18"/>
        </w:rPr>
        <w:t xml:space="preserve">al. The efficacy </w:t>
      </w:r>
      <w:r w:rsidR="006979FD" w:rsidRPr="00C74CD1">
        <w:rPr>
          <w:rFonts w:ascii="Times New Roman" w:hAnsi="Times New Roman" w:cs="Times New Roman"/>
          <w:color w:val="595959" w:themeColor="text1" w:themeTint="A6"/>
          <w:kern w:val="0"/>
          <w:sz w:val="18"/>
          <w:szCs w:val="18"/>
        </w:rPr>
        <w:t xml:space="preserve">of azithromycin and doxycycline </w:t>
      </w:r>
      <w:r w:rsidRPr="00C74CD1">
        <w:rPr>
          <w:rFonts w:ascii="Times New Roman" w:hAnsi="Times New Roman" w:cs="Times New Roman"/>
          <w:color w:val="595959" w:themeColor="text1" w:themeTint="A6"/>
          <w:kern w:val="0"/>
          <w:sz w:val="18"/>
          <w:szCs w:val="18"/>
        </w:rPr>
        <w:t>for th</w:t>
      </w:r>
      <w:r w:rsidR="006979FD" w:rsidRPr="00C74CD1">
        <w:rPr>
          <w:rFonts w:ascii="Times New Roman" w:hAnsi="Times New Roman" w:cs="Times New Roman"/>
          <w:color w:val="595959" w:themeColor="text1" w:themeTint="A6"/>
          <w:kern w:val="0"/>
          <w:sz w:val="18"/>
          <w:szCs w:val="18"/>
        </w:rPr>
        <w:t xml:space="preserve">e treatment of rectal chlamydia </w:t>
      </w:r>
      <w:r w:rsidRPr="00C74CD1">
        <w:rPr>
          <w:rFonts w:ascii="Times New Roman" w:hAnsi="Times New Roman" w:cs="Times New Roman"/>
          <w:color w:val="595959" w:themeColor="text1" w:themeTint="A6"/>
          <w:kern w:val="0"/>
          <w:sz w:val="18"/>
          <w:szCs w:val="18"/>
        </w:rPr>
        <w:t>inf</w:t>
      </w:r>
      <w:r w:rsidR="006979FD" w:rsidRPr="00C74CD1">
        <w:rPr>
          <w:rFonts w:ascii="Times New Roman" w:hAnsi="Times New Roman" w:cs="Times New Roman"/>
          <w:color w:val="595959" w:themeColor="text1" w:themeTint="A6"/>
          <w:kern w:val="0"/>
          <w:sz w:val="18"/>
          <w:szCs w:val="18"/>
        </w:rPr>
        <w:t xml:space="preserve">ection: a systematic review and </w:t>
      </w:r>
      <w:r w:rsidRPr="00C74CD1">
        <w:rPr>
          <w:rFonts w:ascii="Times New Roman" w:hAnsi="Times New Roman" w:cs="Times New Roman"/>
          <w:color w:val="595959" w:themeColor="text1" w:themeTint="A6"/>
          <w:kern w:val="0"/>
          <w:sz w:val="18"/>
          <w:szCs w:val="18"/>
        </w:rPr>
        <w:t>meta-a</w:t>
      </w:r>
      <w:r w:rsidR="006979FD" w:rsidRPr="00C74CD1">
        <w:rPr>
          <w:rFonts w:ascii="Times New Roman" w:hAnsi="Times New Roman" w:cs="Times New Roman"/>
          <w:color w:val="595959" w:themeColor="text1" w:themeTint="A6"/>
          <w:kern w:val="0"/>
          <w:sz w:val="18"/>
          <w:szCs w:val="18"/>
        </w:rPr>
        <w:t xml:space="preserve">nalysis. J </w:t>
      </w:r>
      <w:proofErr w:type="spellStart"/>
      <w:r w:rsidR="006979FD" w:rsidRPr="00C74CD1">
        <w:rPr>
          <w:rFonts w:ascii="Times New Roman" w:hAnsi="Times New Roman" w:cs="Times New Roman"/>
          <w:color w:val="595959" w:themeColor="text1" w:themeTint="A6"/>
          <w:kern w:val="0"/>
          <w:sz w:val="18"/>
          <w:szCs w:val="18"/>
        </w:rPr>
        <w:t>Antimicrob</w:t>
      </w:r>
      <w:proofErr w:type="spellEnd"/>
      <w:r w:rsidR="006979FD" w:rsidRPr="00C74CD1">
        <w:rPr>
          <w:rFonts w:ascii="Times New Roman" w:hAnsi="Times New Roman" w:cs="Times New Roman"/>
          <w:color w:val="595959" w:themeColor="text1" w:themeTint="A6"/>
          <w:kern w:val="0"/>
          <w:sz w:val="18"/>
          <w:szCs w:val="18"/>
        </w:rPr>
        <w:t xml:space="preserve"> </w:t>
      </w:r>
      <w:proofErr w:type="spellStart"/>
      <w:r w:rsidR="006979FD" w:rsidRPr="00C74CD1">
        <w:rPr>
          <w:rFonts w:ascii="Times New Roman" w:hAnsi="Times New Roman" w:cs="Times New Roman"/>
          <w:color w:val="595959" w:themeColor="text1" w:themeTint="A6"/>
          <w:kern w:val="0"/>
          <w:sz w:val="18"/>
          <w:szCs w:val="18"/>
        </w:rPr>
        <w:t>Chemother</w:t>
      </w:r>
      <w:proofErr w:type="spellEnd"/>
      <w:r w:rsidR="006979FD" w:rsidRPr="00C74CD1">
        <w:rPr>
          <w:rFonts w:ascii="Times New Roman" w:hAnsi="Times New Roman" w:cs="Times New Roman"/>
          <w:color w:val="595959" w:themeColor="text1" w:themeTint="A6"/>
          <w:kern w:val="0"/>
          <w:sz w:val="18"/>
          <w:szCs w:val="18"/>
        </w:rPr>
        <w:t xml:space="preserve"> </w:t>
      </w:r>
      <w:r w:rsidRPr="00C74CD1">
        <w:rPr>
          <w:rFonts w:ascii="Times New Roman" w:hAnsi="Times New Roman" w:cs="Times New Roman"/>
          <w:color w:val="595959" w:themeColor="text1" w:themeTint="A6"/>
          <w:kern w:val="0"/>
          <w:sz w:val="18"/>
          <w:szCs w:val="18"/>
        </w:rPr>
        <w:t>2015; 70: 1290-7.</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proofErr w:type="spellStart"/>
      <w:r w:rsidRPr="00C74CD1">
        <w:rPr>
          <w:rFonts w:ascii="Times New Roman" w:hAnsi="Times New Roman" w:cs="Times New Roman"/>
          <w:color w:val="595959" w:themeColor="text1" w:themeTint="A6"/>
          <w:kern w:val="0"/>
          <w:sz w:val="18"/>
          <w:szCs w:val="18"/>
        </w:rPr>
        <w:t>Rekar</w:t>
      </w:r>
      <w:r w:rsidR="006979FD" w:rsidRPr="00C74CD1">
        <w:rPr>
          <w:rFonts w:ascii="Times New Roman" w:hAnsi="Times New Roman" w:cs="Times New Roman"/>
          <w:color w:val="595959" w:themeColor="text1" w:themeTint="A6"/>
          <w:kern w:val="0"/>
          <w:sz w:val="18"/>
          <w:szCs w:val="18"/>
        </w:rPr>
        <w:t>t</w:t>
      </w:r>
      <w:proofErr w:type="spellEnd"/>
      <w:r w:rsidR="006979FD" w:rsidRPr="00C74CD1">
        <w:rPr>
          <w:rFonts w:ascii="Times New Roman" w:hAnsi="Times New Roman" w:cs="Times New Roman"/>
          <w:color w:val="595959" w:themeColor="text1" w:themeTint="A6"/>
          <w:kern w:val="0"/>
          <w:sz w:val="18"/>
          <w:szCs w:val="18"/>
        </w:rPr>
        <w:t xml:space="preserve"> ML, Gilbert M, Meza R, et al. </w:t>
      </w:r>
      <w:r w:rsidRPr="00C74CD1">
        <w:rPr>
          <w:rFonts w:ascii="Times New Roman" w:hAnsi="Times New Roman" w:cs="Times New Roman"/>
          <w:color w:val="595959" w:themeColor="text1" w:themeTint="A6"/>
          <w:kern w:val="0"/>
          <w:sz w:val="18"/>
          <w:szCs w:val="18"/>
        </w:rPr>
        <w:t>Chlamydia public health programs and</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proofErr w:type="gramStart"/>
      <w:r w:rsidRPr="00C74CD1">
        <w:rPr>
          <w:rFonts w:ascii="Times New Roman" w:hAnsi="Times New Roman" w:cs="Times New Roman"/>
          <w:color w:val="595959" w:themeColor="text1" w:themeTint="A6"/>
          <w:kern w:val="0"/>
          <w:sz w:val="18"/>
          <w:szCs w:val="18"/>
        </w:rPr>
        <w:t>the</w:t>
      </w:r>
      <w:proofErr w:type="gramEnd"/>
      <w:r w:rsidRPr="00C74CD1">
        <w:rPr>
          <w:rFonts w:ascii="Times New Roman" w:hAnsi="Times New Roman" w:cs="Times New Roman"/>
          <w:color w:val="595959" w:themeColor="text1" w:themeTint="A6"/>
          <w:kern w:val="0"/>
          <w:sz w:val="18"/>
          <w:szCs w:val="18"/>
        </w:rPr>
        <w:t xml:space="preserve"> epid</w:t>
      </w:r>
      <w:r w:rsidR="006979FD" w:rsidRPr="00C74CD1">
        <w:rPr>
          <w:rFonts w:ascii="Times New Roman" w:hAnsi="Times New Roman" w:cs="Times New Roman"/>
          <w:color w:val="595959" w:themeColor="text1" w:themeTint="A6"/>
          <w:kern w:val="0"/>
          <w:sz w:val="18"/>
          <w:szCs w:val="18"/>
        </w:rPr>
        <w:t xml:space="preserve">emiology of pelvic inflammatory </w:t>
      </w:r>
      <w:r w:rsidRPr="00C74CD1">
        <w:rPr>
          <w:rFonts w:ascii="Times New Roman" w:hAnsi="Times New Roman" w:cs="Times New Roman"/>
          <w:color w:val="595959" w:themeColor="text1" w:themeTint="A6"/>
          <w:kern w:val="0"/>
          <w:sz w:val="18"/>
          <w:szCs w:val="18"/>
        </w:rPr>
        <w:t xml:space="preserve">disease </w:t>
      </w:r>
      <w:r w:rsidR="006979FD" w:rsidRPr="00C74CD1">
        <w:rPr>
          <w:rFonts w:ascii="Times New Roman" w:hAnsi="Times New Roman" w:cs="Times New Roman"/>
          <w:color w:val="595959" w:themeColor="text1" w:themeTint="A6"/>
          <w:kern w:val="0"/>
          <w:sz w:val="18"/>
          <w:szCs w:val="18"/>
        </w:rPr>
        <w:t xml:space="preserve">and ectopic pregnancy. J Infect </w:t>
      </w:r>
      <w:r w:rsidRPr="00C74CD1">
        <w:rPr>
          <w:rFonts w:ascii="Times New Roman" w:hAnsi="Times New Roman" w:cs="Times New Roman"/>
          <w:color w:val="595959" w:themeColor="text1" w:themeTint="A6"/>
          <w:kern w:val="0"/>
          <w:sz w:val="18"/>
          <w:szCs w:val="18"/>
        </w:rPr>
        <w:t>Dis 2013; 207: 30-8.</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proofErr w:type="spellStart"/>
      <w:r w:rsidRPr="00C74CD1">
        <w:rPr>
          <w:rFonts w:ascii="Times New Roman" w:hAnsi="Times New Roman" w:cs="Times New Roman"/>
          <w:color w:val="595959" w:themeColor="text1" w:themeTint="A6"/>
          <w:kern w:val="0"/>
          <w:sz w:val="18"/>
          <w:szCs w:val="18"/>
        </w:rPr>
        <w:t>Brunham</w:t>
      </w:r>
      <w:proofErr w:type="spellEnd"/>
      <w:r w:rsidRPr="00C74CD1">
        <w:rPr>
          <w:rFonts w:ascii="Times New Roman" w:hAnsi="Times New Roman" w:cs="Times New Roman"/>
          <w:color w:val="595959" w:themeColor="text1" w:themeTint="A6"/>
          <w:kern w:val="0"/>
          <w:sz w:val="18"/>
          <w:szCs w:val="18"/>
        </w:rPr>
        <w:t xml:space="preserve"> RC, </w:t>
      </w:r>
      <w:proofErr w:type="spellStart"/>
      <w:r w:rsidRPr="00C74CD1">
        <w:rPr>
          <w:rFonts w:ascii="Times New Roman" w:hAnsi="Times New Roman" w:cs="Times New Roman"/>
          <w:color w:val="595959" w:themeColor="text1" w:themeTint="A6"/>
          <w:kern w:val="0"/>
          <w:sz w:val="18"/>
          <w:szCs w:val="18"/>
        </w:rPr>
        <w:t>Pourb</w:t>
      </w:r>
      <w:r w:rsidR="006979FD" w:rsidRPr="00C74CD1">
        <w:rPr>
          <w:rFonts w:ascii="Times New Roman" w:hAnsi="Times New Roman" w:cs="Times New Roman"/>
          <w:color w:val="595959" w:themeColor="text1" w:themeTint="A6"/>
          <w:kern w:val="0"/>
          <w:sz w:val="18"/>
          <w:szCs w:val="18"/>
        </w:rPr>
        <w:t>ohloul</w:t>
      </w:r>
      <w:proofErr w:type="spellEnd"/>
      <w:r w:rsidR="006979FD" w:rsidRPr="00C74CD1">
        <w:rPr>
          <w:rFonts w:ascii="Times New Roman" w:hAnsi="Times New Roman" w:cs="Times New Roman"/>
          <w:color w:val="595959" w:themeColor="text1" w:themeTint="A6"/>
          <w:kern w:val="0"/>
          <w:sz w:val="18"/>
          <w:szCs w:val="18"/>
        </w:rPr>
        <w:t xml:space="preserve"> B, </w:t>
      </w:r>
      <w:proofErr w:type="spellStart"/>
      <w:r w:rsidR="006979FD" w:rsidRPr="00C74CD1">
        <w:rPr>
          <w:rFonts w:ascii="Times New Roman" w:hAnsi="Times New Roman" w:cs="Times New Roman"/>
          <w:color w:val="595959" w:themeColor="text1" w:themeTint="A6"/>
          <w:kern w:val="0"/>
          <w:sz w:val="18"/>
          <w:szCs w:val="18"/>
        </w:rPr>
        <w:t>Mak</w:t>
      </w:r>
      <w:proofErr w:type="spellEnd"/>
      <w:r w:rsidR="006979FD" w:rsidRPr="00C74CD1">
        <w:rPr>
          <w:rFonts w:ascii="Times New Roman" w:hAnsi="Times New Roman" w:cs="Times New Roman"/>
          <w:color w:val="595959" w:themeColor="text1" w:themeTint="A6"/>
          <w:kern w:val="0"/>
          <w:sz w:val="18"/>
          <w:szCs w:val="18"/>
        </w:rPr>
        <w:t xml:space="preserve"> </w:t>
      </w:r>
      <w:proofErr w:type="spellStart"/>
      <w:r w:rsidR="006979FD" w:rsidRPr="00C74CD1">
        <w:rPr>
          <w:rFonts w:ascii="Times New Roman" w:hAnsi="Times New Roman" w:cs="Times New Roman"/>
          <w:color w:val="595959" w:themeColor="text1" w:themeTint="A6"/>
          <w:kern w:val="0"/>
          <w:sz w:val="18"/>
          <w:szCs w:val="18"/>
        </w:rPr>
        <w:t>S</w:t>
      </w:r>
      <w:proofErr w:type="gramStart"/>
      <w:r w:rsidR="006979FD" w:rsidRPr="00C74CD1">
        <w:rPr>
          <w:rFonts w:ascii="Times New Roman" w:hAnsi="Times New Roman" w:cs="Times New Roman"/>
          <w:color w:val="595959" w:themeColor="text1" w:themeTint="A6"/>
          <w:kern w:val="0"/>
          <w:sz w:val="18"/>
          <w:szCs w:val="18"/>
        </w:rPr>
        <w:t>,</w:t>
      </w:r>
      <w:r w:rsidRPr="00C74CD1">
        <w:rPr>
          <w:rFonts w:ascii="Times New Roman" w:hAnsi="Times New Roman" w:cs="Times New Roman"/>
          <w:color w:val="595959" w:themeColor="text1" w:themeTint="A6"/>
          <w:kern w:val="0"/>
          <w:sz w:val="18"/>
          <w:szCs w:val="18"/>
        </w:rPr>
        <w:t>White</w:t>
      </w:r>
      <w:proofErr w:type="spellEnd"/>
      <w:proofErr w:type="gramEnd"/>
      <w:r w:rsidRPr="00C74CD1">
        <w:rPr>
          <w:rFonts w:ascii="Times New Roman" w:hAnsi="Times New Roman" w:cs="Times New Roman"/>
          <w:color w:val="595959" w:themeColor="text1" w:themeTint="A6"/>
          <w:kern w:val="0"/>
          <w:sz w:val="18"/>
          <w:szCs w:val="18"/>
        </w:rPr>
        <w:t xml:space="preserve"> R, </w:t>
      </w:r>
      <w:proofErr w:type="spellStart"/>
      <w:r w:rsidRPr="00C74CD1">
        <w:rPr>
          <w:rFonts w:ascii="Times New Roman" w:hAnsi="Times New Roman" w:cs="Times New Roman"/>
          <w:color w:val="595959" w:themeColor="text1" w:themeTint="A6"/>
          <w:kern w:val="0"/>
          <w:sz w:val="18"/>
          <w:szCs w:val="18"/>
        </w:rPr>
        <w:t>R</w:t>
      </w:r>
      <w:r w:rsidR="006979FD" w:rsidRPr="00C74CD1">
        <w:rPr>
          <w:rFonts w:ascii="Times New Roman" w:hAnsi="Times New Roman" w:cs="Times New Roman"/>
          <w:color w:val="595959" w:themeColor="text1" w:themeTint="A6"/>
          <w:kern w:val="0"/>
          <w:sz w:val="18"/>
          <w:szCs w:val="18"/>
        </w:rPr>
        <w:t>ekart</w:t>
      </w:r>
      <w:proofErr w:type="spellEnd"/>
      <w:r w:rsidR="006979FD" w:rsidRPr="00C74CD1">
        <w:rPr>
          <w:rFonts w:ascii="Times New Roman" w:hAnsi="Times New Roman" w:cs="Times New Roman"/>
          <w:color w:val="595959" w:themeColor="text1" w:themeTint="A6"/>
          <w:kern w:val="0"/>
          <w:sz w:val="18"/>
          <w:szCs w:val="18"/>
        </w:rPr>
        <w:t xml:space="preserve"> ML. The unexpected impact </w:t>
      </w:r>
      <w:r w:rsidRPr="00C74CD1">
        <w:rPr>
          <w:rFonts w:ascii="Times New Roman" w:hAnsi="Times New Roman" w:cs="Times New Roman"/>
          <w:color w:val="595959" w:themeColor="text1" w:themeTint="A6"/>
          <w:kern w:val="0"/>
          <w:sz w:val="18"/>
          <w:szCs w:val="18"/>
        </w:rPr>
        <w:t xml:space="preserve">of a </w:t>
      </w:r>
      <w:r w:rsidRPr="00C74CD1">
        <w:rPr>
          <w:rFonts w:ascii="Times New Roman" w:hAnsi="Times New Roman" w:cs="Times New Roman"/>
          <w:i/>
          <w:iCs/>
          <w:color w:val="595959" w:themeColor="text1" w:themeTint="A6"/>
          <w:kern w:val="0"/>
          <w:sz w:val="18"/>
          <w:szCs w:val="18"/>
        </w:rPr>
        <w:t xml:space="preserve">Chlamydia trachomatis </w:t>
      </w:r>
      <w:r w:rsidR="006979FD" w:rsidRPr="00C74CD1">
        <w:rPr>
          <w:rFonts w:ascii="Times New Roman" w:hAnsi="Times New Roman" w:cs="Times New Roman"/>
          <w:color w:val="595959" w:themeColor="text1" w:themeTint="A6"/>
          <w:kern w:val="0"/>
          <w:sz w:val="18"/>
          <w:szCs w:val="18"/>
        </w:rPr>
        <w:t xml:space="preserve">infection </w:t>
      </w:r>
      <w:r w:rsidRPr="00C74CD1">
        <w:rPr>
          <w:rFonts w:ascii="Times New Roman" w:hAnsi="Times New Roman" w:cs="Times New Roman"/>
          <w:color w:val="595959" w:themeColor="text1" w:themeTint="A6"/>
          <w:kern w:val="0"/>
          <w:sz w:val="18"/>
          <w:szCs w:val="18"/>
        </w:rPr>
        <w:t>control program on</w:t>
      </w:r>
      <w:r w:rsidR="006979FD" w:rsidRPr="00C74CD1">
        <w:rPr>
          <w:rFonts w:ascii="Times New Roman" w:hAnsi="Times New Roman" w:cs="Times New Roman"/>
          <w:color w:val="595959" w:themeColor="text1" w:themeTint="A6"/>
          <w:kern w:val="0"/>
          <w:sz w:val="18"/>
          <w:szCs w:val="18"/>
        </w:rPr>
        <w:t xml:space="preserve"> susceptibility to reinfection. </w:t>
      </w:r>
      <w:r w:rsidRPr="00C74CD1">
        <w:rPr>
          <w:rFonts w:ascii="Times New Roman" w:hAnsi="Times New Roman" w:cs="Times New Roman"/>
          <w:color w:val="595959" w:themeColor="text1" w:themeTint="A6"/>
          <w:kern w:val="0"/>
          <w:sz w:val="18"/>
          <w:szCs w:val="18"/>
        </w:rPr>
        <w:t>J Infect Dis 2005; 192: 1836-44.</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proofErr w:type="spellStart"/>
      <w:r w:rsidRPr="00C74CD1">
        <w:rPr>
          <w:rFonts w:ascii="Times New Roman" w:hAnsi="Times New Roman" w:cs="Times New Roman"/>
          <w:color w:val="595959" w:themeColor="text1" w:themeTint="A6"/>
          <w:kern w:val="0"/>
          <w:sz w:val="18"/>
          <w:szCs w:val="18"/>
        </w:rPr>
        <w:t>LeFe</w:t>
      </w:r>
      <w:r w:rsidR="006979FD" w:rsidRPr="00C74CD1">
        <w:rPr>
          <w:rFonts w:ascii="Times New Roman" w:hAnsi="Times New Roman" w:cs="Times New Roman"/>
          <w:color w:val="595959" w:themeColor="text1" w:themeTint="A6"/>
          <w:kern w:val="0"/>
          <w:sz w:val="18"/>
          <w:szCs w:val="18"/>
        </w:rPr>
        <w:t>vre</w:t>
      </w:r>
      <w:proofErr w:type="spellEnd"/>
      <w:r w:rsidR="006979FD" w:rsidRPr="00C74CD1">
        <w:rPr>
          <w:rFonts w:ascii="Times New Roman" w:hAnsi="Times New Roman" w:cs="Times New Roman"/>
          <w:color w:val="595959" w:themeColor="text1" w:themeTint="A6"/>
          <w:kern w:val="0"/>
          <w:sz w:val="18"/>
          <w:szCs w:val="18"/>
        </w:rPr>
        <w:t xml:space="preserve"> ML. Screening for chlamydia </w:t>
      </w:r>
      <w:r w:rsidRPr="00C74CD1">
        <w:rPr>
          <w:rFonts w:ascii="Times New Roman" w:hAnsi="Times New Roman" w:cs="Times New Roman"/>
          <w:color w:val="595959" w:themeColor="text1" w:themeTint="A6"/>
          <w:kern w:val="0"/>
          <w:sz w:val="18"/>
          <w:szCs w:val="18"/>
        </w:rPr>
        <w:t>and gonorrhea: U.S. Preventive Servic</w:t>
      </w:r>
      <w:r w:rsidR="006979FD" w:rsidRPr="00C74CD1">
        <w:rPr>
          <w:rFonts w:ascii="Times New Roman" w:hAnsi="Times New Roman" w:cs="Times New Roman"/>
          <w:color w:val="595959" w:themeColor="text1" w:themeTint="A6"/>
          <w:kern w:val="0"/>
          <w:sz w:val="18"/>
          <w:szCs w:val="18"/>
        </w:rPr>
        <w:t xml:space="preserve">es </w:t>
      </w:r>
      <w:r w:rsidRPr="00C74CD1">
        <w:rPr>
          <w:rFonts w:ascii="Times New Roman" w:hAnsi="Times New Roman" w:cs="Times New Roman"/>
          <w:color w:val="595959" w:themeColor="text1" w:themeTint="A6"/>
          <w:kern w:val="0"/>
          <w:sz w:val="18"/>
          <w:szCs w:val="18"/>
        </w:rPr>
        <w:t xml:space="preserve">Task </w:t>
      </w:r>
      <w:r w:rsidR="006979FD" w:rsidRPr="00C74CD1">
        <w:rPr>
          <w:rFonts w:ascii="Times New Roman" w:hAnsi="Times New Roman" w:cs="Times New Roman"/>
          <w:color w:val="595959" w:themeColor="text1" w:themeTint="A6"/>
          <w:kern w:val="0"/>
          <w:sz w:val="18"/>
          <w:szCs w:val="18"/>
        </w:rPr>
        <w:t xml:space="preserve">Force recommendation statement. </w:t>
      </w:r>
      <w:r w:rsidRPr="00C74CD1">
        <w:rPr>
          <w:rFonts w:ascii="Times New Roman" w:hAnsi="Times New Roman" w:cs="Times New Roman"/>
          <w:color w:val="595959" w:themeColor="text1" w:themeTint="A6"/>
          <w:kern w:val="0"/>
          <w:sz w:val="18"/>
          <w:szCs w:val="18"/>
        </w:rPr>
        <w:t>Ann Intern Med 2014; 161: 902-10.</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i/>
          <w:iCs/>
          <w:color w:val="595959" w:themeColor="text1" w:themeTint="A6"/>
          <w:kern w:val="0"/>
          <w:sz w:val="18"/>
          <w:szCs w:val="18"/>
        </w:rPr>
      </w:pPr>
      <w:r w:rsidRPr="00C74CD1">
        <w:rPr>
          <w:rFonts w:ascii="Times New Roman" w:hAnsi="Times New Roman" w:cs="Times New Roman"/>
          <w:color w:val="595959" w:themeColor="text1" w:themeTint="A6"/>
          <w:kern w:val="0"/>
          <w:sz w:val="18"/>
          <w:szCs w:val="18"/>
        </w:rPr>
        <w:t xml:space="preserve">Singh D, Fine DN, </w:t>
      </w:r>
      <w:proofErr w:type="spellStart"/>
      <w:r w:rsidRPr="00C74CD1">
        <w:rPr>
          <w:rFonts w:ascii="Times New Roman" w:hAnsi="Times New Roman" w:cs="Times New Roman"/>
          <w:color w:val="595959" w:themeColor="text1" w:themeTint="A6"/>
          <w:kern w:val="0"/>
          <w:sz w:val="18"/>
          <w:szCs w:val="18"/>
        </w:rPr>
        <w:t>Marrazzo</w:t>
      </w:r>
      <w:proofErr w:type="spellEnd"/>
      <w:r w:rsidRPr="00C74CD1">
        <w:rPr>
          <w:rFonts w:ascii="Times New Roman" w:hAnsi="Times New Roman" w:cs="Times New Roman"/>
          <w:color w:val="595959" w:themeColor="text1" w:themeTint="A6"/>
          <w:kern w:val="0"/>
          <w:sz w:val="18"/>
          <w:szCs w:val="18"/>
        </w:rPr>
        <w:t xml:space="preserve"> JM. </w:t>
      </w:r>
      <w:r w:rsidR="006979FD" w:rsidRPr="00C74CD1">
        <w:rPr>
          <w:rFonts w:ascii="Times New Roman" w:hAnsi="Times New Roman" w:cs="Times New Roman"/>
          <w:i/>
          <w:iCs/>
          <w:color w:val="595959" w:themeColor="text1" w:themeTint="A6"/>
          <w:kern w:val="0"/>
          <w:sz w:val="18"/>
          <w:szCs w:val="18"/>
        </w:rPr>
        <w:t xml:space="preserve">Chlamydia </w:t>
      </w:r>
      <w:r w:rsidRPr="00C74CD1">
        <w:rPr>
          <w:rFonts w:ascii="Times New Roman" w:hAnsi="Times New Roman" w:cs="Times New Roman"/>
          <w:i/>
          <w:iCs/>
          <w:color w:val="595959" w:themeColor="text1" w:themeTint="A6"/>
          <w:kern w:val="0"/>
          <w:sz w:val="18"/>
          <w:szCs w:val="18"/>
        </w:rPr>
        <w:t xml:space="preserve">trachomatis </w:t>
      </w:r>
      <w:r w:rsidR="006979FD" w:rsidRPr="00C74CD1">
        <w:rPr>
          <w:rFonts w:ascii="Times New Roman" w:hAnsi="Times New Roman" w:cs="Times New Roman"/>
          <w:color w:val="595959" w:themeColor="text1" w:themeTint="A6"/>
          <w:kern w:val="0"/>
          <w:sz w:val="18"/>
          <w:szCs w:val="18"/>
        </w:rPr>
        <w:t xml:space="preserve">infection among women </w:t>
      </w:r>
      <w:r w:rsidRPr="00C74CD1">
        <w:rPr>
          <w:rFonts w:ascii="Times New Roman" w:hAnsi="Times New Roman" w:cs="Times New Roman"/>
          <w:color w:val="595959" w:themeColor="text1" w:themeTint="A6"/>
          <w:kern w:val="0"/>
          <w:sz w:val="18"/>
          <w:szCs w:val="18"/>
        </w:rPr>
        <w:t>repor</w:t>
      </w:r>
      <w:r w:rsidR="006979FD" w:rsidRPr="00C74CD1">
        <w:rPr>
          <w:rFonts w:ascii="Times New Roman" w:hAnsi="Times New Roman" w:cs="Times New Roman"/>
          <w:color w:val="595959" w:themeColor="text1" w:themeTint="A6"/>
          <w:kern w:val="0"/>
          <w:sz w:val="18"/>
          <w:szCs w:val="18"/>
        </w:rPr>
        <w:t xml:space="preserve">ting sexual activity with women </w:t>
      </w:r>
      <w:r w:rsidRPr="00C74CD1">
        <w:rPr>
          <w:rFonts w:ascii="Times New Roman" w:hAnsi="Times New Roman" w:cs="Times New Roman"/>
          <w:color w:val="595959" w:themeColor="text1" w:themeTint="A6"/>
          <w:kern w:val="0"/>
          <w:sz w:val="18"/>
          <w:szCs w:val="18"/>
        </w:rPr>
        <w:t>screened in</w:t>
      </w:r>
      <w:r w:rsidR="006979FD" w:rsidRPr="00C74CD1">
        <w:rPr>
          <w:rFonts w:ascii="Times New Roman" w:hAnsi="Times New Roman" w:cs="Times New Roman"/>
          <w:color w:val="595959" w:themeColor="text1" w:themeTint="A6"/>
          <w:kern w:val="0"/>
          <w:sz w:val="18"/>
          <w:szCs w:val="18"/>
        </w:rPr>
        <w:t xml:space="preserve"> family planning clinics in the </w:t>
      </w:r>
      <w:r w:rsidRPr="00C74CD1">
        <w:rPr>
          <w:rFonts w:ascii="Times New Roman" w:hAnsi="Times New Roman" w:cs="Times New Roman"/>
          <w:color w:val="595959" w:themeColor="text1" w:themeTint="A6"/>
          <w:kern w:val="0"/>
          <w:sz w:val="18"/>
          <w:szCs w:val="18"/>
        </w:rPr>
        <w:t>Pacific Northwest, 1997</w:t>
      </w:r>
      <w:r w:rsidR="006979FD" w:rsidRPr="00C74CD1">
        <w:rPr>
          <w:rFonts w:ascii="Times New Roman" w:hAnsi="Times New Roman" w:cs="Times New Roman"/>
          <w:color w:val="595959" w:themeColor="text1" w:themeTint="A6"/>
          <w:kern w:val="0"/>
          <w:sz w:val="18"/>
          <w:szCs w:val="18"/>
        </w:rPr>
        <w:t xml:space="preserve"> to 2005. Am J </w:t>
      </w:r>
      <w:r w:rsidRPr="00C74CD1">
        <w:rPr>
          <w:rFonts w:ascii="Times New Roman" w:hAnsi="Times New Roman" w:cs="Times New Roman"/>
          <w:color w:val="595959" w:themeColor="text1" w:themeTint="A6"/>
          <w:kern w:val="0"/>
          <w:sz w:val="18"/>
          <w:szCs w:val="18"/>
        </w:rPr>
        <w:t>Public Health 2011; 101: 1284-</w:t>
      </w:r>
      <w:proofErr w:type="gramStart"/>
      <w:r w:rsidRPr="00C74CD1">
        <w:rPr>
          <w:rFonts w:ascii="Times New Roman" w:hAnsi="Times New Roman" w:cs="Times New Roman"/>
          <w:color w:val="595959" w:themeColor="text1" w:themeTint="A6"/>
          <w:kern w:val="0"/>
          <w:sz w:val="18"/>
          <w:szCs w:val="18"/>
        </w:rPr>
        <w:t>90.</w:t>
      </w:r>
      <w:proofErr w:type="gramEnd"/>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r w:rsidRPr="00C74CD1">
        <w:rPr>
          <w:rFonts w:ascii="Times New Roman" w:hAnsi="Times New Roman" w:cs="Times New Roman"/>
          <w:color w:val="595959" w:themeColor="text1" w:themeTint="A6"/>
          <w:kern w:val="0"/>
          <w:sz w:val="18"/>
          <w:szCs w:val="18"/>
        </w:rPr>
        <w:t>F</w:t>
      </w:r>
      <w:r w:rsidR="006979FD" w:rsidRPr="00C74CD1">
        <w:rPr>
          <w:rFonts w:ascii="Times New Roman" w:hAnsi="Times New Roman" w:cs="Times New Roman"/>
          <w:color w:val="595959" w:themeColor="text1" w:themeTint="A6"/>
          <w:kern w:val="0"/>
          <w:sz w:val="18"/>
          <w:szCs w:val="18"/>
        </w:rPr>
        <w:t>inal recommendation statement —</w:t>
      </w:r>
      <w:r w:rsidRPr="00C74CD1">
        <w:rPr>
          <w:rFonts w:ascii="Times New Roman" w:hAnsi="Times New Roman" w:cs="Times New Roman"/>
          <w:color w:val="595959" w:themeColor="text1" w:themeTint="A6"/>
          <w:kern w:val="0"/>
          <w:sz w:val="18"/>
          <w:szCs w:val="18"/>
        </w:rPr>
        <w:t>chla</w:t>
      </w:r>
      <w:r w:rsidR="006979FD" w:rsidRPr="00C74CD1">
        <w:rPr>
          <w:rFonts w:ascii="Times New Roman" w:hAnsi="Times New Roman" w:cs="Times New Roman"/>
          <w:color w:val="595959" w:themeColor="text1" w:themeTint="A6"/>
          <w:kern w:val="0"/>
          <w:sz w:val="18"/>
          <w:szCs w:val="18"/>
        </w:rPr>
        <w:t xml:space="preserve">mydia and gonorrhea: screening. </w:t>
      </w:r>
      <w:r w:rsidRPr="00C74CD1">
        <w:rPr>
          <w:rFonts w:ascii="Times New Roman" w:hAnsi="Times New Roman" w:cs="Times New Roman"/>
          <w:color w:val="595959" w:themeColor="text1" w:themeTint="A6"/>
          <w:kern w:val="0"/>
          <w:sz w:val="18"/>
          <w:szCs w:val="18"/>
        </w:rPr>
        <w:t>Rockville, MD: U.S. Preventive Services</w:t>
      </w:r>
      <w:r w:rsidR="006979FD" w:rsidRPr="00C74CD1">
        <w:rPr>
          <w:rFonts w:ascii="Times New Roman" w:hAnsi="Times New Roman" w:cs="Times New Roman"/>
          <w:color w:val="595959" w:themeColor="text1" w:themeTint="A6"/>
          <w:kern w:val="0"/>
          <w:sz w:val="18"/>
          <w:szCs w:val="18"/>
        </w:rPr>
        <w:t xml:space="preserve"> </w:t>
      </w:r>
      <w:r w:rsidRPr="00C74CD1">
        <w:rPr>
          <w:rFonts w:ascii="Times New Roman" w:hAnsi="Times New Roman" w:cs="Times New Roman"/>
          <w:color w:val="595959" w:themeColor="text1" w:themeTint="A6"/>
          <w:kern w:val="0"/>
          <w:sz w:val="18"/>
          <w:szCs w:val="18"/>
        </w:rPr>
        <w:t>Task Force</w:t>
      </w:r>
      <w:r w:rsidR="006979FD" w:rsidRPr="00C74CD1">
        <w:rPr>
          <w:rFonts w:ascii="Times New Roman" w:hAnsi="Times New Roman" w:cs="Times New Roman"/>
          <w:color w:val="595959" w:themeColor="text1" w:themeTint="A6"/>
          <w:kern w:val="0"/>
          <w:sz w:val="18"/>
          <w:szCs w:val="18"/>
        </w:rPr>
        <w:t>, September 2014 (https:/ /www</w:t>
      </w:r>
      <w:r w:rsidRPr="00C74CD1">
        <w:rPr>
          <w:rFonts w:ascii="Times New Roman" w:hAnsi="Times New Roman" w:cs="Times New Roman"/>
          <w:color w:val="595959" w:themeColor="text1" w:themeTint="A6"/>
          <w:kern w:val="0"/>
          <w:sz w:val="18"/>
          <w:szCs w:val="18"/>
        </w:rPr>
        <w:t>.uspreventi</w:t>
      </w:r>
      <w:r w:rsidR="006979FD" w:rsidRPr="00C74CD1">
        <w:rPr>
          <w:rFonts w:ascii="Times New Roman" w:hAnsi="Times New Roman" w:cs="Times New Roman"/>
          <w:color w:val="595959" w:themeColor="text1" w:themeTint="A6"/>
          <w:kern w:val="0"/>
          <w:sz w:val="18"/>
          <w:szCs w:val="18"/>
        </w:rPr>
        <w:t xml:space="preserve">veservicestaskforce.org/Page/ </w:t>
      </w:r>
      <w:r w:rsidRPr="00C74CD1">
        <w:rPr>
          <w:rFonts w:ascii="Times New Roman" w:hAnsi="Times New Roman" w:cs="Times New Roman"/>
          <w:color w:val="595959" w:themeColor="text1" w:themeTint="A6"/>
          <w:kern w:val="0"/>
          <w:sz w:val="18"/>
          <w:szCs w:val="18"/>
        </w:rPr>
        <w:t>Do</w:t>
      </w:r>
      <w:r w:rsidR="006979FD" w:rsidRPr="00C74CD1">
        <w:rPr>
          <w:rFonts w:ascii="Times New Roman" w:hAnsi="Times New Roman" w:cs="Times New Roman"/>
          <w:color w:val="595959" w:themeColor="text1" w:themeTint="A6"/>
          <w:kern w:val="0"/>
          <w:sz w:val="18"/>
          <w:szCs w:val="18"/>
        </w:rPr>
        <w:t xml:space="preserve">cument/ Recommendation Statement Final/ chlamydia-and-gonorrhea </w:t>
      </w:r>
      <w:r w:rsidRPr="00C74CD1">
        <w:rPr>
          <w:rFonts w:ascii="Times New Roman" w:hAnsi="Times New Roman" w:cs="Times New Roman"/>
          <w:color w:val="595959" w:themeColor="text1" w:themeTint="A6"/>
          <w:kern w:val="0"/>
          <w:sz w:val="18"/>
          <w:szCs w:val="18"/>
        </w:rPr>
        <w:t>-screening).</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r w:rsidRPr="00C74CD1">
        <w:rPr>
          <w:rFonts w:ascii="Times New Roman" w:hAnsi="Times New Roman" w:cs="Times New Roman"/>
          <w:color w:val="595959" w:themeColor="text1" w:themeTint="A6"/>
          <w:kern w:val="0"/>
          <w:sz w:val="18"/>
          <w:szCs w:val="18"/>
        </w:rPr>
        <w:t>Guid</w:t>
      </w:r>
      <w:r w:rsidR="006979FD" w:rsidRPr="00C74CD1">
        <w:rPr>
          <w:rFonts w:ascii="Times New Roman" w:hAnsi="Times New Roman" w:cs="Times New Roman"/>
          <w:color w:val="595959" w:themeColor="text1" w:themeTint="A6"/>
          <w:kern w:val="0"/>
          <w:sz w:val="18"/>
          <w:szCs w:val="18"/>
        </w:rPr>
        <w:t xml:space="preserve">elines for women’s health </w:t>
      </w:r>
      <w:proofErr w:type="spellStart"/>
      <w:r w:rsidR="006979FD" w:rsidRPr="00C74CD1">
        <w:rPr>
          <w:rFonts w:ascii="Times New Roman" w:hAnsi="Times New Roman" w:cs="Times New Roman"/>
          <w:color w:val="595959" w:themeColor="text1" w:themeTint="A6"/>
          <w:kern w:val="0"/>
          <w:sz w:val="18"/>
          <w:szCs w:val="18"/>
        </w:rPr>
        <w:t>care</w:t>
      </w:r>
      <w:proofErr w:type="gramStart"/>
      <w:r w:rsidR="006979FD" w:rsidRPr="00C74CD1">
        <w:rPr>
          <w:rFonts w:ascii="Times New Roman" w:hAnsi="Times New Roman" w:cs="Times New Roman"/>
          <w:color w:val="595959" w:themeColor="text1" w:themeTint="A6"/>
          <w:kern w:val="0"/>
          <w:sz w:val="18"/>
          <w:szCs w:val="18"/>
        </w:rPr>
        <w:t>:</w:t>
      </w:r>
      <w:r w:rsidRPr="00C74CD1">
        <w:rPr>
          <w:rFonts w:ascii="Times New Roman" w:hAnsi="Times New Roman" w:cs="Times New Roman"/>
          <w:color w:val="595959" w:themeColor="text1" w:themeTint="A6"/>
          <w:kern w:val="0"/>
          <w:sz w:val="18"/>
          <w:szCs w:val="18"/>
        </w:rPr>
        <w:t>a</w:t>
      </w:r>
      <w:proofErr w:type="spellEnd"/>
      <w:proofErr w:type="gramEnd"/>
      <w:r w:rsidRPr="00C74CD1">
        <w:rPr>
          <w:rFonts w:ascii="Times New Roman" w:hAnsi="Times New Roman" w:cs="Times New Roman"/>
          <w:color w:val="595959" w:themeColor="text1" w:themeTint="A6"/>
          <w:kern w:val="0"/>
          <w:sz w:val="18"/>
          <w:szCs w:val="18"/>
        </w:rPr>
        <w:t xml:space="preserve"> resou</w:t>
      </w:r>
      <w:r w:rsidR="006979FD" w:rsidRPr="00C74CD1">
        <w:rPr>
          <w:rFonts w:ascii="Times New Roman" w:hAnsi="Times New Roman" w:cs="Times New Roman"/>
          <w:color w:val="595959" w:themeColor="text1" w:themeTint="A6"/>
          <w:kern w:val="0"/>
          <w:sz w:val="18"/>
          <w:szCs w:val="18"/>
        </w:rPr>
        <w:t xml:space="preserve">rce manual. 4th ed. Washington, </w:t>
      </w:r>
      <w:r w:rsidRPr="00C74CD1">
        <w:rPr>
          <w:rFonts w:ascii="Times New Roman" w:hAnsi="Times New Roman" w:cs="Times New Roman"/>
          <w:color w:val="595959" w:themeColor="text1" w:themeTint="A6"/>
          <w:kern w:val="0"/>
          <w:sz w:val="18"/>
          <w:szCs w:val="18"/>
        </w:rPr>
        <w:t>DC: Am</w:t>
      </w:r>
      <w:r w:rsidR="006979FD" w:rsidRPr="00C74CD1">
        <w:rPr>
          <w:rFonts w:ascii="Times New Roman" w:hAnsi="Times New Roman" w:cs="Times New Roman"/>
          <w:color w:val="595959" w:themeColor="text1" w:themeTint="A6"/>
          <w:kern w:val="0"/>
          <w:sz w:val="18"/>
          <w:szCs w:val="18"/>
        </w:rPr>
        <w:t xml:space="preserve">erican College of Obstetricians </w:t>
      </w:r>
      <w:r w:rsidRPr="00C74CD1">
        <w:rPr>
          <w:rFonts w:ascii="Times New Roman" w:hAnsi="Times New Roman" w:cs="Times New Roman"/>
          <w:color w:val="595959" w:themeColor="text1" w:themeTint="A6"/>
          <w:kern w:val="0"/>
          <w:sz w:val="18"/>
          <w:szCs w:val="18"/>
        </w:rPr>
        <w:t>and Gynecologists, 2014.</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r w:rsidRPr="00C74CD1">
        <w:rPr>
          <w:rFonts w:ascii="Times New Roman" w:hAnsi="Times New Roman" w:cs="Times New Roman"/>
          <w:color w:val="595959" w:themeColor="text1" w:themeTint="A6"/>
          <w:kern w:val="0"/>
          <w:sz w:val="18"/>
          <w:szCs w:val="18"/>
        </w:rPr>
        <w:t>Guidelines for perinatal care. 7</w:t>
      </w:r>
      <w:r w:rsidR="006979FD" w:rsidRPr="00C74CD1">
        <w:rPr>
          <w:rFonts w:ascii="Times New Roman" w:hAnsi="Times New Roman" w:cs="Times New Roman"/>
          <w:color w:val="595959" w:themeColor="text1" w:themeTint="A6"/>
          <w:kern w:val="0"/>
          <w:sz w:val="18"/>
          <w:szCs w:val="18"/>
        </w:rPr>
        <w:t xml:space="preserve">th ed. </w:t>
      </w:r>
      <w:r w:rsidRPr="00C74CD1">
        <w:rPr>
          <w:rFonts w:ascii="Times New Roman" w:hAnsi="Times New Roman" w:cs="Times New Roman"/>
          <w:color w:val="595959" w:themeColor="text1" w:themeTint="A6"/>
          <w:kern w:val="0"/>
          <w:sz w:val="18"/>
          <w:szCs w:val="18"/>
        </w:rPr>
        <w:t>Wash</w:t>
      </w:r>
      <w:r w:rsidR="006979FD" w:rsidRPr="00C74CD1">
        <w:rPr>
          <w:rFonts w:ascii="Times New Roman" w:hAnsi="Times New Roman" w:cs="Times New Roman"/>
          <w:color w:val="595959" w:themeColor="text1" w:themeTint="A6"/>
          <w:kern w:val="0"/>
          <w:sz w:val="18"/>
          <w:szCs w:val="18"/>
        </w:rPr>
        <w:t xml:space="preserve">ington, DC: American Academy of </w:t>
      </w:r>
      <w:r w:rsidRPr="00C74CD1">
        <w:rPr>
          <w:rFonts w:ascii="Times New Roman" w:hAnsi="Times New Roman" w:cs="Times New Roman"/>
          <w:color w:val="595959" w:themeColor="text1" w:themeTint="A6"/>
          <w:kern w:val="0"/>
          <w:sz w:val="18"/>
          <w:szCs w:val="18"/>
        </w:rPr>
        <w:t>Pediatr</w:t>
      </w:r>
      <w:r w:rsidR="006979FD" w:rsidRPr="00C74CD1">
        <w:rPr>
          <w:rFonts w:ascii="Times New Roman" w:hAnsi="Times New Roman" w:cs="Times New Roman"/>
          <w:color w:val="595959" w:themeColor="text1" w:themeTint="A6"/>
          <w:kern w:val="0"/>
          <w:sz w:val="18"/>
          <w:szCs w:val="18"/>
        </w:rPr>
        <w:t xml:space="preserve">ics and the American College of </w:t>
      </w:r>
      <w:r w:rsidRPr="00C74CD1">
        <w:rPr>
          <w:rFonts w:ascii="Times New Roman" w:hAnsi="Times New Roman" w:cs="Times New Roman"/>
          <w:color w:val="595959" w:themeColor="text1" w:themeTint="A6"/>
          <w:kern w:val="0"/>
          <w:sz w:val="18"/>
          <w:szCs w:val="18"/>
        </w:rPr>
        <w:t>Obstetricians and Gynecologists, 2012.</w:t>
      </w:r>
    </w:p>
    <w:p w:rsidR="00330FCC" w:rsidRPr="00C74CD1" w:rsidRDefault="00330FCC"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r w:rsidRPr="00C74CD1">
        <w:rPr>
          <w:rFonts w:ascii="Times New Roman" w:hAnsi="Times New Roman" w:cs="Times New Roman"/>
          <w:color w:val="595959" w:themeColor="text1" w:themeTint="A6"/>
          <w:kern w:val="0"/>
          <w:sz w:val="18"/>
          <w:szCs w:val="18"/>
        </w:rPr>
        <w:t>Co</w:t>
      </w:r>
      <w:r w:rsidR="006979FD" w:rsidRPr="00C74CD1">
        <w:rPr>
          <w:rFonts w:ascii="Times New Roman" w:hAnsi="Times New Roman" w:cs="Times New Roman"/>
          <w:color w:val="595959" w:themeColor="text1" w:themeTint="A6"/>
          <w:kern w:val="0"/>
          <w:sz w:val="18"/>
          <w:szCs w:val="18"/>
        </w:rPr>
        <w:t xml:space="preserve">mmittee on Adolescence, Society </w:t>
      </w:r>
      <w:r w:rsidRPr="00C74CD1">
        <w:rPr>
          <w:rFonts w:ascii="Times New Roman" w:hAnsi="Times New Roman" w:cs="Times New Roman"/>
          <w:color w:val="595959" w:themeColor="text1" w:themeTint="A6"/>
          <w:kern w:val="0"/>
          <w:sz w:val="18"/>
          <w:szCs w:val="18"/>
        </w:rPr>
        <w:t xml:space="preserve">for </w:t>
      </w:r>
      <w:r w:rsidR="006979FD" w:rsidRPr="00C74CD1">
        <w:rPr>
          <w:rFonts w:ascii="Times New Roman" w:hAnsi="Times New Roman" w:cs="Times New Roman"/>
          <w:color w:val="595959" w:themeColor="text1" w:themeTint="A6"/>
          <w:kern w:val="0"/>
          <w:sz w:val="18"/>
          <w:szCs w:val="18"/>
        </w:rPr>
        <w:t xml:space="preserve">Adolescent Health and Medicine. </w:t>
      </w:r>
      <w:r w:rsidRPr="00C74CD1">
        <w:rPr>
          <w:rFonts w:ascii="Times New Roman" w:hAnsi="Times New Roman" w:cs="Times New Roman"/>
          <w:color w:val="595959" w:themeColor="text1" w:themeTint="A6"/>
          <w:kern w:val="0"/>
          <w:sz w:val="18"/>
          <w:szCs w:val="18"/>
        </w:rPr>
        <w:t>Screening fo</w:t>
      </w:r>
      <w:r w:rsidR="006979FD" w:rsidRPr="00C74CD1">
        <w:rPr>
          <w:rFonts w:ascii="Times New Roman" w:hAnsi="Times New Roman" w:cs="Times New Roman"/>
          <w:color w:val="595959" w:themeColor="text1" w:themeTint="A6"/>
          <w:kern w:val="0"/>
          <w:sz w:val="18"/>
          <w:szCs w:val="18"/>
        </w:rPr>
        <w:t xml:space="preserve">r </w:t>
      </w:r>
      <w:proofErr w:type="spellStart"/>
      <w:r w:rsidR="006979FD" w:rsidRPr="00C74CD1">
        <w:rPr>
          <w:rFonts w:ascii="Times New Roman" w:hAnsi="Times New Roman" w:cs="Times New Roman"/>
          <w:color w:val="595959" w:themeColor="text1" w:themeTint="A6"/>
          <w:kern w:val="0"/>
          <w:sz w:val="18"/>
          <w:szCs w:val="18"/>
        </w:rPr>
        <w:t>nonviral</w:t>
      </w:r>
      <w:proofErr w:type="spellEnd"/>
      <w:r w:rsidR="006979FD" w:rsidRPr="00C74CD1">
        <w:rPr>
          <w:rFonts w:ascii="Times New Roman" w:hAnsi="Times New Roman" w:cs="Times New Roman"/>
          <w:color w:val="595959" w:themeColor="text1" w:themeTint="A6"/>
          <w:kern w:val="0"/>
          <w:sz w:val="18"/>
          <w:szCs w:val="18"/>
        </w:rPr>
        <w:t xml:space="preserve"> sexually transmitted </w:t>
      </w:r>
      <w:r w:rsidRPr="00C74CD1">
        <w:rPr>
          <w:rFonts w:ascii="Times New Roman" w:hAnsi="Times New Roman" w:cs="Times New Roman"/>
          <w:color w:val="595959" w:themeColor="text1" w:themeTint="A6"/>
          <w:kern w:val="0"/>
          <w:sz w:val="18"/>
          <w:szCs w:val="18"/>
        </w:rPr>
        <w:t>infections in ado</w:t>
      </w:r>
      <w:r w:rsidR="006979FD" w:rsidRPr="00C74CD1">
        <w:rPr>
          <w:rFonts w:ascii="Times New Roman" w:hAnsi="Times New Roman" w:cs="Times New Roman"/>
          <w:color w:val="595959" w:themeColor="text1" w:themeTint="A6"/>
          <w:kern w:val="0"/>
          <w:sz w:val="18"/>
          <w:szCs w:val="18"/>
        </w:rPr>
        <w:t xml:space="preserve">lescents and young </w:t>
      </w:r>
      <w:r w:rsidRPr="00C74CD1">
        <w:rPr>
          <w:rFonts w:ascii="Times New Roman" w:hAnsi="Times New Roman" w:cs="Times New Roman"/>
          <w:color w:val="595959" w:themeColor="text1" w:themeTint="A6"/>
          <w:kern w:val="0"/>
          <w:sz w:val="18"/>
          <w:szCs w:val="18"/>
        </w:rPr>
        <w:t>adults. Pediatrics 2014; 134(1): e302-e311.</w:t>
      </w:r>
    </w:p>
    <w:p w:rsidR="00330FCC" w:rsidRPr="00C74CD1" w:rsidRDefault="006979FD" w:rsidP="00DE4F5E">
      <w:pPr>
        <w:pStyle w:val="a7"/>
        <w:numPr>
          <w:ilvl w:val="0"/>
          <w:numId w:val="3"/>
        </w:numPr>
        <w:autoSpaceDE w:val="0"/>
        <w:autoSpaceDN w:val="0"/>
        <w:adjustRightInd w:val="0"/>
        <w:ind w:firstLineChars="0"/>
        <w:jc w:val="left"/>
        <w:rPr>
          <w:rFonts w:ascii="Times New Roman" w:hAnsi="Times New Roman" w:cs="Times New Roman"/>
          <w:color w:val="595959" w:themeColor="text1" w:themeTint="A6"/>
          <w:kern w:val="0"/>
          <w:sz w:val="18"/>
          <w:szCs w:val="18"/>
        </w:rPr>
      </w:pPr>
      <w:r w:rsidRPr="00C74CD1">
        <w:rPr>
          <w:rFonts w:ascii="Times New Roman" w:hAnsi="Times New Roman" w:cs="Times New Roman"/>
          <w:color w:val="595959" w:themeColor="text1" w:themeTint="A6"/>
          <w:kern w:val="0"/>
          <w:sz w:val="18"/>
          <w:szCs w:val="18"/>
        </w:rPr>
        <w:t xml:space="preserve">Summary of recommendations for </w:t>
      </w:r>
      <w:r w:rsidR="00330FCC" w:rsidRPr="00C74CD1">
        <w:rPr>
          <w:rFonts w:ascii="Times New Roman" w:hAnsi="Times New Roman" w:cs="Times New Roman"/>
          <w:color w:val="595959" w:themeColor="text1" w:themeTint="A6"/>
          <w:kern w:val="0"/>
          <w:sz w:val="18"/>
          <w:szCs w:val="18"/>
        </w:rPr>
        <w:t>clinical pr</w:t>
      </w:r>
      <w:r w:rsidRPr="00C74CD1">
        <w:rPr>
          <w:rFonts w:ascii="Times New Roman" w:hAnsi="Times New Roman" w:cs="Times New Roman"/>
          <w:color w:val="595959" w:themeColor="text1" w:themeTint="A6"/>
          <w:kern w:val="0"/>
          <w:sz w:val="18"/>
          <w:szCs w:val="18"/>
        </w:rPr>
        <w:t xml:space="preserve">eventive services. </w:t>
      </w:r>
      <w:proofErr w:type="spellStart"/>
      <w:r w:rsidRPr="00C74CD1">
        <w:rPr>
          <w:rFonts w:ascii="Times New Roman" w:hAnsi="Times New Roman" w:cs="Times New Roman"/>
          <w:color w:val="595959" w:themeColor="text1" w:themeTint="A6"/>
          <w:kern w:val="0"/>
          <w:sz w:val="18"/>
          <w:szCs w:val="18"/>
        </w:rPr>
        <w:t>Leawood</w:t>
      </w:r>
      <w:proofErr w:type="spellEnd"/>
      <w:r w:rsidRPr="00C74CD1">
        <w:rPr>
          <w:rFonts w:ascii="Times New Roman" w:hAnsi="Times New Roman" w:cs="Times New Roman"/>
          <w:color w:val="595959" w:themeColor="text1" w:themeTint="A6"/>
          <w:kern w:val="0"/>
          <w:sz w:val="18"/>
          <w:szCs w:val="18"/>
        </w:rPr>
        <w:t xml:space="preserve">, KS: </w:t>
      </w:r>
      <w:r w:rsidR="00330FCC" w:rsidRPr="00C74CD1">
        <w:rPr>
          <w:rFonts w:ascii="Times New Roman" w:hAnsi="Times New Roman" w:cs="Times New Roman"/>
          <w:color w:val="595959" w:themeColor="text1" w:themeTint="A6"/>
          <w:kern w:val="0"/>
          <w:sz w:val="18"/>
          <w:szCs w:val="18"/>
        </w:rPr>
        <w:t>America</w:t>
      </w:r>
      <w:r w:rsidRPr="00C74CD1">
        <w:rPr>
          <w:rFonts w:ascii="Times New Roman" w:hAnsi="Times New Roman" w:cs="Times New Roman"/>
          <w:color w:val="595959" w:themeColor="text1" w:themeTint="A6"/>
          <w:kern w:val="0"/>
          <w:sz w:val="18"/>
          <w:szCs w:val="18"/>
        </w:rPr>
        <w:t xml:space="preserve">n Academy of Family Physicians, </w:t>
      </w:r>
      <w:r w:rsidR="00330FCC" w:rsidRPr="00C74CD1">
        <w:rPr>
          <w:rFonts w:ascii="Times New Roman" w:hAnsi="Times New Roman" w:cs="Times New Roman"/>
          <w:color w:val="595959" w:themeColor="text1" w:themeTint="A6"/>
          <w:kern w:val="0"/>
          <w:sz w:val="18"/>
          <w:szCs w:val="18"/>
        </w:rPr>
        <w:t>January 20</w:t>
      </w:r>
      <w:r w:rsidRPr="00C74CD1">
        <w:rPr>
          <w:rFonts w:ascii="Times New Roman" w:hAnsi="Times New Roman" w:cs="Times New Roman"/>
          <w:color w:val="595959" w:themeColor="text1" w:themeTint="A6"/>
          <w:kern w:val="0"/>
          <w:sz w:val="18"/>
          <w:szCs w:val="18"/>
        </w:rPr>
        <w:t>17 (http://www .</w:t>
      </w:r>
      <w:proofErr w:type="spellStart"/>
      <w:r w:rsidRPr="00C74CD1">
        <w:rPr>
          <w:rFonts w:ascii="Times New Roman" w:hAnsi="Times New Roman" w:cs="Times New Roman"/>
          <w:color w:val="595959" w:themeColor="text1" w:themeTint="A6"/>
          <w:kern w:val="0"/>
          <w:sz w:val="18"/>
          <w:szCs w:val="18"/>
        </w:rPr>
        <w:t>aafp</w:t>
      </w:r>
      <w:proofErr w:type="spellEnd"/>
      <w:r w:rsidRPr="00C74CD1">
        <w:rPr>
          <w:rFonts w:ascii="Times New Roman" w:hAnsi="Times New Roman" w:cs="Times New Roman"/>
          <w:color w:val="595959" w:themeColor="text1" w:themeTint="A6"/>
          <w:kern w:val="0"/>
          <w:sz w:val="18"/>
          <w:szCs w:val="18"/>
        </w:rPr>
        <w:t xml:space="preserve"> .org/ dam/ </w:t>
      </w:r>
      <w:r w:rsidR="00330FCC" w:rsidRPr="00C74CD1">
        <w:rPr>
          <w:rFonts w:ascii="Times New Roman" w:hAnsi="Times New Roman" w:cs="Times New Roman"/>
          <w:color w:val="595959" w:themeColor="text1" w:themeTint="A6"/>
          <w:kern w:val="0"/>
          <w:sz w:val="18"/>
          <w:szCs w:val="18"/>
        </w:rPr>
        <w:t xml:space="preserve">AAFP/ documents/ </w:t>
      </w:r>
      <w:proofErr w:type="spellStart"/>
      <w:r w:rsidR="00330FCC" w:rsidRPr="00C74CD1">
        <w:rPr>
          <w:rFonts w:ascii="Times New Roman" w:hAnsi="Times New Roman" w:cs="Times New Roman"/>
          <w:color w:val="595959" w:themeColor="text1" w:themeTint="A6"/>
          <w:kern w:val="0"/>
          <w:sz w:val="18"/>
          <w:szCs w:val="18"/>
        </w:rPr>
        <w:t>patient_care</w:t>
      </w:r>
      <w:proofErr w:type="spellEnd"/>
      <w:r w:rsidR="00330FCC" w:rsidRPr="00C74CD1">
        <w:rPr>
          <w:rFonts w:ascii="Times New Roman" w:hAnsi="Times New Roman" w:cs="Times New Roman"/>
          <w:color w:val="595959" w:themeColor="text1" w:themeTint="A6"/>
          <w:kern w:val="0"/>
          <w:sz w:val="18"/>
          <w:szCs w:val="18"/>
        </w:rPr>
        <w:t>/ cli</w:t>
      </w:r>
      <w:r w:rsidRPr="00C74CD1">
        <w:rPr>
          <w:rFonts w:ascii="Times New Roman" w:hAnsi="Times New Roman" w:cs="Times New Roman"/>
          <w:color w:val="595959" w:themeColor="text1" w:themeTint="A6"/>
          <w:kern w:val="0"/>
          <w:sz w:val="18"/>
          <w:szCs w:val="18"/>
        </w:rPr>
        <w:t xml:space="preserve">nical_ </w:t>
      </w:r>
      <w:r w:rsidR="00330FCC" w:rsidRPr="00C74CD1">
        <w:rPr>
          <w:rFonts w:ascii="Times New Roman" w:hAnsi="Times New Roman" w:cs="Times New Roman"/>
          <w:color w:val="595959" w:themeColor="text1" w:themeTint="A6"/>
          <w:kern w:val="0"/>
          <w:sz w:val="18"/>
          <w:szCs w:val="18"/>
        </w:rPr>
        <w:t>recom</w:t>
      </w:r>
      <w:r w:rsidRPr="00C74CD1">
        <w:rPr>
          <w:rFonts w:ascii="Times New Roman" w:hAnsi="Times New Roman" w:cs="Times New Roman"/>
          <w:color w:val="595959" w:themeColor="text1" w:themeTint="A6"/>
          <w:kern w:val="0"/>
          <w:sz w:val="18"/>
          <w:szCs w:val="18"/>
        </w:rPr>
        <w:t xml:space="preserve">mendations/ cps-recommendations </w:t>
      </w:r>
      <w:r w:rsidR="00330FCC" w:rsidRPr="00C74CD1">
        <w:rPr>
          <w:rFonts w:ascii="Times New Roman" w:hAnsi="Times New Roman" w:cs="Times New Roman"/>
          <w:color w:val="595959" w:themeColor="text1" w:themeTint="A6"/>
          <w:kern w:val="0"/>
          <w:sz w:val="18"/>
          <w:szCs w:val="18"/>
        </w:rPr>
        <w:t>.pdf).</w:t>
      </w:r>
    </w:p>
    <w:p w:rsidR="007F531D" w:rsidRPr="00C74CD1" w:rsidRDefault="007F531D" w:rsidP="007F531D">
      <w:pPr>
        <w:pStyle w:val="a7"/>
        <w:autoSpaceDE w:val="0"/>
        <w:autoSpaceDN w:val="0"/>
        <w:adjustRightInd w:val="0"/>
        <w:ind w:left="420" w:firstLineChars="0" w:firstLine="0"/>
        <w:jc w:val="left"/>
        <w:rPr>
          <w:rFonts w:ascii="Times New Roman" w:hAnsi="Times New Roman" w:cs="Times New Roman"/>
          <w:color w:val="595959" w:themeColor="text1" w:themeTint="A6"/>
          <w:kern w:val="0"/>
          <w:sz w:val="18"/>
          <w:szCs w:val="18"/>
        </w:rPr>
      </w:pPr>
    </w:p>
    <w:p w:rsidR="00585337" w:rsidRPr="00C74CD1" w:rsidRDefault="00683FAE" w:rsidP="00330FCC">
      <w:pPr>
        <w:spacing w:line="360" w:lineRule="auto"/>
        <w:rPr>
          <w:rFonts w:ascii="Times New Roman" w:hAnsi="Times New Roman" w:cs="Times New Roman"/>
          <w:b/>
          <w:i/>
          <w:iCs/>
          <w:color w:val="595959" w:themeColor="text1" w:themeTint="A6"/>
          <w:kern w:val="0"/>
          <w:sz w:val="18"/>
          <w:szCs w:val="18"/>
        </w:rPr>
      </w:pPr>
      <w:r w:rsidRPr="00C74CD1">
        <w:rPr>
          <w:rFonts w:ascii="Times New Roman" w:hAnsi="Times New Roman" w:cs="Times New Roman"/>
          <w:b/>
          <w:i/>
          <w:iCs/>
          <w:color w:val="595959" w:themeColor="text1" w:themeTint="A6"/>
          <w:kern w:val="0"/>
          <w:sz w:val="18"/>
          <w:szCs w:val="18"/>
        </w:rPr>
        <w:t>版权</w:t>
      </w:r>
      <w:r w:rsidR="00330FCC" w:rsidRPr="00C74CD1">
        <w:rPr>
          <w:rFonts w:ascii="Times New Roman" w:hAnsi="Times New Roman" w:cs="Times New Roman"/>
          <w:b/>
          <w:i/>
          <w:iCs/>
          <w:color w:val="595959" w:themeColor="text1" w:themeTint="A6"/>
          <w:kern w:val="0"/>
          <w:sz w:val="18"/>
          <w:szCs w:val="18"/>
        </w:rPr>
        <w:t xml:space="preserve"> © 2017</w:t>
      </w:r>
      <w:r w:rsidRPr="00C74CD1">
        <w:rPr>
          <w:rFonts w:ascii="Times New Roman" w:hAnsi="Times New Roman" w:cs="Times New Roman"/>
          <w:b/>
          <w:i/>
          <w:iCs/>
          <w:color w:val="595959" w:themeColor="text1" w:themeTint="A6"/>
          <w:kern w:val="0"/>
          <w:sz w:val="18"/>
          <w:szCs w:val="18"/>
        </w:rPr>
        <w:t>马萨诸塞医疗社会</w:t>
      </w:r>
      <w:r w:rsidR="00330FCC" w:rsidRPr="00C74CD1">
        <w:rPr>
          <w:rFonts w:ascii="Times New Roman" w:hAnsi="Times New Roman" w:cs="Times New Roman"/>
          <w:b/>
          <w:i/>
          <w:iCs/>
          <w:color w:val="595959" w:themeColor="text1" w:themeTint="A6"/>
          <w:kern w:val="0"/>
          <w:sz w:val="18"/>
          <w:szCs w:val="18"/>
        </w:rPr>
        <w:t>.</w:t>
      </w:r>
    </w:p>
    <w:sectPr w:rsidR="00585337" w:rsidRPr="00C74CD1" w:rsidSect="009F13C9">
      <w:headerReference w:type="default" r:id="rId10"/>
      <w:footerReference w:type="default" r:id="rId11"/>
      <w:pgSz w:w="11906" w:h="16838"/>
      <w:pgMar w:top="1440" w:right="1800" w:bottom="1440" w:left="1800" w:header="567" w:footer="90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9F1" w:rsidRDefault="008859F1" w:rsidP="00880E51">
      <w:r>
        <w:separator/>
      </w:r>
    </w:p>
  </w:endnote>
  <w:endnote w:type="continuationSeparator" w:id="0">
    <w:p w:rsidR="008859F1" w:rsidRDefault="008859F1" w:rsidP="00880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OTNEJMScalaSansLF-Bold">
    <w:altName w:val="Arial Unicode MS"/>
    <w:panose1 w:val="00000000000000000000"/>
    <w:charset w:val="86"/>
    <w:family w:val="swiss"/>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679407"/>
      <w:docPartObj>
        <w:docPartGallery w:val="Page Numbers (Bottom of Page)"/>
        <w:docPartUnique/>
      </w:docPartObj>
    </w:sdtPr>
    <w:sdtEndPr/>
    <w:sdtContent>
      <w:sdt>
        <w:sdtPr>
          <w:id w:val="1728636285"/>
          <w:docPartObj>
            <w:docPartGallery w:val="Page Numbers (Top of Page)"/>
            <w:docPartUnique/>
          </w:docPartObj>
        </w:sdtPr>
        <w:sdtEndPr/>
        <w:sdtContent>
          <w:p w:rsidR="00FE39C0" w:rsidRDefault="00FE39C0">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D526E">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D526E">
              <w:rPr>
                <w:b/>
                <w:bCs/>
                <w:noProof/>
              </w:rPr>
              <w:t>13</w:t>
            </w:r>
            <w:r>
              <w:rPr>
                <w:b/>
                <w:bCs/>
                <w:sz w:val="24"/>
                <w:szCs w:val="24"/>
              </w:rPr>
              <w:fldChar w:fldCharType="end"/>
            </w:r>
          </w:p>
        </w:sdtContent>
      </w:sdt>
    </w:sdtContent>
  </w:sdt>
  <w:p w:rsidR="00FE39C0" w:rsidRDefault="00FE39C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9F1" w:rsidRDefault="008859F1" w:rsidP="00880E51">
      <w:r>
        <w:separator/>
      </w:r>
    </w:p>
  </w:footnote>
  <w:footnote w:type="continuationSeparator" w:id="0">
    <w:p w:rsidR="008859F1" w:rsidRDefault="008859F1" w:rsidP="00880E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337" w:rsidRPr="00D85A6E" w:rsidRDefault="00585337" w:rsidP="00880E51">
    <w:pPr>
      <w:pStyle w:val="a3"/>
      <w:pBdr>
        <w:bottom w:val="none" w:sz="0" w:space="0" w:color="auto"/>
      </w:pBdr>
      <w:rPr>
        <w:rFonts w:ascii="楷体" w:eastAsia="楷体" w:hAnsi="楷体"/>
        <w:b/>
      </w:rPr>
    </w:pPr>
    <w:r w:rsidRPr="00D85A6E">
      <w:rPr>
        <w:rFonts w:ascii="楷体" w:eastAsia="楷体" w:hAnsi="楷体" w:hint="eastAsia"/>
        <w:b/>
      </w:rPr>
      <w:t>《新英格兰医学杂志》</w:t>
    </w:r>
  </w:p>
  <w:p w:rsidR="00585337" w:rsidRPr="00377873" w:rsidRDefault="00585337" w:rsidP="00880E51">
    <w:pPr>
      <w:pStyle w:val="a3"/>
      <w:pBdr>
        <w:bottom w:val="none" w:sz="0" w:space="0" w:color="auto"/>
      </w:pBdr>
      <w:rPr>
        <w:rFonts w:ascii="Times New Roman" w:eastAsia="楷体" w:hAnsi="Times New Roman" w:cs="Times New Roman"/>
        <w:b/>
        <w:spacing w:val="40"/>
        <w:sz w:val="24"/>
        <w:szCs w:val="24"/>
      </w:rPr>
    </w:pPr>
    <w:r w:rsidRPr="00377873">
      <w:rPr>
        <w:rFonts w:ascii="Times New Roman" w:eastAsia="楷体" w:hAnsi="Times New Roman" w:cs="Times New Roman"/>
        <w:b/>
        <w:spacing w:val="40"/>
        <w:sz w:val="24"/>
        <w:szCs w:val="24"/>
      </w:rPr>
      <w:t>临床实践</w:t>
    </w:r>
  </w:p>
  <w:p w:rsidR="00585337" w:rsidRPr="00B91991" w:rsidRDefault="00585337" w:rsidP="00880E51">
    <w:pPr>
      <w:pStyle w:val="a3"/>
      <w:pBdr>
        <w:bottom w:val="none" w:sz="0" w:space="0" w:color="auto"/>
      </w:pBdr>
      <w:rPr>
        <w:rFonts w:ascii="Times New Roman" w:eastAsia="楷体" w:hAnsi="Times New Roman" w:cs="Times New Roman"/>
        <w:b/>
      </w:rPr>
    </w:pPr>
    <w:r w:rsidRPr="00B91991">
      <w:rPr>
        <w:rFonts w:ascii="Times New Roman" w:eastAsia="楷体" w:hAnsi="Times New Roman" w:cs="Times New Roman"/>
        <w:b/>
      </w:rPr>
      <w:t>编辑：</w:t>
    </w:r>
    <w:proofErr w:type="spellStart"/>
    <w:r w:rsidRPr="00B91991">
      <w:rPr>
        <w:rFonts w:ascii="Times New Roman" w:eastAsia="楷体" w:hAnsi="Times New Roman" w:cs="Times New Roman"/>
        <w:b/>
      </w:rPr>
      <w:t>Carn</w:t>
    </w:r>
    <w:proofErr w:type="spellEnd"/>
    <w:r w:rsidRPr="00B91991">
      <w:rPr>
        <w:rFonts w:ascii="Times New Roman" w:eastAsia="楷体" w:hAnsi="Times New Roman" w:cs="Times New Roman"/>
        <w:b/>
      </w:rPr>
      <w:t xml:space="preserve"> G. Solomon, M, D, M.P.H</w:t>
    </w:r>
    <w:r>
      <w:rPr>
        <w:rFonts w:ascii="Times New Roman" w:eastAsia="楷体" w:hAnsi="Times New Roman" w:cs="Times New Roman" w:hint="eastAsia"/>
        <w:b/>
      </w:rPr>
      <w:t>译者：</w:t>
    </w:r>
    <w:r w:rsidR="00F14F94">
      <w:rPr>
        <w:rFonts w:ascii="Times New Roman" w:eastAsia="楷体" w:hAnsi="Times New Roman" w:cs="Times New Roman" w:hint="eastAsia"/>
        <w:b/>
      </w:rPr>
      <w:t>蓝丽娜，</w:t>
    </w:r>
    <w:r>
      <w:rPr>
        <w:rFonts w:ascii="Times New Roman" w:eastAsia="楷体" w:hAnsi="Times New Roman" w:cs="Times New Roman" w:hint="eastAsia"/>
        <w:b/>
      </w:rPr>
      <w:t>李武，张莉</w:t>
    </w:r>
    <w:r>
      <w:rPr>
        <w:rFonts w:ascii="Times New Roman" w:eastAsia="楷体" w:hAnsi="Times New Roman" w:cs="Times New Roman" w:hint="eastAsia"/>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1678A"/>
    <w:multiLevelType w:val="hybridMultilevel"/>
    <w:tmpl w:val="AE8847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223146C"/>
    <w:multiLevelType w:val="hybridMultilevel"/>
    <w:tmpl w:val="07DAB8E4"/>
    <w:lvl w:ilvl="0" w:tplc="1B0863E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016F39"/>
    <w:multiLevelType w:val="hybridMultilevel"/>
    <w:tmpl w:val="7DC09750"/>
    <w:lvl w:ilvl="0" w:tplc="6898F540">
      <w:start w:val="1"/>
      <w:numFmt w:val="decimal"/>
      <w:lvlText w:val="[%1]"/>
      <w:lvlJc w:val="left"/>
      <w:pPr>
        <w:ind w:left="420" w:hanging="420"/>
      </w:pPr>
      <w:rPr>
        <w:rFonts w:hint="eastAsia"/>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5C61B6"/>
    <w:multiLevelType w:val="hybridMultilevel"/>
    <w:tmpl w:val="A13E3C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414"/>
    <w:rsid w:val="00001403"/>
    <w:rsid w:val="00012659"/>
    <w:rsid w:val="00017531"/>
    <w:rsid w:val="0003377A"/>
    <w:rsid w:val="000369F0"/>
    <w:rsid w:val="0003733F"/>
    <w:rsid w:val="00037991"/>
    <w:rsid w:val="0007346A"/>
    <w:rsid w:val="00075351"/>
    <w:rsid w:val="00080227"/>
    <w:rsid w:val="00084208"/>
    <w:rsid w:val="000B2215"/>
    <w:rsid w:val="000D097A"/>
    <w:rsid w:val="000D16EA"/>
    <w:rsid w:val="000E6FD8"/>
    <w:rsid w:val="000E727B"/>
    <w:rsid w:val="000F0183"/>
    <w:rsid w:val="000F3502"/>
    <w:rsid w:val="000F3F71"/>
    <w:rsid w:val="000F414F"/>
    <w:rsid w:val="000F429F"/>
    <w:rsid w:val="001145D2"/>
    <w:rsid w:val="0011497A"/>
    <w:rsid w:val="00124E17"/>
    <w:rsid w:val="00125F70"/>
    <w:rsid w:val="00131A5F"/>
    <w:rsid w:val="00135398"/>
    <w:rsid w:val="00137CD4"/>
    <w:rsid w:val="00144774"/>
    <w:rsid w:val="001528A0"/>
    <w:rsid w:val="001544B0"/>
    <w:rsid w:val="00171B1A"/>
    <w:rsid w:val="00173967"/>
    <w:rsid w:val="00182BF7"/>
    <w:rsid w:val="001838C8"/>
    <w:rsid w:val="0019144D"/>
    <w:rsid w:val="00196AD4"/>
    <w:rsid w:val="001A5B07"/>
    <w:rsid w:val="001B33DE"/>
    <w:rsid w:val="001C0DAF"/>
    <w:rsid w:val="001C0DD7"/>
    <w:rsid w:val="001F741B"/>
    <w:rsid w:val="00212F70"/>
    <w:rsid w:val="00213A00"/>
    <w:rsid w:val="00217EA6"/>
    <w:rsid w:val="00236394"/>
    <w:rsid w:val="00237E8B"/>
    <w:rsid w:val="00247B55"/>
    <w:rsid w:val="002704E5"/>
    <w:rsid w:val="00287C3C"/>
    <w:rsid w:val="002936B1"/>
    <w:rsid w:val="002A24AD"/>
    <w:rsid w:val="002A33F7"/>
    <w:rsid w:val="002A39E9"/>
    <w:rsid w:val="002A4B81"/>
    <w:rsid w:val="002A4FE1"/>
    <w:rsid w:val="002A7C75"/>
    <w:rsid w:val="002C63EB"/>
    <w:rsid w:val="002E4863"/>
    <w:rsid w:val="003015BD"/>
    <w:rsid w:val="00330FCC"/>
    <w:rsid w:val="00331934"/>
    <w:rsid w:val="003368F3"/>
    <w:rsid w:val="0034085F"/>
    <w:rsid w:val="00344E62"/>
    <w:rsid w:val="0035425D"/>
    <w:rsid w:val="00377873"/>
    <w:rsid w:val="00383B11"/>
    <w:rsid w:val="00385904"/>
    <w:rsid w:val="003872E6"/>
    <w:rsid w:val="003909A7"/>
    <w:rsid w:val="003B5930"/>
    <w:rsid w:val="003B7C36"/>
    <w:rsid w:val="003F40E8"/>
    <w:rsid w:val="00411706"/>
    <w:rsid w:val="0041404F"/>
    <w:rsid w:val="004319CB"/>
    <w:rsid w:val="004322FC"/>
    <w:rsid w:val="004360F4"/>
    <w:rsid w:val="0049614E"/>
    <w:rsid w:val="004B0414"/>
    <w:rsid w:val="004B1E14"/>
    <w:rsid w:val="004B4889"/>
    <w:rsid w:val="004D12D8"/>
    <w:rsid w:val="004E1D59"/>
    <w:rsid w:val="004E215C"/>
    <w:rsid w:val="004E2B60"/>
    <w:rsid w:val="00516A6E"/>
    <w:rsid w:val="00521908"/>
    <w:rsid w:val="005237BA"/>
    <w:rsid w:val="005268CB"/>
    <w:rsid w:val="0053761A"/>
    <w:rsid w:val="005379F5"/>
    <w:rsid w:val="005419B9"/>
    <w:rsid w:val="00542973"/>
    <w:rsid w:val="00547100"/>
    <w:rsid w:val="00551583"/>
    <w:rsid w:val="00554532"/>
    <w:rsid w:val="00561ACD"/>
    <w:rsid w:val="00573F46"/>
    <w:rsid w:val="00575F2F"/>
    <w:rsid w:val="0057696C"/>
    <w:rsid w:val="00585337"/>
    <w:rsid w:val="00595081"/>
    <w:rsid w:val="005961C8"/>
    <w:rsid w:val="0059655B"/>
    <w:rsid w:val="00596D13"/>
    <w:rsid w:val="005B2689"/>
    <w:rsid w:val="005B473C"/>
    <w:rsid w:val="005C0720"/>
    <w:rsid w:val="005C4C44"/>
    <w:rsid w:val="005C5BAA"/>
    <w:rsid w:val="005E10E8"/>
    <w:rsid w:val="005E19BB"/>
    <w:rsid w:val="005F0E1E"/>
    <w:rsid w:val="005F387A"/>
    <w:rsid w:val="005F78B9"/>
    <w:rsid w:val="00601A99"/>
    <w:rsid w:val="006100AB"/>
    <w:rsid w:val="006115FA"/>
    <w:rsid w:val="006144A8"/>
    <w:rsid w:val="00641129"/>
    <w:rsid w:val="00642953"/>
    <w:rsid w:val="006454E6"/>
    <w:rsid w:val="006455A2"/>
    <w:rsid w:val="00646D44"/>
    <w:rsid w:val="006525DA"/>
    <w:rsid w:val="00666873"/>
    <w:rsid w:val="00666E6C"/>
    <w:rsid w:val="00672E92"/>
    <w:rsid w:val="00674A9F"/>
    <w:rsid w:val="00675867"/>
    <w:rsid w:val="00680FBD"/>
    <w:rsid w:val="006813AA"/>
    <w:rsid w:val="006816B6"/>
    <w:rsid w:val="00682E1F"/>
    <w:rsid w:val="00683FAE"/>
    <w:rsid w:val="0068635F"/>
    <w:rsid w:val="006979FD"/>
    <w:rsid w:val="006A02F8"/>
    <w:rsid w:val="006A5C74"/>
    <w:rsid w:val="006B6694"/>
    <w:rsid w:val="006B66FD"/>
    <w:rsid w:val="006C16B5"/>
    <w:rsid w:val="006C328C"/>
    <w:rsid w:val="006C3491"/>
    <w:rsid w:val="006D26D8"/>
    <w:rsid w:val="006F0340"/>
    <w:rsid w:val="00710ADE"/>
    <w:rsid w:val="00715E3B"/>
    <w:rsid w:val="00721B7E"/>
    <w:rsid w:val="00725404"/>
    <w:rsid w:val="00726F26"/>
    <w:rsid w:val="00732A62"/>
    <w:rsid w:val="007349A8"/>
    <w:rsid w:val="007422FB"/>
    <w:rsid w:val="0076370C"/>
    <w:rsid w:val="00767334"/>
    <w:rsid w:val="00767E52"/>
    <w:rsid w:val="00793627"/>
    <w:rsid w:val="00797066"/>
    <w:rsid w:val="007A2DE6"/>
    <w:rsid w:val="007C016F"/>
    <w:rsid w:val="007C7D4E"/>
    <w:rsid w:val="007F297F"/>
    <w:rsid w:val="007F531D"/>
    <w:rsid w:val="007F5E9B"/>
    <w:rsid w:val="00810A05"/>
    <w:rsid w:val="008128CF"/>
    <w:rsid w:val="00813BFE"/>
    <w:rsid w:val="008140B9"/>
    <w:rsid w:val="00815473"/>
    <w:rsid w:val="00824974"/>
    <w:rsid w:val="00824C03"/>
    <w:rsid w:val="00827396"/>
    <w:rsid w:val="00836D97"/>
    <w:rsid w:val="00842B30"/>
    <w:rsid w:val="008470C9"/>
    <w:rsid w:val="00865BED"/>
    <w:rsid w:val="00880E51"/>
    <w:rsid w:val="008859F1"/>
    <w:rsid w:val="008871CF"/>
    <w:rsid w:val="008B5507"/>
    <w:rsid w:val="008C1897"/>
    <w:rsid w:val="008E6ACD"/>
    <w:rsid w:val="008F584C"/>
    <w:rsid w:val="008F6224"/>
    <w:rsid w:val="008F64B4"/>
    <w:rsid w:val="00920AA5"/>
    <w:rsid w:val="00923263"/>
    <w:rsid w:val="009263D0"/>
    <w:rsid w:val="00944ACB"/>
    <w:rsid w:val="009464D8"/>
    <w:rsid w:val="00946AF8"/>
    <w:rsid w:val="0097245B"/>
    <w:rsid w:val="009873AE"/>
    <w:rsid w:val="009A38C2"/>
    <w:rsid w:val="009B0D79"/>
    <w:rsid w:val="009B52C2"/>
    <w:rsid w:val="009C23E5"/>
    <w:rsid w:val="009D4569"/>
    <w:rsid w:val="009E1D35"/>
    <w:rsid w:val="009F13C9"/>
    <w:rsid w:val="009F4D61"/>
    <w:rsid w:val="009F5325"/>
    <w:rsid w:val="009F7543"/>
    <w:rsid w:val="00A07512"/>
    <w:rsid w:val="00A1089B"/>
    <w:rsid w:val="00A10AFC"/>
    <w:rsid w:val="00A1570E"/>
    <w:rsid w:val="00A272D0"/>
    <w:rsid w:val="00A34A19"/>
    <w:rsid w:val="00A4324F"/>
    <w:rsid w:val="00A51666"/>
    <w:rsid w:val="00A52EF2"/>
    <w:rsid w:val="00A571FC"/>
    <w:rsid w:val="00A57D44"/>
    <w:rsid w:val="00A650D9"/>
    <w:rsid w:val="00A67521"/>
    <w:rsid w:val="00A71A10"/>
    <w:rsid w:val="00A828F4"/>
    <w:rsid w:val="00A94289"/>
    <w:rsid w:val="00AA5B35"/>
    <w:rsid w:val="00AB7F13"/>
    <w:rsid w:val="00AC1EB2"/>
    <w:rsid w:val="00AE14E4"/>
    <w:rsid w:val="00AE2E61"/>
    <w:rsid w:val="00B0196B"/>
    <w:rsid w:val="00B33DCB"/>
    <w:rsid w:val="00B51D8A"/>
    <w:rsid w:val="00B53A4D"/>
    <w:rsid w:val="00B674C4"/>
    <w:rsid w:val="00B774D0"/>
    <w:rsid w:val="00B8063D"/>
    <w:rsid w:val="00B91991"/>
    <w:rsid w:val="00B95500"/>
    <w:rsid w:val="00BA122F"/>
    <w:rsid w:val="00BA68E8"/>
    <w:rsid w:val="00BB1CF8"/>
    <w:rsid w:val="00BC31EC"/>
    <w:rsid w:val="00BC71B1"/>
    <w:rsid w:val="00BC7226"/>
    <w:rsid w:val="00BD264F"/>
    <w:rsid w:val="00BD4F8C"/>
    <w:rsid w:val="00BE6A00"/>
    <w:rsid w:val="00BF3FD7"/>
    <w:rsid w:val="00C066A2"/>
    <w:rsid w:val="00C1258C"/>
    <w:rsid w:val="00C26FF3"/>
    <w:rsid w:val="00C333F9"/>
    <w:rsid w:val="00C54D33"/>
    <w:rsid w:val="00C62478"/>
    <w:rsid w:val="00C638D0"/>
    <w:rsid w:val="00C64DD0"/>
    <w:rsid w:val="00C7404C"/>
    <w:rsid w:val="00C74CD1"/>
    <w:rsid w:val="00C81876"/>
    <w:rsid w:val="00C847DF"/>
    <w:rsid w:val="00C910A7"/>
    <w:rsid w:val="00CA1698"/>
    <w:rsid w:val="00CA3083"/>
    <w:rsid w:val="00CB0E96"/>
    <w:rsid w:val="00CD0154"/>
    <w:rsid w:val="00CD077F"/>
    <w:rsid w:val="00CD4256"/>
    <w:rsid w:val="00CE06CA"/>
    <w:rsid w:val="00CE45A1"/>
    <w:rsid w:val="00CE489C"/>
    <w:rsid w:val="00CF2E3A"/>
    <w:rsid w:val="00CF511A"/>
    <w:rsid w:val="00D01F21"/>
    <w:rsid w:val="00D031B1"/>
    <w:rsid w:val="00D03D18"/>
    <w:rsid w:val="00D2484F"/>
    <w:rsid w:val="00D24BAC"/>
    <w:rsid w:val="00D31752"/>
    <w:rsid w:val="00D331B4"/>
    <w:rsid w:val="00D346D3"/>
    <w:rsid w:val="00D369E5"/>
    <w:rsid w:val="00D4586C"/>
    <w:rsid w:val="00D47A09"/>
    <w:rsid w:val="00D546DD"/>
    <w:rsid w:val="00D55439"/>
    <w:rsid w:val="00D56124"/>
    <w:rsid w:val="00D61BA2"/>
    <w:rsid w:val="00D66619"/>
    <w:rsid w:val="00D74C6C"/>
    <w:rsid w:val="00D8205E"/>
    <w:rsid w:val="00D85A6E"/>
    <w:rsid w:val="00DA3F22"/>
    <w:rsid w:val="00DA4948"/>
    <w:rsid w:val="00DB668E"/>
    <w:rsid w:val="00DB6FBC"/>
    <w:rsid w:val="00DE4F5E"/>
    <w:rsid w:val="00E03CB7"/>
    <w:rsid w:val="00E05FD6"/>
    <w:rsid w:val="00E078EA"/>
    <w:rsid w:val="00E1488B"/>
    <w:rsid w:val="00E17BD0"/>
    <w:rsid w:val="00E27982"/>
    <w:rsid w:val="00E349F8"/>
    <w:rsid w:val="00E363E9"/>
    <w:rsid w:val="00E5074D"/>
    <w:rsid w:val="00E53754"/>
    <w:rsid w:val="00E603AA"/>
    <w:rsid w:val="00E659FF"/>
    <w:rsid w:val="00E80FC5"/>
    <w:rsid w:val="00E90E4A"/>
    <w:rsid w:val="00EA02FE"/>
    <w:rsid w:val="00EA382A"/>
    <w:rsid w:val="00EB6A66"/>
    <w:rsid w:val="00EC2E61"/>
    <w:rsid w:val="00EC5550"/>
    <w:rsid w:val="00EC744C"/>
    <w:rsid w:val="00EC7E1D"/>
    <w:rsid w:val="00ED5B93"/>
    <w:rsid w:val="00EF3FB9"/>
    <w:rsid w:val="00F11F02"/>
    <w:rsid w:val="00F14F94"/>
    <w:rsid w:val="00F22354"/>
    <w:rsid w:val="00F32F0B"/>
    <w:rsid w:val="00F4276E"/>
    <w:rsid w:val="00F43012"/>
    <w:rsid w:val="00F44CF9"/>
    <w:rsid w:val="00F512B4"/>
    <w:rsid w:val="00F518E6"/>
    <w:rsid w:val="00F600B0"/>
    <w:rsid w:val="00F763A0"/>
    <w:rsid w:val="00F932B4"/>
    <w:rsid w:val="00FA5E78"/>
    <w:rsid w:val="00FB4B49"/>
    <w:rsid w:val="00FB5E90"/>
    <w:rsid w:val="00FB60D7"/>
    <w:rsid w:val="00FB7C25"/>
    <w:rsid w:val="00FD1E40"/>
    <w:rsid w:val="00FD526E"/>
    <w:rsid w:val="00FD54D9"/>
    <w:rsid w:val="00FE29BB"/>
    <w:rsid w:val="00FE39C0"/>
    <w:rsid w:val="00FE57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8764E0-85FC-4962-9A20-E154189E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0E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0E51"/>
    <w:rPr>
      <w:sz w:val="18"/>
      <w:szCs w:val="18"/>
    </w:rPr>
  </w:style>
  <w:style w:type="paragraph" w:styleId="a4">
    <w:name w:val="footer"/>
    <w:basedOn w:val="a"/>
    <w:link w:val="Char0"/>
    <w:uiPriority w:val="99"/>
    <w:unhideWhenUsed/>
    <w:rsid w:val="00880E51"/>
    <w:pPr>
      <w:tabs>
        <w:tab w:val="center" w:pos="4153"/>
        <w:tab w:val="right" w:pos="8306"/>
      </w:tabs>
      <w:snapToGrid w:val="0"/>
      <w:jc w:val="left"/>
    </w:pPr>
    <w:rPr>
      <w:sz w:val="18"/>
      <w:szCs w:val="18"/>
    </w:rPr>
  </w:style>
  <w:style w:type="character" w:customStyle="1" w:styleId="Char0">
    <w:name w:val="页脚 Char"/>
    <w:basedOn w:val="a0"/>
    <w:link w:val="a4"/>
    <w:uiPriority w:val="99"/>
    <w:rsid w:val="00880E51"/>
    <w:rPr>
      <w:sz w:val="18"/>
      <w:szCs w:val="18"/>
    </w:rPr>
  </w:style>
  <w:style w:type="table" w:styleId="a5">
    <w:name w:val="Table Grid"/>
    <w:basedOn w:val="a1"/>
    <w:uiPriority w:val="39"/>
    <w:rsid w:val="00B53A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B53A4D"/>
    <w:rPr>
      <w:sz w:val="18"/>
      <w:szCs w:val="18"/>
    </w:rPr>
  </w:style>
  <w:style w:type="character" w:customStyle="1" w:styleId="Char1">
    <w:name w:val="批注框文本 Char"/>
    <w:basedOn w:val="a0"/>
    <w:link w:val="a6"/>
    <w:uiPriority w:val="99"/>
    <w:semiHidden/>
    <w:rsid w:val="00B53A4D"/>
    <w:rPr>
      <w:sz w:val="18"/>
      <w:szCs w:val="18"/>
    </w:rPr>
  </w:style>
  <w:style w:type="paragraph" w:styleId="a7">
    <w:name w:val="List Paragraph"/>
    <w:basedOn w:val="a"/>
    <w:uiPriority w:val="34"/>
    <w:qFormat/>
    <w:rsid w:val="00F512B4"/>
    <w:pPr>
      <w:ind w:firstLineChars="200" w:firstLine="420"/>
    </w:pPr>
  </w:style>
  <w:style w:type="character" w:customStyle="1" w:styleId="shorttext">
    <w:name w:val="short_text"/>
    <w:basedOn w:val="a0"/>
    <w:rsid w:val="00F4276E"/>
  </w:style>
  <w:style w:type="paragraph" w:styleId="a8">
    <w:name w:val="Normal (Web)"/>
    <w:basedOn w:val="a"/>
    <w:uiPriority w:val="99"/>
    <w:semiHidden/>
    <w:unhideWhenUsed/>
    <w:rsid w:val="00F4276E"/>
    <w:pPr>
      <w:widowControl/>
      <w:spacing w:before="100" w:beforeAutospacing="1" w:after="100" w:afterAutospacing="1"/>
      <w:jc w:val="left"/>
    </w:pPr>
    <w:rPr>
      <w:rFonts w:ascii="宋体" w:eastAsia="宋体" w:hAnsi="宋体" w:cs="宋体"/>
      <w:kern w:val="0"/>
      <w:sz w:val="24"/>
      <w:szCs w:val="24"/>
    </w:rPr>
  </w:style>
  <w:style w:type="character" w:customStyle="1" w:styleId="copied">
    <w:name w:val="copied"/>
    <w:basedOn w:val="a0"/>
    <w:rsid w:val="00017531"/>
  </w:style>
  <w:style w:type="character" w:styleId="a9">
    <w:name w:val="Emphasis"/>
    <w:basedOn w:val="a0"/>
    <w:uiPriority w:val="20"/>
    <w:qFormat/>
    <w:rsid w:val="00AE14E4"/>
    <w:rPr>
      <w:b w:val="0"/>
      <w:bCs w:val="0"/>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544739">
      <w:bodyDiv w:val="1"/>
      <w:marLeft w:val="0"/>
      <w:marRight w:val="0"/>
      <w:marTop w:val="100"/>
      <w:marBottom w:val="100"/>
      <w:divBdr>
        <w:top w:val="none" w:sz="0" w:space="0" w:color="auto"/>
        <w:left w:val="none" w:sz="0" w:space="0" w:color="auto"/>
        <w:bottom w:val="none" w:sz="0" w:space="0" w:color="auto"/>
        <w:right w:val="none" w:sz="0" w:space="0" w:color="auto"/>
      </w:divBdr>
      <w:divsChild>
        <w:div w:id="1620146004">
          <w:marLeft w:val="0"/>
          <w:marRight w:val="0"/>
          <w:marTop w:val="0"/>
          <w:marBottom w:val="0"/>
          <w:divBdr>
            <w:top w:val="none" w:sz="0" w:space="0" w:color="auto"/>
            <w:left w:val="none" w:sz="0" w:space="0" w:color="auto"/>
            <w:bottom w:val="none" w:sz="0" w:space="0" w:color="auto"/>
            <w:right w:val="none" w:sz="0" w:space="0" w:color="auto"/>
          </w:divBdr>
          <w:divsChild>
            <w:div w:id="1962110826">
              <w:marLeft w:val="0"/>
              <w:marRight w:val="0"/>
              <w:marTop w:val="0"/>
              <w:marBottom w:val="0"/>
              <w:divBdr>
                <w:top w:val="none" w:sz="0" w:space="0" w:color="auto"/>
                <w:left w:val="none" w:sz="0" w:space="0" w:color="auto"/>
                <w:bottom w:val="none" w:sz="0" w:space="0" w:color="auto"/>
                <w:right w:val="none" w:sz="0" w:space="0" w:color="auto"/>
              </w:divBdr>
              <w:divsChild>
                <w:div w:id="1800298552">
                  <w:marLeft w:val="0"/>
                  <w:marRight w:val="0"/>
                  <w:marTop w:val="0"/>
                  <w:marBottom w:val="0"/>
                  <w:divBdr>
                    <w:top w:val="none" w:sz="0" w:space="0" w:color="auto"/>
                    <w:left w:val="none" w:sz="0" w:space="0" w:color="auto"/>
                    <w:bottom w:val="none" w:sz="0" w:space="0" w:color="auto"/>
                    <w:right w:val="none" w:sz="0" w:space="0" w:color="auto"/>
                  </w:divBdr>
                  <w:divsChild>
                    <w:div w:id="1941987147">
                      <w:marLeft w:val="0"/>
                      <w:marRight w:val="0"/>
                      <w:marTop w:val="150"/>
                      <w:marBottom w:val="0"/>
                      <w:divBdr>
                        <w:top w:val="none" w:sz="0" w:space="0" w:color="auto"/>
                        <w:left w:val="none" w:sz="0" w:space="0" w:color="auto"/>
                        <w:bottom w:val="none" w:sz="0" w:space="0" w:color="auto"/>
                        <w:right w:val="none" w:sz="0" w:space="0" w:color="auto"/>
                      </w:divBdr>
                      <w:divsChild>
                        <w:div w:id="65498730">
                          <w:marLeft w:val="0"/>
                          <w:marRight w:val="3450"/>
                          <w:marTop w:val="0"/>
                          <w:marBottom w:val="0"/>
                          <w:divBdr>
                            <w:top w:val="none" w:sz="0" w:space="0" w:color="auto"/>
                            <w:left w:val="none" w:sz="0" w:space="0" w:color="auto"/>
                            <w:bottom w:val="none" w:sz="0" w:space="0" w:color="auto"/>
                            <w:right w:val="none" w:sz="0" w:space="0" w:color="auto"/>
                          </w:divBdr>
                          <w:divsChild>
                            <w:div w:id="1241016721">
                              <w:marLeft w:val="0"/>
                              <w:marRight w:val="0"/>
                              <w:marTop w:val="0"/>
                              <w:marBottom w:val="0"/>
                              <w:divBdr>
                                <w:top w:val="none" w:sz="0" w:space="0" w:color="auto"/>
                                <w:left w:val="none" w:sz="0" w:space="0" w:color="auto"/>
                                <w:bottom w:val="none" w:sz="0" w:space="0" w:color="auto"/>
                                <w:right w:val="none" w:sz="0" w:space="0" w:color="auto"/>
                              </w:divBdr>
                              <w:divsChild>
                                <w:div w:id="1520663429">
                                  <w:marLeft w:val="0"/>
                                  <w:marRight w:val="0"/>
                                  <w:marTop w:val="0"/>
                                  <w:marBottom w:val="0"/>
                                  <w:divBdr>
                                    <w:top w:val="none" w:sz="0" w:space="0" w:color="auto"/>
                                    <w:left w:val="none" w:sz="0" w:space="0" w:color="auto"/>
                                    <w:bottom w:val="none" w:sz="0" w:space="0" w:color="auto"/>
                                    <w:right w:val="none" w:sz="0" w:space="0" w:color="auto"/>
                                  </w:divBdr>
                                  <w:divsChild>
                                    <w:div w:id="458959477">
                                      <w:marLeft w:val="0"/>
                                      <w:marRight w:val="0"/>
                                      <w:marTop w:val="0"/>
                                      <w:marBottom w:val="0"/>
                                      <w:divBdr>
                                        <w:top w:val="none" w:sz="0" w:space="0" w:color="auto"/>
                                        <w:left w:val="none" w:sz="0" w:space="0" w:color="auto"/>
                                        <w:bottom w:val="none" w:sz="0" w:space="0" w:color="auto"/>
                                        <w:right w:val="none" w:sz="0" w:space="0" w:color="auto"/>
                                      </w:divBdr>
                                      <w:divsChild>
                                        <w:div w:id="465197466">
                                          <w:marLeft w:val="0"/>
                                          <w:marRight w:val="0"/>
                                          <w:marTop w:val="0"/>
                                          <w:marBottom w:val="0"/>
                                          <w:divBdr>
                                            <w:top w:val="none" w:sz="0" w:space="0" w:color="auto"/>
                                            <w:left w:val="none" w:sz="0" w:space="0" w:color="auto"/>
                                            <w:bottom w:val="none" w:sz="0" w:space="0" w:color="auto"/>
                                            <w:right w:val="none" w:sz="0" w:space="0" w:color="auto"/>
                                          </w:divBdr>
                                          <w:divsChild>
                                            <w:div w:id="1735811913">
                                              <w:marLeft w:val="0"/>
                                              <w:marRight w:val="0"/>
                                              <w:marTop w:val="0"/>
                                              <w:marBottom w:val="0"/>
                                              <w:divBdr>
                                                <w:top w:val="none" w:sz="0" w:space="0" w:color="auto"/>
                                                <w:left w:val="none" w:sz="0" w:space="0" w:color="auto"/>
                                                <w:bottom w:val="none" w:sz="0" w:space="0" w:color="auto"/>
                                                <w:right w:val="none" w:sz="0" w:space="0" w:color="auto"/>
                                              </w:divBdr>
                                              <w:divsChild>
                                                <w:div w:id="366570356">
                                                  <w:marLeft w:val="0"/>
                                                  <w:marRight w:val="0"/>
                                                  <w:marTop w:val="0"/>
                                                  <w:marBottom w:val="0"/>
                                                  <w:divBdr>
                                                    <w:top w:val="none" w:sz="0" w:space="0" w:color="auto"/>
                                                    <w:left w:val="none" w:sz="0" w:space="0" w:color="auto"/>
                                                    <w:bottom w:val="none" w:sz="0" w:space="0" w:color="auto"/>
                                                    <w:right w:val="none" w:sz="0" w:space="0" w:color="auto"/>
                                                  </w:divBdr>
                                                  <w:divsChild>
                                                    <w:div w:id="426343196">
                                                      <w:marLeft w:val="0"/>
                                                      <w:marRight w:val="0"/>
                                                      <w:marTop w:val="0"/>
                                                      <w:marBottom w:val="0"/>
                                                      <w:divBdr>
                                                        <w:top w:val="none" w:sz="0" w:space="0" w:color="auto"/>
                                                        <w:left w:val="none" w:sz="0" w:space="0" w:color="auto"/>
                                                        <w:bottom w:val="none" w:sz="0" w:space="0" w:color="auto"/>
                                                        <w:right w:val="none" w:sz="0" w:space="0" w:color="auto"/>
                                                      </w:divBdr>
                                                      <w:divsChild>
                                                        <w:div w:id="1259174601">
                                                          <w:marLeft w:val="0"/>
                                                          <w:marRight w:val="0"/>
                                                          <w:marTop w:val="0"/>
                                                          <w:marBottom w:val="0"/>
                                                          <w:divBdr>
                                                            <w:top w:val="none" w:sz="0" w:space="0" w:color="auto"/>
                                                            <w:left w:val="none" w:sz="0" w:space="0" w:color="auto"/>
                                                            <w:bottom w:val="none" w:sz="0" w:space="0" w:color="auto"/>
                                                            <w:right w:val="none" w:sz="0" w:space="0" w:color="auto"/>
                                                          </w:divBdr>
                                                          <w:divsChild>
                                                            <w:div w:id="2122450326">
                                                              <w:marLeft w:val="0"/>
                                                              <w:marRight w:val="0"/>
                                                              <w:marTop w:val="0"/>
                                                              <w:marBottom w:val="0"/>
                                                              <w:divBdr>
                                                                <w:top w:val="none" w:sz="0" w:space="0" w:color="auto"/>
                                                                <w:left w:val="none" w:sz="0" w:space="0" w:color="auto"/>
                                                                <w:bottom w:val="none" w:sz="0" w:space="0" w:color="auto"/>
                                                                <w:right w:val="none" w:sz="0" w:space="0" w:color="auto"/>
                                                              </w:divBdr>
                                                              <w:divsChild>
                                                                <w:div w:id="1635141937">
                                                                  <w:marLeft w:val="0"/>
                                                                  <w:marRight w:val="0"/>
                                                                  <w:marTop w:val="0"/>
                                                                  <w:marBottom w:val="0"/>
                                                                  <w:divBdr>
                                                                    <w:top w:val="none" w:sz="0" w:space="0" w:color="auto"/>
                                                                    <w:left w:val="none" w:sz="0" w:space="0" w:color="auto"/>
                                                                    <w:bottom w:val="none" w:sz="0" w:space="0" w:color="auto"/>
                                                                    <w:right w:val="none" w:sz="0" w:space="0" w:color="auto"/>
                                                                  </w:divBdr>
                                                                  <w:divsChild>
                                                                    <w:div w:id="77871768">
                                                                      <w:marLeft w:val="0"/>
                                                                      <w:marRight w:val="0"/>
                                                                      <w:marTop w:val="0"/>
                                                                      <w:marBottom w:val="0"/>
                                                                      <w:divBdr>
                                                                        <w:top w:val="none" w:sz="0" w:space="0" w:color="auto"/>
                                                                        <w:left w:val="none" w:sz="0" w:space="0" w:color="auto"/>
                                                                        <w:bottom w:val="none" w:sz="0" w:space="0" w:color="auto"/>
                                                                        <w:right w:val="none" w:sz="0" w:space="0" w:color="auto"/>
                                                                      </w:divBdr>
                                                                      <w:divsChild>
                                                                        <w:div w:id="1516922907">
                                                                          <w:marLeft w:val="0"/>
                                                                          <w:marRight w:val="0"/>
                                                                          <w:marTop w:val="0"/>
                                                                          <w:marBottom w:val="0"/>
                                                                          <w:divBdr>
                                                                            <w:top w:val="none" w:sz="0" w:space="0" w:color="auto"/>
                                                                            <w:left w:val="none" w:sz="0" w:space="0" w:color="auto"/>
                                                                            <w:bottom w:val="none" w:sz="0" w:space="0" w:color="auto"/>
                                                                            <w:right w:val="none" w:sz="0" w:space="0" w:color="auto"/>
                                                                          </w:divBdr>
                                                                          <w:divsChild>
                                                                            <w:div w:id="9132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1B99A-8ACD-4EC8-A6F4-596F83EDF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2484</Words>
  <Characters>14162</Characters>
  <Application>Microsoft Office Word</Application>
  <DocSecurity>0</DocSecurity>
  <Lines>118</Lines>
  <Paragraphs>33</Paragraphs>
  <ScaleCrop>false</ScaleCrop>
  <Company>Win7 SP1  V2016/08/16</Company>
  <LinksUpToDate>false</LinksUpToDate>
  <CharactersWithSpaces>16613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jay</cp:lastModifiedBy>
  <cp:revision>21</cp:revision>
  <dcterms:created xsi:type="dcterms:W3CDTF">2017-04-02T13:28:00Z</dcterms:created>
  <dcterms:modified xsi:type="dcterms:W3CDTF">2017-04-02T13:34:00Z</dcterms:modified>
</cp:coreProperties>
</file>