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993E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16C5BD90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B05EF37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DB6E9C5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1D330DC6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4AA42B49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171D7EDE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3B96">
        <w:rPr>
          <w:rFonts w:asciiTheme="majorHAnsi" w:hAnsiTheme="majorHAnsi" w:cstheme="majorHAnsi"/>
          <w:b/>
          <w:bCs/>
          <w:sz w:val="44"/>
          <w:szCs w:val="44"/>
        </w:rPr>
        <w:t>Database Project Final Report</w:t>
      </w:r>
    </w:p>
    <w:p w14:paraId="6198BAFA" w14:textId="77777777" w:rsidR="00147F35" w:rsidRPr="00723B96" w:rsidRDefault="00147F35" w:rsidP="00147F35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b/>
          <w:bCs/>
          <w:sz w:val="44"/>
          <w:szCs w:val="44"/>
        </w:rPr>
      </w:pPr>
      <w:r w:rsidRPr="00723B96">
        <w:rPr>
          <w:rFonts w:asciiTheme="majorHAnsi" w:hAnsiTheme="majorHAnsi" w:cstheme="majorHAnsi"/>
          <w:b/>
          <w:bCs/>
          <w:sz w:val="44"/>
          <w:szCs w:val="44"/>
        </w:rPr>
        <w:t>CSE 3241 – Introduction to Database Systems</w:t>
      </w:r>
    </w:p>
    <w:p w14:paraId="3B49E8BB" w14:textId="77777777" w:rsidR="00147F35" w:rsidRPr="00723B96" w:rsidRDefault="00147F35" w:rsidP="00147F35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3B96">
        <w:rPr>
          <w:rFonts w:asciiTheme="majorHAnsi" w:hAnsiTheme="majorHAnsi" w:cstheme="majorHAnsi"/>
          <w:b/>
          <w:bCs/>
          <w:sz w:val="44"/>
          <w:szCs w:val="44"/>
        </w:rPr>
        <w:t>Leon Madrid</w:t>
      </w:r>
    </w:p>
    <w:p w14:paraId="1D721498" w14:textId="77777777" w:rsidR="00147F35" w:rsidRPr="00723B96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3B96">
        <w:rPr>
          <w:rFonts w:asciiTheme="majorHAnsi" w:hAnsiTheme="majorHAnsi" w:cstheme="majorHAnsi"/>
          <w:b/>
          <w:bCs/>
          <w:sz w:val="44"/>
          <w:szCs w:val="44"/>
        </w:rPr>
        <w:t>Tuesday/Thursday, 9:35-10:55 am</w:t>
      </w:r>
    </w:p>
    <w:p w14:paraId="3C8CC9B6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0231154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5C5C7E8F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637012E2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5D9155A5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B8F8A36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B60957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E9132A3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3505D80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D1FB984" w14:textId="77777777" w:rsidR="00147F35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51CB168" w14:textId="77777777" w:rsidR="00147F35" w:rsidRPr="004E15EE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4E15EE">
        <w:rPr>
          <w:rFonts w:asciiTheme="majorHAnsi" w:hAnsiTheme="majorHAnsi" w:cstheme="majorHAnsi"/>
          <w:sz w:val="32"/>
          <w:szCs w:val="32"/>
        </w:rPr>
        <w:t xml:space="preserve">Tyler </w:t>
      </w:r>
      <w:proofErr w:type="spellStart"/>
      <w:r w:rsidRPr="004E15EE">
        <w:rPr>
          <w:rFonts w:asciiTheme="majorHAnsi" w:hAnsiTheme="majorHAnsi" w:cstheme="majorHAnsi"/>
          <w:sz w:val="32"/>
          <w:szCs w:val="32"/>
        </w:rPr>
        <w:t>Cingel</w:t>
      </w:r>
      <w:proofErr w:type="spellEnd"/>
      <w:r w:rsidRPr="004E15EE">
        <w:rPr>
          <w:rFonts w:asciiTheme="majorHAnsi" w:hAnsiTheme="majorHAnsi" w:cstheme="majorHAnsi"/>
          <w:sz w:val="32"/>
          <w:szCs w:val="32"/>
        </w:rPr>
        <w:t xml:space="preserve">, Lily Driscoll, Isaac </w:t>
      </w:r>
      <w:proofErr w:type="spellStart"/>
      <w:r w:rsidRPr="004E15EE">
        <w:rPr>
          <w:rFonts w:asciiTheme="majorHAnsi" w:hAnsiTheme="majorHAnsi" w:cstheme="majorHAnsi"/>
          <w:sz w:val="32"/>
          <w:szCs w:val="32"/>
        </w:rPr>
        <w:t>Mattern</w:t>
      </w:r>
      <w:proofErr w:type="spellEnd"/>
      <w:r w:rsidRPr="004E15EE">
        <w:rPr>
          <w:rFonts w:asciiTheme="majorHAnsi" w:hAnsiTheme="majorHAnsi" w:cstheme="majorHAnsi"/>
          <w:sz w:val="32"/>
          <w:szCs w:val="32"/>
        </w:rPr>
        <w:t>, Jacob Woodhouse</w:t>
      </w:r>
    </w:p>
    <w:p w14:paraId="08CE9BF5" w14:textId="77777777" w:rsidR="00147F35" w:rsidRPr="004E15EE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7F877EE3" w14:textId="671CB062" w:rsidR="00B55921" w:rsidRPr="00333D77" w:rsidRDefault="00147F35" w:rsidP="00147F35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 xml:space="preserve"> </w:t>
      </w:r>
      <w:bookmarkStart w:id="0" w:name="_GoBack"/>
      <w:bookmarkEnd w:id="0"/>
      <w:r w:rsidR="00B55921" w:rsidRPr="00333D77">
        <w:rPr>
          <w:rFonts w:asciiTheme="majorHAnsi" w:hAnsiTheme="majorHAnsi" w:cstheme="majorHAnsi"/>
          <w:color w:val="FF0000"/>
        </w:rPr>
        <w:t>(Start of Section 1: Database Description)</w:t>
      </w:r>
    </w:p>
    <w:p w14:paraId="5AA5E6D9" w14:textId="07C0FFF5" w:rsidR="003B10D3" w:rsidRDefault="00766D59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Add ER diagram and relational schema on this page</w:t>
      </w:r>
    </w:p>
    <w:p w14:paraId="1227FF65" w14:textId="4CEC86ED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4B3CAE64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4C6CD640" w14:textId="68B303AC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2CE15DAD" w:rsidR="00B55921" w:rsidRDefault="003B10D3" w:rsidP="00B55921">
      <w:pPr>
        <w:spacing w:after="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2AD6C1F3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6ED4AEE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182E0D82" w14:textId="347F4B8B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</w:p>
    <w:p w14:paraId="7B9F669C" w14:textId="2ACA209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 it is in BCNF</w:t>
      </w:r>
    </w:p>
    <w:p w14:paraId="2F7B7E24" w14:textId="58B4854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</w:p>
    <w:p w14:paraId="2D80BD90" w14:textId="4DA43656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</w:p>
    <w:p w14:paraId="298532FF" w14:textId="65085DA8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0FBE67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48BF708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08FAB2FD" w14:textId="46551FF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</w:p>
    <w:p w14:paraId="22D47A36" w14:textId="1119C7E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</w:p>
    <w:p w14:paraId="3640FC06" w14:textId="062AAC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</w:p>
    <w:p w14:paraId="75A01984" w14:textId="1D21693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</w:p>
    <w:p w14:paraId="3F9203C1" w14:textId="6B90B23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</w:p>
    <w:p w14:paraId="4F1CF6B4" w14:textId="5828A88B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5BF03503" w14:textId="55A0DF72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1]</w:t>
      </w:r>
    </w:p>
    <w:p w14:paraId="34AC4575" w14:textId="54B11E63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2]</w:t>
      </w:r>
    </w:p>
    <w:p w14:paraId="0615267B" w14:textId="1044FAC6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3]</w:t>
      </w:r>
    </w:p>
    <w:p w14:paraId="7DBC4A74" w14:textId="77777777" w:rsidR="00A646D7" w:rsidRPr="004E15EE" w:rsidRDefault="00A646D7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2EF94DB" w14:textId="77777777" w:rsidR="003B10D3" w:rsidRPr="00333D77" w:rsidRDefault="003B10D3" w:rsidP="003B10D3">
      <w:pPr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For each view implemented, provide the following:</w:t>
      </w:r>
    </w:p>
    <w:p w14:paraId="5C2E5984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A brief description in English of what this view produces, and why it would be useful</w:t>
      </w:r>
    </w:p>
    <w:p w14:paraId="792D137D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Relational algebra expression to produce this view</w:t>
      </w:r>
    </w:p>
    <w:p w14:paraId="515189E3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SQL statements to produce this view</w:t>
      </w:r>
    </w:p>
    <w:p w14:paraId="40239D76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Sample output from the view, with 5-10 lines of data records shown</w:t>
      </w:r>
    </w:p>
    <w:p w14:paraId="11611F65" w14:textId="0472882F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44DF2E90" w:rsidR="00A646D7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1]</w:t>
      </w:r>
    </w:p>
    <w:p w14:paraId="410A2CB2" w14:textId="0255CEA5" w:rsidR="00A646D7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2]</w:t>
      </w:r>
    </w:p>
    <w:p w14:paraId="30E54178" w14:textId="566D42D3" w:rsidR="00A646D7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3]</w:t>
      </w:r>
    </w:p>
    <w:p w14:paraId="38A97663" w14:textId="15659500" w:rsidR="00A646D7" w:rsidRPr="004E15EE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X+]</w:t>
      </w:r>
    </w:p>
    <w:p w14:paraId="68A550A4" w14:textId="291399AB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ACCB976" w14:textId="7511CEB4" w:rsidR="003B10D3" w:rsidRDefault="003B10D3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034CAA10" w14:textId="3244A340" w:rsidR="00B55921" w:rsidRPr="00333D77" w:rsidRDefault="003B10D3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="00B55921" w:rsidRPr="004E15EE">
        <w:rPr>
          <w:rFonts w:asciiTheme="majorHAnsi" w:hAnsiTheme="majorHAnsi" w:cstheme="majorHAnsi"/>
        </w:rPr>
        <w:lastRenderedPageBreak/>
        <w:t>(</w:t>
      </w:r>
      <w:r w:rsidR="00B55921" w:rsidRPr="00333D77">
        <w:rPr>
          <w:rFonts w:asciiTheme="majorHAnsi" w:hAnsiTheme="majorHAnsi" w:cstheme="majorHAnsi"/>
          <w:color w:val="FF0000"/>
        </w:rPr>
        <w:t>Start of Section 2: User Manual)</w:t>
      </w:r>
    </w:p>
    <w:p w14:paraId="101B6E39" w14:textId="7C0CF084" w:rsidR="003B10D3" w:rsidRPr="00333D77" w:rsidRDefault="003B10D3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For each table, explain what real world entity it represents. Provide description of each entity and each attribute, including its data type and any constraints you have built in.</w:t>
      </w:r>
    </w:p>
    <w:p w14:paraId="1773FC22" w14:textId="6DA4C2A0" w:rsidR="00000217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64CB6E7B" w14:textId="130BFB93" w:rsidR="009839CC" w:rsidRPr="009839CC" w:rsidRDefault="009839CC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24D13014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082E41EA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</w:p>
    <w:p w14:paraId="71A36EE5" w14:textId="523835A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</w:p>
    <w:p w14:paraId="25E22C92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</w:p>
    <w:p w14:paraId="70D4ADBC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</w:p>
    <w:p w14:paraId="2A19F731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</w:p>
    <w:p w14:paraId="412CC9E0" w14:textId="516F409A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</w:p>
    <w:p w14:paraId="6E495D41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</w:p>
    <w:p w14:paraId="75C89CCB" w14:textId="328719F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</w:p>
    <w:p w14:paraId="2C34013F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</w:p>
    <w:p w14:paraId="62209E22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</w:p>
    <w:p w14:paraId="185F6CCC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</w:p>
    <w:p w14:paraId="1FDD9DE9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</w:p>
    <w:p w14:paraId="13FFB848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</w:p>
    <w:p w14:paraId="544D6451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</w:p>
    <w:p w14:paraId="64A0D4BA" w14:textId="77777777" w:rsidR="00000217" w:rsidRPr="004E15EE" w:rsidRDefault="00000217" w:rsidP="00000217">
      <w:pPr>
        <w:spacing w:after="0"/>
        <w:rPr>
          <w:rFonts w:asciiTheme="majorHAnsi" w:hAnsiTheme="majorHAnsi" w:cstheme="majorHAnsi"/>
        </w:rPr>
      </w:pPr>
    </w:p>
    <w:p w14:paraId="23F930A8" w14:textId="77777777" w:rsidR="00000217" w:rsidRPr="004E15EE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DA91856" w14:textId="77777777" w:rsidR="00B55921" w:rsidRPr="00333D77" w:rsidRDefault="003B10D3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The sample SQL queries you provided in different checkpoints (8 from CP4, 8 from CP5). Each query should include:</w:t>
      </w:r>
    </w:p>
    <w:p w14:paraId="3B1780FF" w14:textId="77777777" w:rsidR="00B55921" w:rsidRPr="00333D77" w:rsidRDefault="00B55921" w:rsidP="00B55921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English description of what the query should be returning</w:t>
      </w:r>
    </w:p>
    <w:p w14:paraId="0FBC83BE" w14:textId="77777777" w:rsidR="00B55921" w:rsidRPr="00333D77" w:rsidRDefault="00B55921" w:rsidP="00B55921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The correct relational algebra syntax of the query</w:t>
      </w:r>
    </w:p>
    <w:p w14:paraId="4E16BFFA" w14:textId="71EC72CE" w:rsidR="00B55921" w:rsidRPr="009839CC" w:rsidRDefault="00B55921" w:rsidP="00B55921">
      <w:pPr>
        <w:pStyle w:val="ListBullet"/>
        <w:spacing w:after="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color w:val="FF0000"/>
        </w:rPr>
        <w:t>The equivalent SQL query</w:t>
      </w:r>
    </w:p>
    <w:p w14:paraId="692E8966" w14:textId="79D63407" w:rsidR="009839CC" w:rsidRDefault="009839CC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996E6DB" w14:textId="76B13812" w:rsidR="009839CC" w:rsidRPr="009839CC" w:rsidRDefault="009839CC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Sample SQL Queries:</w:t>
      </w:r>
    </w:p>
    <w:p w14:paraId="76B4A7C7" w14:textId="4890CD50" w:rsidR="00B55921" w:rsidRDefault="00B55921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INSERT statement syntax for adding new tracks, albums, movies/videos, audiobooks, artists, and patrons to your system. Indicate any dependencies that require entities to be added in a specific order. Provide an example of INSERT statements for each entity in your database.</w:t>
      </w:r>
    </w:p>
    <w:p w14:paraId="76214808" w14:textId="4DBEDF63" w:rsidR="00333D77" w:rsidRDefault="00333D77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E8CC084" w14:textId="1521AF87" w:rsidR="009839CC" w:rsidRPr="009839CC" w:rsidRDefault="009839CC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13F6A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30A9EED3" w14:textId="52404BDF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</w:p>
    <w:p w14:paraId="44FC62EE" w14:textId="411A49DF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0B0A6A7A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5A527CAF" w14:textId="2DBD3A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6C699D9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78B2FB9A" w14:textId="76533885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4C84D8E5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14DBD2F8" w14:textId="51087BE8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3A6E06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28B7BFFF" w14:textId="1034E0C1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4E340AA7" w14:textId="77777777" w:rsidR="00333D77" w:rsidRPr="004E15EE" w:rsidRDefault="00333D77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34B2C65" w14:textId="77777777" w:rsidR="00B55921" w:rsidRPr="004E15EE" w:rsidRDefault="00B55921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DELETE statements syntax for removing tracks, albums, movies/videos, audiobooks, artists, and patrons from your system. Indicate dependencies. Provide an example of a DELETE statement for each entity in the database.</w:t>
      </w:r>
    </w:p>
    <w:p w14:paraId="6FFAF2C9" w14:textId="48577D40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5746A4E3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4C308975" w14:textId="77777777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05D335EF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12C8B724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595D07C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61005CD2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6A387541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12F72A10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5EC4F584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450BA51D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4180AA09" w14:textId="77777777" w:rsidR="008C3CFB" w:rsidRPr="004E15EE" w:rsidRDefault="008C3CFB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sectPr w:rsidR="008C3CFB" w:rsidRPr="004E1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9F55B" w14:textId="77777777" w:rsidR="00181FBE" w:rsidRDefault="00181FBE" w:rsidP="004E15EE">
      <w:pPr>
        <w:spacing w:after="0" w:line="240" w:lineRule="auto"/>
      </w:pPr>
      <w:r>
        <w:separator/>
      </w:r>
    </w:p>
  </w:endnote>
  <w:endnote w:type="continuationSeparator" w:id="0">
    <w:p w14:paraId="13B9BFDE" w14:textId="77777777" w:rsidR="00181FBE" w:rsidRDefault="00181FBE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48FE" w14:textId="77777777" w:rsidR="00181FBE" w:rsidRDefault="00181FBE" w:rsidP="004E15EE">
      <w:pPr>
        <w:spacing w:after="0" w:line="240" w:lineRule="auto"/>
      </w:pPr>
      <w:r>
        <w:separator/>
      </w:r>
    </w:p>
  </w:footnote>
  <w:footnote w:type="continuationSeparator" w:id="0">
    <w:p w14:paraId="02A7BC9A" w14:textId="77777777" w:rsidR="00181FBE" w:rsidRDefault="00181FBE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B0AAD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A6B8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147F35"/>
    <w:rsid w:val="00181FBE"/>
    <w:rsid w:val="002B12C3"/>
    <w:rsid w:val="00333D77"/>
    <w:rsid w:val="00376D14"/>
    <w:rsid w:val="003B10D3"/>
    <w:rsid w:val="004E15EE"/>
    <w:rsid w:val="00766D59"/>
    <w:rsid w:val="007909C7"/>
    <w:rsid w:val="008C3CFB"/>
    <w:rsid w:val="008F351A"/>
    <w:rsid w:val="009839CC"/>
    <w:rsid w:val="00A646D7"/>
    <w:rsid w:val="00AB7ABC"/>
    <w:rsid w:val="00AE4089"/>
    <w:rsid w:val="00B5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Driscoll, Lily C.</cp:lastModifiedBy>
  <cp:revision>9</cp:revision>
  <dcterms:created xsi:type="dcterms:W3CDTF">2021-11-17T04:34:00Z</dcterms:created>
  <dcterms:modified xsi:type="dcterms:W3CDTF">2021-11-17T17:41:00Z</dcterms:modified>
</cp:coreProperties>
</file>