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Data preprocessing</w:t>
      </w:r>
    </w:p>
    <w:p w:rsidR="00000000" w:rsidDel="00000000" w:rsidP="00000000" w:rsidRDefault="00000000" w:rsidRPr="00000000" w14:paraId="00000002">
      <w:pPr>
        <w:rPr/>
      </w:pPr>
      <w:r w:rsidDel="00000000" w:rsidR="00000000" w:rsidRPr="00000000">
        <w:rPr>
          <w:rtl w:val="0"/>
        </w:rPr>
        <w:t xml:space="preserve">To make it practical we actually could try to get the email or chat history as the training set. But here to make it simpler I just use Kafka’s metamorphosis. It has about 100 thousand words and has two thousand and five hundred unique words.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step is to clean the text, like delete the line break and other stuff.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color w:val="000000"/>
          <w:sz w:val="21"/>
          <w:szCs w:val="21"/>
        </w:rPr>
      </w:pPr>
      <w:r w:rsidDel="00000000" w:rsidR="00000000" w:rsidRPr="00000000">
        <w:rPr>
          <w:rtl w:val="0"/>
        </w:rPr>
        <w:t xml:space="preserve">And the next step is tokenization. </w:t>
      </w:r>
      <w:r w:rsidDel="00000000" w:rsidR="00000000" w:rsidRPr="00000000">
        <w:rPr>
          <w:rFonts w:ascii="Helvetica Neue" w:cs="Helvetica Neue" w:eastAsia="Helvetica Neue" w:hAnsi="Helvetica Neue"/>
          <w:color w:val="000000"/>
          <w:sz w:val="21"/>
          <w:szCs w:val="21"/>
          <w:rtl w:val="0"/>
        </w:rPr>
        <w:t xml:space="preserve">because LSTM can only understand real numbers, so we need to assign a unique integer to each unique word. </w:t>
      </w:r>
    </w:p>
    <w:p w:rsidR="00000000" w:rsidDel="00000000" w:rsidP="00000000" w:rsidRDefault="00000000" w:rsidRPr="00000000" w14:paraId="00000007">
      <w:pPr>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Build the model</w:t>
      </w:r>
    </w:p>
    <w:p w:rsidR="00000000" w:rsidDel="00000000" w:rsidP="00000000" w:rsidRDefault="00000000" w:rsidRPr="00000000" w14:paraId="00000009">
      <w:pPr>
        <w:rPr/>
      </w:pPr>
      <w:r w:rsidDel="00000000" w:rsidR="00000000" w:rsidRPr="00000000">
        <w:rPr>
          <w:rtl w:val="0"/>
        </w:rPr>
        <w:t xml:space="preserve">And then we could build our model. Here I use 2 lstm layers with 1000 units, and 2 dense layers. There are also callbacks to save the best parameters and for tensorboard visualization.</w:t>
      </w:r>
    </w:p>
    <w:p w:rsidR="00000000" w:rsidDel="00000000" w:rsidP="00000000" w:rsidRDefault="00000000" w:rsidRPr="00000000" w14:paraId="0000000A">
      <w:pPr>
        <w:pStyle w:val="Heading1"/>
        <w:rPr/>
      </w:pPr>
      <w:r w:rsidDel="00000000" w:rsidR="00000000" w:rsidRPr="00000000">
        <w:rPr>
          <w:rtl w:val="0"/>
        </w:rPr>
        <w:t xml:space="preserve">Evaluate the model</w:t>
      </w:r>
    </w:p>
    <w:p w:rsidR="00000000" w:rsidDel="00000000" w:rsidP="00000000" w:rsidRDefault="00000000" w:rsidRPr="00000000" w14:paraId="0000000B">
      <w:pPr>
        <w:rPr/>
      </w:pPr>
      <w:r w:rsidDel="00000000" w:rsidR="00000000" w:rsidRPr="00000000">
        <w:rPr>
          <w:rtl w:val="0"/>
        </w:rPr>
        <w:t xml:space="preserve">And here’s the result of the model. We could see that although the accuracy of the training set is constantly increasing, the accuracy of the validation set remains rather poor. And the same is for the loss. I think the reason might be the input. Since I use a novel as the training data, there is some evolution of the plots, so there’s actually not too much similarity between the training and validation set. So it is only good to predict certain language structures in metamorphosis.</w:t>
      </w:r>
    </w:p>
    <w:p w:rsidR="00000000" w:rsidDel="00000000" w:rsidP="00000000" w:rsidRDefault="00000000" w:rsidRPr="00000000" w14:paraId="0000000C">
      <w:pPr>
        <w:pStyle w:val="Heading1"/>
        <w:rPr/>
      </w:pPr>
      <w:r w:rsidDel="00000000" w:rsidR="00000000" w:rsidRPr="00000000">
        <w:rPr>
          <w:rtl w:val="0"/>
        </w:rPr>
        <w:t xml:space="preserve">Predict with the model</w:t>
      </w:r>
    </w:p>
    <w:p w:rsidR="00000000" w:rsidDel="00000000" w:rsidP="00000000" w:rsidRDefault="00000000" w:rsidRPr="00000000" w14:paraId="0000000D">
      <w:pPr>
        <w:rPr/>
      </w:pPr>
      <w:r w:rsidDel="00000000" w:rsidR="00000000" w:rsidRPr="00000000">
        <w:rPr>
          <w:rtl w:val="0"/>
        </w:rPr>
        <w:t xml:space="preserve">and then to use the model to predict, we just need to use the default function and transform the integers to words. As I said before, clearly this model is only useful when we try some phrases likely in the novel. For example, what a strenuous, career.</w:t>
      </w:r>
    </w:p>
    <w:p w:rsidR="00000000" w:rsidDel="00000000" w:rsidP="00000000" w:rsidRDefault="00000000" w:rsidRPr="00000000" w14:paraId="0000000E">
      <w:pPr>
        <w:pStyle w:val="Heading1"/>
        <w:rPr/>
      </w:pPr>
      <w:r w:rsidDel="00000000" w:rsidR="00000000" w:rsidRPr="00000000">
        <w:rPr>
          <w:rtl w:val="0"/>
        </w:rPr>
        <w:t xml:space="preserve">Interesting takeaways: data size and overfitting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just rushed through our model because </w:t>
      </w:r>
      <w:r w:rsidDel="00000000" w:rsidR="00000000" w:rsidRPr="00000000">
        <w:rPr>
          <w:rtl w:val="0"/>
        </w:rPr>
        <w:t xml:space="preserve">I want to use more time to share some of the interesting takeaways I got from the troubleshooting process. I started with following some instructions online, but many of them are just an illustration, so they just show the “good result”, for example do not use cross validation and only display the loss if accuracy does not look good. So this inspired me to change some parameters and use 3 models to separately train on 3 different data sets. I do get some interesting comparisons. they might be straightforward but I’m new to machine learning and I am very excited to seeing the differences.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the first really small dataset I used for trying is belling the cat. What’s displayed here is just all the texts. It only has 109 unique words. And we could see here on the result that although after 30 epochs, the model has a great performance on our training set, it does poorly and unstably on the validation 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dataset I used is the adventures of Sherlock Holmes. It has a relatively bigger corpus. And the accuracy of both the training and validation set looks reasonable. Although somehow the model loss still has a confusing pattern. </w:t>
      </w:r>
    </w:p>
    <w:p w:rsidR="00000000" w:rsidDel="00000000" w:rsidP="00000000" w:rsidRDefault="00000000" w:rsidRPr="00000000" w14:paraId="00000014">
      <w:pPr>
        <w:pStyle w:val="Heading1"/>
        <w:rPr/>
      </w:pPr>
      <w:r w:rsidDel="00000000" w:rsidR="00000000" w:rsidRPr="00000000">
        <w:rPr>
          <w:rtl w:val="0"/>
        </w:rPr>
        <w:t xml:space="preserve">Next step: results of different models</w:t>
      </w:r>
    </w:p>
    <w:p w:rsidR="00000000" w:rsidDel="00000000" w:rsidP="00000000" w:rsidRDefault="00000000" w:rsidRPr="00000000" w14:paraId="00000015">
      <w:pPr>
        <w:rPr/>
      </w:pPr>
      <w:r w:rsidDel="00000000" w:rsidR="00000000" w:rsidRPr="00000000">
        <w:rPr>
          <w:rtl w:val="0"/>
        </w:rPr>
        <w:t xml:space="preserve">And another thing that interests me is how different models can have rather different results. Here I have to admit I only roughly understand what each layer does, but do not know exactly how to improve it according to the result. So for example the first model I used has 1 LSTM layer with 128 units, and one dense layer. I used it on the metamorphosis data, and it looks like overfitting. And then I tried model2, with 2 LSTM layers, each with 50 units. And also 2 dense layers. Somehow the accuracy looks good, although the validation loss is still increasing. So I named this part as the next step, cuz I still do not know how the change of model results in this and that’s definitely what I want to look into next.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also the running time varies hugely between the 2 models. Both running the Sherlock data, model1 could take twice the time as model2.</w:t>
      </w:r>
    </w:p>
    <w:p w:rsidR="00000000" w:rsidDel="00000000" w:rsidP="00000000" w:rsidRDefault="00000000" w:rsidRPr="00000000" w14:paraId="00000018">
      <w:pPr>
        <w:pStyle w:val="Heading1"/>
        <w:rPr/>
      </w:pPr>
      <w:r w:rsidDel="00000000" w:rsidR="00000000" w:rsidRPr="00000000">
        <w:rPr>
          <w:rtl w:val="0"/>
        </w:rPr>
        <w:t xml:space="preserve">appendix</w:t>
      </w:r>
    </w:p>
    <w:p w:rsidR="00000000" w:rsidDel="00000000" w:rsidP="00000000" w:rsidRDefault="00000000" w:rsidRPr="00000000" w14:paraId="00000019">
      <w:pPr>
        <w:rPr/>
      </w:pPr>
      <w:r w:rsidDel="00000000" w:rsidR="00000000" w:rsidRPr="00000000">
        <w:rPr>
          <w:rtl w:val="0"/>
        </w:rPr>
        <w:t xml:space="preserve">Belling the cat model 1</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drawing>
          <wp:inline distB="0" distT="0" distL="0" distR="0">
            <wp:extent cx="2550455" cy="1838148"/>
            <wp:effectExtent b="0" l="0" r="0" t="0"/>
            <wp:docPr descr="A picture containing chart&#10;&#10;Description automatically generated" id="2053" name="image10.png"/>
            <a:graphic>
              <a:graphicData uri="http://schemas.openxmlformats.org/drawingml/2006/picture">
                <pic:pic>
                  <pic:nvPicPr>
                    <pic:cNvPr descr="A picture containing chart&#10;&#10;Description automatically generated" id="0" name="image10.png"/>
                    <pic:cNvPicPr preferRelativeResize="0"/>
                  </pic:nvPicPr>
                  <pic:blipFill>
                    <a:blip r:embed="rId7"/>
                    <a:srcRect b="0" l="0" r="0" t="0"/>
                    <a:stretch>
                      <a:fillRect/>
                    </a:stretch>
                  </pic:blipFill>
                  <pic:spPr>
                    <a:xfrm>
                      <a:off x="0" y="0"/>
                      <a:ext cx="2550455" cy="1838148"/>
                    </a:xfrm>
                    <a:prstGeom prst="rect"/>
                    <a:ln/>
                  </pic:spPr>
                </pic:pic>
              </a:graphicData>
            </a:graphic>
          </wp:inline>
        </w:drawing>
      </w:r>
      <w:r w:rsidDel="00000000" w:rsidR="00000000" w:rsidRPr="00000000">
        <w:rPr/>
        <w:drawing>
          <wp:inline distB="0" distT="0" distL="0" distR="0">
            <wp:extent cx="2594491" cy="1833563"/>
            <wp:effectExtent b="0" l="0" r="0" t="0"/>
            <wp:docPr descr="Chart, line chart&#10;&#10;Description automatically generated" id="2055" name="image2.png"/>
            <a:graphic>
              <a:graphicData uri="http://schemas.openxmlformats.org/drawingml/2006/picture">
                <pic:pic>
                  <pic:nvPicPr>
                    <pic:cNvPr descr="Chart, line chart&#10;&#10;Description automatically generated" id="0" name="image2.png"/>
                    <pic:cNvPicPr preferRelativeResize="0"/>
                  </pic:nvPicPr>
                  <pic:blipFill>
                    <a:blip r:embed="rId8"/>
                    <a:srcRect b="0" l="0" r="0" t="0"/>
                    <a:stretch>
                      <a:fillRect/>
                    </a:stretch>
                  </pic:blipFill>
                  <pic:spPr>
                    <a:xfrm>
                      <a:off x="0" y="0"/>
                      <a:ext cx="2594491"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Belling the cat model 2</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drawing>
          <wp:inline distB="0" distT="0" distL="0" distR="0">
            <wp:extent cx="2455545" cy="1769745"/>
            <wp:effectExtent b="0" l="0" r="0" t="0"/>
            <wp:docPr descr="Text&#10;&#10;Description automatically generated" id="2054" name="image3.png"/>
            <a:graphic>
              <a:graphicData uri="http://schemas.openxmlformats.org/drawingml/2006/picture">
                <pic:pic>
                  <pic:nvPicPr>
                    <pic:cNvPr descr="Text&#10;&#10;Description automatically generated" id="0" name="image3.png"/>
                    <pic:cNvPicPr preferRelativeResize="0"/>
                  </pic:nvPicPr>
                  <pic:blipFill>
                    <a:blip r:embed="rId9"/>
                    <a:srcRect b="0" l="0" r="0" t="0"/>
                    <a:stretch>
                      <a:fillRect/>
                    </a:stretch>
                  </pic:blipFill>
                  <pic:spPr>
                    <a:xfrm>
                      <a:off x="0" y="0"/>
                      <a:ext cx="2455545" cy="17697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430145" cy="1769745"/>
            <wp:effectExtent b="0" l="0" r="0" t="0"/>
            <wp:docPr descr="Chart, line chart&#10;&#10;Description automatically generated" id="2057" name="image9.png"/>
            <a:graphic>
              <a:graphicData uri="http://schemas.openxmlformats.org/drawingml/2006/picture">
                <pic:pic>
                  <pic:nvPicPr>
                    <pic:cNvPr descr="Chart, line chart&#10;&#10;Description automatically generated" id="0" name="image9.png"/>
                    <pic:cNvPicPr preferRelativeResize="0"/>
                  </pic:nvPicPr>
                  <pic:blipFill>
                    <a:blip r:embed="rId10"/>
                    <a:srcRect b="0" l="0" r="0" t="0"/>
                    <a:stretch>
                      <a:fillRect/>
                    </a:stretch>
                  </pic:blipFill>
                  <pic:spPr>
                    <a:xfrm>
                      <a:off x="0" y="0"/>
                      <a:ext cx="2430145"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Sherlock model 1</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89200" cy="1769745"/>
            <wp:effectExtent b="0" l="0" r="0" t="0"/>
            <wp:docPr descr="Chart, line chart&#10;&#10;Description automatically generated" id="2056" name="image12.png"/>
            <a:graphic>
              <a:graphicData uri="http://schemas.openxmlformats.org/drawingml/2006/picture">
                <pic:pic>
                  <pic:nvPicPr>
                    <pic:cNvPr descr="Chart, line chart&#10;&#10;Description automatically generated" id="0" name="image12.png"/>
                    <pic:cNvPicPr preferRelativeResize="0"/>
                  </pic:nvPicPr>
                  <pic:blipFill>
                    <a:blip r:embed="rId11"/>
                    <a:srcRect b="0" l="0" r="0" t="0"/>
                    <a:stretch>
                      <a:fillRect/>
                    </a:stretch>
                  </pic:blipFill>
                  <pic:spPr>
                    <a:xfrm>
                      <a:off x="0" y="0"/>
                      <a:ext cx="2489200" cy="17697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489200" cy="1769745"/>
            <wp:effectExtent b="0" l="0" r="0" t="0"/>
            <wp:docPr descr="Chart, line chart&#10;&#10;Description automatically generated" id="2059" name="image4.png"/>
            <a:graphic>
              <a:graphicData uri="http://schemas.openxmlformats.org/drawingml/2006/picture">
                <pic:pic>
                  <pic:nvPicPr>
                    <pic:cNvPr descr="Chart, line chart&#10;&#10;Description automatically generated" id="0" name="image4.png"/>
                    <pic:cNvPicPr preferRelativeResize="0"/>
                  </pic:nvPicPr>
                  <pic:blipFill>
                    <a:blip r:embed="rId12"/>
                    <a:srcRect b="0" l="0" r="0" t="0"/>
                    <a:stretch>
                      <a:fillRect/>
                    </a:stretch>
                  </pic:blipFill>
                  <pic:spPr>
                    <a:xfrm>
                      <a:off x="0" y="0"/>
                      <a:ext cx="2489200"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Sherlock model 2</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16233" cy="1855391"/>
            <wp:effectExtent b="0" l="0" r="0" t="0"/>
            <wp:docPr descr="Chart, line chart&#10;&#10;Description automatically generated" id="2058" name="image11.png"/>
            <a:graphic>
              <a:graphicData uri="http://schemas.openxmlformats.org/drawingml/2006/picture">
                <pic:pic>
                  <pic:nvPicPr>
                    <pic:cNvPr descr="Chart, line chart&#10;&#10;Description automatically generated" id="0" name="image11.png"/>
                    <pic:cNvPicPr preferRelativeResize="0"/>
                  </pic:nvPicPr>
                  <pic:blipFill>
                    <a:blip r:embed="rId13"/>
                    <a:srcRect b="0" l="0" r="0" t="0"/>
                    <a:stretch>
                      <a:fillRect/>
                    </a:stretch>
                  </pic:blipFill>
                  <pic:spPr>
                    <a:xfrm>
                      <a:off x="0" y="0"/>
                      <a:ext cx="2616233" cy="1855391"/>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494204" cy="1796344"/>
            <wp:effectExtent b="0" l="0" r="0" t="0"/>
            <wp:docPr descr="Chart, line chart&#10;&#10;Description automatically generated" id="2061" name="image5.png"/>
            <a:graphic>
              <a:graphicData uri="http://schemas.openxmlformats.org/drawingml/2006/picture">
                <pic:pic>
                  <pic:nvPicPr>
                    <pic:cNvPr descr="Chart, line chart&#10;&#10;Description automatically generated" id="0" name="image5.png"/>
                    <pic:cNvPicPr preferRelativeResize="0"/>
                  </pic:nvPicPr>
                  <pic:blipFill>
                    <a:blip r:embed="rId14"/>
                    <a:srcRect b="0" l="0" r="0" t="0"/>
                    <a:stretch>
                      <a:fillRect/>
                    </a:stretch>
                  </pic:blipFill>
                  <pic:spPr>
                    <a:xfrm>
                      <a:off x="0" y="0"/>
                      <a:ext cx="2494204" cy="179634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Metamorphosis model 1</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55545" cy="1769745"/>
            <wp:effectExtent b="0" l="0" r="0" t="0"/>
            <wp:docPr descr="Chart, line chart&#10;&#10;Description automatically generated" id="2060" name="image6.png"/>
            <a:graphic>
              <a:graphicData uri="http://schemas.openxmlformats.org/drawingml/2006/picture">
                <pic:pic>
                  <pic:nvPicPr>
                    <pic:cNvPr descr="Chart, line chart&#10;&#10;Description automatically generated" id="0" name="image6.png"/>
                    <pic:cNvPicPr preferRelativeResize="0"/>
                  </pic:nvPicPr>
                  <pic:blipFill>
                    <a:blip r:embed="rId15"/>
                    <a:srcRect b="0" l="0" r="0" t="0"/>
                    <a:stretch>
                      <a:fillRect/>
                    </a:stretch>
                  </pic:blipFill>
                  <pic:spPr>
                    <a:xfrm>
                      <a:off x="0" y="0"/>
                      <a:ext cx="2455545" cy="17697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489200" cy="1769745"/>
            <wp:effectExtent b="0" l="0" r="0" t="0"/>
            <wp:docPr descr="Chart, line chart&#10;&#10;Description automatically generated" id="2064" name="image8.png"/>
            <a:graphic>
              <a:graphicData uri="http://schemas.openxmlformats.org/drawingml/2006/picture">
                <pic:pic>
                  <pic:nvPicPr>
                    <pic:cNvPr descr="Chart, line chart&#10;&#10;Description automatically generated" id="0" name="image8.png"/>
                    <pic:cNvPicPr preferRelativeResize="0"/>
                  </pic:nvPicPr>
                  <pic:blipFill>
                    <a:blip r:embed="rId16"/>
                    <a:srcRect b="0" l="0" r="0" t="0"/>
                    <a:stretch>
                      <a:fillRect/>
                    </a:stretch>
                  </pic:blipFill>
                  <pic:spPr>
                    <a:xfrm>
                      <a:off x="0" y="0"/>
                      <a:ext cx="2489200"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Metamorphosis model2</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89200" cy="1769745"/>
            <wp:effectExtent b="0" l="0" r="0" t="0"/>
            <wp:docPr descr="Chart, line chart&#10;&#10;Description automatically generated" id="2062" name="image7.png"/>
            <a:graphic>
              <a:graphicData uri="http://schemas.openxmlformats.org/drawingml/2006/picture">
                <pic:pic>
                  <pic:nvPicPr>
                    <pic:cNvPr descr="Chart, line chart&#10;&#10;Description automatically generated" id="0" name="image7.png"/>
                    <pic:cNvPicPr preferRelativeResize="0"/>
                  </pic:nvPicPr>
                  <pic:blipFill>
                    <a:blip r:embed="rId17"/>
                    <a:srcRect b="0" l="0" r="0" t="0"/>
                    <a:stretch>
                      <a:fillRect/>
                    </a:stretch>
                  </pic:blipFill>
                  <pic:spPr>
                    <a:xfrm>
                      <a:off x="0" y="0"/>
                      <a:ext cx="2489200" cy="17697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455545" cy="1769745"/>
            <wp:effectExtent b="0" l="0" r="0" t="0"/>
            <wp:docPr descr="Chart, line chart&#10;&#10;Description automatically generated" id="2063" name="image1.png"/>
            <a:graphic>
              <a:graphicData uri="http://schemas.openxmlformats.org/drawingml/2006/picture">
                <pic:pic>
                  <pic:nvPicPr>
                    <pic:cNvPr descr="Chart, line chart&#10;&#10;Description automatically generated" id="0" name="image1.png"/>
                    <pic:cNvPicPr preferRelativeResize="0"/>
                  </pic:nvPicPr>
                  <pic:blipFill>
                    <a:blip r:embed="rId18"/>
                    <a:srcRect b="0" l="0" r="0" t="0"/>
                    <a:stretch>
                      <a:fillRect/>
                    </a:stretch>
                  </pic:blipFill>
                  <pic:spPr>
                    <a:xfrm>
                      <a:off x="0" y="0"/>
                      <a:ext cx="2455545"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480" w:lineRule="auto"/>
        <w:ind w:left="480"/>
        <w:jc w:val="left"/>
        <w:rPr/>
      </w:pPr>
      <w:bookmarkStart w:colFirst="0" w:colLast="0" w:name="_heading=h.7lh55gb3b7u7" w:id="0"/>
      <w:bookmarkEnd w:id="0"/>
      <w:r w:rsidDel="00000000" w:rsidR="00000000" w:rsidRPr="00000000">
        <w:rPr>
          <w:rtl w:val="0"/>
        </w:rPr>
        <w:t xml:space="preserve">References</w:t>
      </w:r>
    </w:p>
    <w:p w:rsidR="00000000" w:rsidDel="00000000" w:rsidP="00000000" w:rsidRDefault="00000000" w:rsidRPr="00000000" w14:paraId="00000027">
      <w:pPr>
        <w:spacing w:line="480" w:lineRule="auto"/>
        <w:ind w:left="48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Verma, S. (2021, October 5). </w:t>
      </w:r>
      <w:r w:rsidDel="00000000" w:rsidR="00000000" w:rsidRPr="00000000">
        <w:rPr>
          <w:rFonts w:ascii="Times New Roman" w:cs="Times New Roman" w:eastAsia="Times New Roman" w:hAnsi="Times New Roman"/>
          <w:i w:val="1"/>
          <w:rtl w:val="0"/>
        </w:rPr>
        <w:t xml:space="preserve">Understanding Input and Output shapes in LSTM | Keras</w:t>
      </w:r>
      <w:r w:rsidDel="00000000" w:rsidR="00000000" w:rsidRPr="00000000">
        <w:rPr>
          <w:rFonts w:ascii="Times New Roman" w:cs="Times New Roman" w:eastAsia="Times New Roman" w:hAnsi="Times New Roman"/>
          <w:rtl w:val="0"/>
        </w:rPr>
        <w:t xml:space="preserve">. Medium.</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0000ff"/>
            <w:u w:val="single"/>
            <w:rtl w:val="0"/>
          </w:rPr>
          <w:t xml:space="preserve">https://shiva-verma.medium.com/understanding-input-and-output-shape-in-lstm-keras-c501ee95c65e</w:t>
        </w:r>
      </w:hyperlink>
      <w:r w:rsidDel="00000000" w:rsidR="00000000" w:rsidRPr="00000000">
        <w:rPr>
          <w:rtl w:val="0"/>
        </w:rPr>
      </w:r>
    </w:p>
    <w:p w:rsidR="00000000" w:rsidDel="00000000" w:rsidP="00000000" w:rsidRDefault="00000000" w:rsidRPr="00000000" w14:paraId="00000028">
      <w:pPr>
        <w:spacing w:line="480" w:lineRule="auto"/>
        <w:ind w:left="48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K, B. (2020, August 22). </w:t>
      </w:r>
      <w:r w:rsidDel="00000000" w:rsidR="00000000" w:rsidRPr="00000000">
        <w:rPr>
          <w:rFonts w:ascii="Times New Roman" w:cs="Times New Roman" w:eastAsia="Times New Roman" w:hAnsi="Times New Roman"/>
          <w:i w:val="1"/>
          <w:rtl w:val="0"/>
        </w:rPr>
        <w:t xml:space="preserve">Next Word Prediction with NLP and Deep Learning</w:t>
      </w:r>
      <w:r w:rsidDel="00000000" w:rsidR="00000000" w:rsidRPr="00000000">
        <w:rPr>
          <w:rFonts w:ascii="Times New Roman" w:cs="Times New Roman" w:eastAsia="Times New Roman" w:hAnsi="Times New Roman"/>
          <w:rtl w:val="0"/>
        </w:rPr>
        <w:t xml:space="preserve">. Medium.</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0000ff"/>
            <w:u w:val="single"/>
            <w:rtl w:val="0"/>
          </w:rPr>
          <w:t xml:space="preserve">https://towardsdatascience.com/next-word-prediction-with-nlp-and-deep-learning-48b9fe0a17bf</w:t>
        </w:r>
      </w:hyperlink>
      <w:r w:rsidDel="00000000" w:rsidR="00000000" w:rsidRPr="00000000">
        <w:rPr>
          <w:rtl w:val="0"/>
        </w:rPr>
      </w:r>
    </w:p>
    <w:p w:rsidR="00000000" w:rsidDel="00000000" w:rsidP="00000000" w:rsidRDefault="00000000" w:rsidRPr="00000000" w14:paraId="00000029">
      <w:pPr>
        <w:spacing w:line="480" w:lineRule="auto"/>
        <w:ind w:left="48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i w:val="1"/>
          <w:rtl w:val="0"/>
        </w:rPr>
        <w:t xml:space="preserve">Next Word Prediction Model</w:t>
      </w:r>
      <w:r w:rsidDel="00000000" w:rsidR="00000000" w:rsidRPr="00000000">
        <w:rPr>
          <w:rFonts w:ascii="Times New Roman" w:cs="Times New Roman" w:eastAsia="Times New Roman" w:hAnsi="Times New Roman"/>
          <w:rtl w:val="0"/>
        </w:rPr>
        <w:t xml:space="preserve">. (n.d.). Retrieved December 7, 2021, from</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0000ff"/>
            <w:u w:val="single"/>
            <w:rtl w:val="0"/>
          </w:rPr>
          <w:t xml:space="preserve">https://thecleverprogrammer.com/2020/07/20/next-word-prediction-model/</w:t>
        </w:r>
      </w:hyperlink>
      <w:r w:rsidDel="00000000" w:rsidR="00000000" w:rsidRPr="00000000">
        <w:rPr>
          <w:rtl w:val="0"/>
        </w:rPr>
      </w:r>
    </w:p>
    <w:p w:rsidR="00000000" w:rsidDel="00000000" w:rsidP="00000000" w:rsidRDefault="00000000" w:rsidRPr="00000000" w14:paraId="0000002A">
      <w:pPr>
        <w:spacing w:line="480" w:lineRule="auto"/>
        <w:ind w:left="48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i w:val="1"/>
          <w:rtl w:val="0"/>
        </w:rPr>
        <w:t xml:space="preserve">Exploring the Next Word Predictor! | by Dhruvil Shah | Towards Data Science</w:t>
      </w:r>
      <w:r w:rsidDel="00000000" w:rsidR="00000000" w:rsidRPr="00000000">
        <w:rPr>
          <w:rFonts w:ascii="Times New Roman" w:cs="Times New Roman" w:eastAsia="Times New Roman" w:hAnsi="Times New Roman"/>
          <w:rtl w:val="0"/>
        </w:rPr>
        <w:t xml:space="preserve">. (n.d.). Retrieved December 7, 2021, from</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0000ff"/>
            <w:u w:val="single"/>
            <w:rtl w:val="0"/>
          </w:rPr>
          <w:t xml:space="preserve">https://towardsdatascience.com/exploring-the-next-word-predictor-5e22aeb85d8f</w:t>
        </w:r>
      </w:hyperlink>
      <w:r w:rsidDel="00000000" w:rsidR="00000000" w:rsidRPr="00000000">
        <w:rPr>
          <w:rtl w:val="0"/>
        </w:rPr>
      </w:r>
    </w:p>
    <w:p w:rsidR="00000000" w:rsidDel="00000000" w:rsidP="00000000" w:rsidRDefault="00000000" w:rsidRPr="00000000" w14:paraId="0000002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C">
      <w:pPr>
        <w:jc w:val="both"/>
        <w:rPr>
          <w:sz w:val="21"/>
          <w:szCs w:val="21"/>
        </w:rPr>
      </w:pPr>
      <w:r w:rsidDel="00000000" w:rsidR="00000000" w:rsidRPr="00000000">
        <w:rPr>
          <w:rtl w:val="0"/>
        </w:rPr>
      </w:r>
    </w:p>
    <w:p w:rsidR="00000000" w:rsidDel="00000000" w:rsidP="00000000" w:rsidRDefault="00000000" w:rsidRPr="00000000" w14:paraId="0000002D">
      <w:pPr>
        <w:jc w:val="both"/>
        <w:rPr>
          <w:sz w:val="21"/>
          <w:szCs w:val="2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24DE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630E"/>
    <w:pPr>
      <w:ind w:left="720"/>
      <w:contextualSpacing w:val="1"/>
    </w:pPr>
  </w:style>
  <w:style w:type="paragraph" w:styleId="HTMLPreformatted">
    <w:name w:val="HTML Preformatted"/>
    <w:basedOn w:val="Normal"/>
    <w:link w:val="HTMLPreformattedChar"/>
    <w:uiPriority w:val="99"/>
    <w:semiHidden w:val="1"/>
    <w:unhideWhenUsed w:val="1"/>
    <w:rsid w:val="0009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938DE"/>
    <w:rPr>
      <w:rFonts w:ascii="Courier New" w:cs="Courier New" w:eastAsia="Times New Roman" w:hAnsi="Courier New"/>
      <w:sz w:val="20"/>
      <w:szCs w:val="20"/>
    </w:rPr>
  </w:style>
  <w:style w:type="paragraph" w:styleId="NormalWeb">
    <w:name w:val="Normal (Web)"/>
    <w:basedOn w:val="Normal"/>
    <w:uiPriority w:val="99"/>
    <w:semiHidden w:val="1"/>
    <w:unhideWhenUsed w:val="1"/>
    <w:rsid w:val="00A92994"/>
    <w:pPr>
      <w:spacing w:after="100" w:afterAutospacing="1" w:before="100" w:beforeAutospacing="1"/>
    </w:pPr>
    <w:rPr>
      <w:rFonts w:ascii="Times New Roman" w:cs="Times New Roman" w:eastAsia="Times New Roman" w:hAnsi="Times New Roman"/>
    </w:rPr>
  </w:style>
  <w:style w:type="character" w:styleId="HTMLCode">
    <w:name w:val="HTML Code"/>
    <w:basedOn w:val="DefaultParagraphFont"/>
    <w:uiPriority w:val="99"/>
    <w:semiHidden w:val="1"/>
    <w:unhideWhenUsed w:val="1"/>
    <w:rsid w:val="00A92994"/>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E24DEE"/>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hiva-verma.medium.com/understanding-input-and-output-shape-in-lstm-keras-c501ee95c65e" TargetMode="External"/><Relationship Id="rId22" Type="http://schemas.openxmlformats.org/officeDocument/2006/relationships/hyperlink" Target="https://towardsdatascience.com/next-word-prediction-with-nlp-and-deep-learning-48b9fe0a17bf" TargetMode="External"/><Relationship Id="rId21" Type="http://schemas.openxmlformats.org/officeDocument/2006/relationships/hyperlink" Target="https://towardsdatascience.com/next-word-prediction-with-nlp-and-deep-learning-48b9fe0a17bf" TargetMode="External"/><Relationship Id="rId24" Type="http://schemas.openxmlformats.org/officeDocument/2006/relationships/hyperlink" Target="https://thecleverprogrammer.com/2020/07/20/next-word-prediction-model/" TargetMode="External"/><Relationship Id="rId23" Type="http://schemas.openxmlformats.org/officeDocument/2006/relationships/hyperlink" Target="https://thecleverprogrammer.com/2020/07/20/next-word-prediction-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towardsdatascience.com/exploring-the-next-word-predictor-5e22aeb85d8f" TargetMode="External"/><Relationship Id="rId25" Type="http://schemas.openxmlformats.org/officeDocument/2006/relationships/hyperlink" Target="https://towardsdatascience.com/exploring-the-next-word-predictor-5e22aeb85d8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hyperlink" Target="https://shiva-verma.medium.com/understanding-input-and-output-shape-in-lstm-keras-c501ee95c65e"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XVworMYh9vLbhwRI8ezdM/JN8A==">AMUW2mUCCzCPSCYT0NTW4T5lyECBsc9IxAZB+GL7huQdZ1Q2DLFrlBLp+2UaUgFlliOVa+Egq0hH34iyxOX8a5nvXdP4lgPltHsTZSNfuKfOevEFWVOIZ3pOvV4w+uFDH9aurVpOPLJm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2021-10-28T05:32:00Z</dcterms:created>
  <dc:creator>WANG Hanyi</dc:creator>
</cp:coreProperties>
</file>