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CCEBE" w14:textId="42EDD8DC" w:rsidR="00147E46" w:rsidRPr="0072672B" w:rsidRDefault="007836A5" w:rsidP="0072672B">
      <w:pPr>
        <w:spacing w:after="0" w:line="240" w:lineRule="auto"/>
        <w:jc w:val="center"/>
        <w:rPr>
          <w:rFonts w:ascii="Times New Roman" w:hAnsi="Times New Roman"/>
          <w:b/>
          <w:sz w:val="28"/>
          <w:szCs w:val="28"/>
        </w:rPr>
      </w:pPr>
      <w:r w:rsidRPr="007836A5">
        <w:rPr>
          <w:rFonts w:ascii="Times New Roman" w:hAnsi="Times New Roman"/>
          <w:b/>
          <w:sz w:val="28"/>
          <w:szCs w:val="28"/>
        </w:rPr>
        <w:t>Hybrid Quantum–classical Systems for NISQ Devices with Fast Gates on EEG classification</w:t>
      </w:r>
    </w:p>
    <w:p w14:paraId="32A41169" w14:textId="77777777" w:rsidR="00147E46" w:rsidRPr="0072672B" w:rsidRDefault="00147E46" w:rsidP="0072672B">
      <w:pPr>
        <w:spacing w:after="0" w:line="240" w:lineRule="auto"/>
        <w:jc w:val="both"/>
        <w:rPr>
          <w:rFonts w:ascii="Times New Roman" w:hAnsi="Times New Roman"/>
          <w:sz w:val="16"/>
          <w:szCs w:val="16"/>
        </w:rPr>
      </w:pPr>
    </w:p>
    <w:p w14:paraId="44AF539E" w14:textId="30E42D35" w:rsidR="0072672B" w:rsidRPr="0072672B" w:rsidRDefault="00440ABC" w:rsidP="00102949">
      <w:pPr>
        <w:spacing w:after="0" w:line="240" w:lineRule="auto"/>
        <w:jc w:val="center"/>
        <w:rPr>
          <w:rFonts w:ascii="Times New Roman" w:hAnsi="Times New Roman"/>
          <w:b/>
        </w:rPr>
      </w:pPr>
      <w:r w:rsidRPr="00440ABC">
        <w:rPr>
          <w:rFonts w:ascii="Times New Roman" w:hAnsi="Times New Roman"/>
          <w:b/>
          <w:sz w:val="18"/>
          <w:szCs w:val="20"/>
          <w:vertAlign w:val="superscript"/>
        </w:rPr>
        <w:t>1</w:t>
      </w:r>
      <w:r w:rsidR="00102949" w:rsidRPr="000D4EFD">
        <w:rPr>
          <w:b/>
        </w:rPr>
        <w:t>Qin He</w:t>
      </w:r>
      <w:r w:rsidR="004C6BDB">
        <w:rPr>
          <w:b/>
        </w:rPr>
        <w:t>(cor-respondent writer)</w:t>
      </w:r>
      <w:r w:rsidR="0072672B" w:rsidRPr="00440ABC">
        <w:rPr>
          <w:rFonts w:ascii="Times New Roman" w:hAnsi="Times New Roman"/>
          <w:b/>
          <w:sz w:val="18"/>
          <w:szCs w:val="20"/>
        </w:rPr>
        <w:t xml:space="preserve">, </w:t>
      </w:r>
      <w:r w:rsidRPr="00440ABC">
        <w:rPr>
          <w:rFonts w:ascii="Times New Roman" w:hAnsi="Times New Roman"/>
          <w:b/>
          <w:sz w:val="18"/>
          <w:szCs w:val="20"/>
          <w:vertAlign w:val="superscript"/>
        </w:rPr>
        <w:t>2</w:t>
      </w:r>
      <w:r w:rsidR="00102949">
        <w:rPr>
          <w:b/>
        </w:rPr>
        <w:t>Rubin Wang</w:t>
      </w:r>
      <w:r w:rsidR="00102949">
        <w:rPr>
          <w:rFonts w:asciiTheme="minorEastAsia" w:eastAsiaTheme="minorEastAsia" w:hAnsiTheme="minorEastAsia" w:cs="MS Gothic" w:hint="eastAsia"/>
          <w:b/>
          <w:lang w:eastAsia="zh-CN"/>
        </w:rPr>
        <w:t>,</w:t>
      </w:r>
      <w:r w:rsidR="00102949" w:rsidRPr="00102949">
        <w:rPr>
          <w:rFonts w:ascii="Times New Roman" w:hAnsi="Times New Roman"/>
          <w:b/>
          <w:sz w:val="18"/>
          <w:szCs w:val="20"/>
          <w:vertAlign w:val="superscript"/>
        </w:rPr>
        <w:t xml:space="preserve"> </w:t>
      </w:r>
      <w:r w:rsidR="00102949">
        <w:rPr>
          <w:rFonts w:ascii="Times New Roman" w:hAnsi="Times New Roman"/>
          <w:b/>
          <w:sz w:val="18"/>
          <w:szCs w:val="20"/>
          <w:vertAlign w:val="superscript"/>
        </w:rPr>
        <w:t>3</w:t>
      </w:r>
      <w:r w:rsidR="00102949">
        <w:rPr>
          <w:b/>
        </w:rPr>
        <w:t>Xiaochuan Pan</w:t>
      </w:r>
    </w:p>
    <w:p w14:paraId="1527A074" w14:textId="204A77F5" w:rsidR="00425D59" w:rsidRDefault="00A710EF" w:rsidP="0072672B">
      <w:pPr>
        <w:spacing w:after="0" w:line="240" w:lineRule="auto"/>
        <w:jc w:val="center"/>
        <w:rPr>
          <w:rFonts w:ascii="Times New Roman" w:hAnsi="Times New Roman"/>
          <w:sz w:val="18"/>
          <w:szCs w:val="18"/>
        </w:rPr>
      </w:pPr>
      <w:r w:rsidRPr="00A710EF">
        <w:rPr>
          <w:rFonts w:ascii="Times New Roman" w:hAnsi="Times New Roman"/>
          <w:sz w:val="18"/>
          <w:szCs w:val="18"/>
          <w:vertAlign w:val="superscript"/>
        </w:rPr>
        <w:t>1</w:t>
      </w:r>
      <w:r w:rsidR="00102949">
        <w:rPr>
          <w:rFonts w:ascii="Times New Roman" w:hAnsi="Times New Roman"/>
          <w:sz w:val="18"/>
          <w:szCs w:val="18"/>
          <w:vertAlign w:val="superscript"/>
        </w:rPr>
        <w:t>,2,3</w:t>
      </w:r>
      <w:r w:rsidR="00102949" w:rsidRPr="00102949">
        <w:rPr>
          <w:rFonts w:ascii="Times New Roman" w:hAnsi="Times New Roman"/>
          <w:sz w:val="18"/>
          <w:szCs w:val="18"/>
        </w:rPr>
        <w:t xml:space="preserve">Affiliation: East China University of Science and Technology, Meilong 130                                            </w:t>
      </w:r>
    </w:p>
    <w:p w14:paraId="2C4343A1" w14:textId="50E3C9C1" w:rsidR="00440ABC" w:rsidRDefault="00102949" w:rsidP="00440ABC">
      <w:pPr>
        <w:spacing w:after="0" w:line="240" w:lineRule="auto"/>
        <w:jc w:val="center"/>
        <w:rPr>
          <w:rFonts w:ascii="Times New Roman" w:hAnsi="Times New Roman"/>
          <w:sz w:val="18"/>
          <w:szCs w:val="18"/>
        </w:rPr>
      </w:pPr>
      <w:r w:rsidRPr="00102949">
        <w:rPr>
          <w:rFonts w:ascii="Times New Roman" w:hAnsi="Times New Roman"/>
          <w:sz w:val="18"/>
          <w:szCs w:val="18"/>
        </w:rPr>
        <w:t xml:space="preserve">Email: </w:t>
      </w:r>
      <w:r w:rsidRPr="00102949">
        <w:rPr>
          <w:rFonts w:ascii="Times New Roman" w:hAnsi="Times New Roman"/>
          <w:sz w:val="18"/>
          <w:szCs w:val="18"/>
          <w:vertAlign w:val="superscript"/>
        </w:rPr>
        <w:t>1</w:t>
      </w:r>
      <w:r w:rsidRPr="00102949">
        <w:rPr>
          <w:rFonts w:ascii="Times New Roman" w:hAnsi="Times New Roman"/>
          <w:sz w:val="18"/>
          <w:szCs w:val="18"/>
        </w:rPr>
        <w:t xml:space="preserve">asamiko@aliyun.com, </w:t>
      </w:r>
      <w:r w:rsidRPr="00102949">
        <w:rPr>
          <w:rFonts w:ascii="Times New Roman" w:hAnsi="Times New Roman"/>
          <w:sz w:val="18"/>
          <w:szCs w:val="18"/>
          <w:vertAlign w:val="superscript"/>
        </w:rPr>
        <w:t>2</w:t>
      </w:r>
      <w:r w:rsidRPr="00102949">
        <w:rPr>
          <w:rFonts w:ascii="Times New Roman" w:hAnsi="Times New Roman"/>
          <w:sz w:val="18"/>
          <w:szCs w:val="18"/>
        </w:rPr>
        <w:t xml:space="preserve">rbwang@163.com, </w:t>
      </w:r>
      <w:r w:rsidR="004C6BDB" w:rsidRPr="004C6BDB">
        <w:rPr>
          <w:rFonts w:ascii="Times New Roman" w:hAnsi="Times New Roman"/>
          <w:sz w:val="18"/>
          <w:szCs w:val="18"/>
          <w:vertAlign w:val="superscript"/>
        </w:rPr>
        <w:t>3</w:t>
      </w:r>
      <w:r w:rsidR="004C6BDB" w:rsidRPr="004C6BDB">
        <w:rPr>
          <w:rFonts w:ascii="Times New Roman" w:hAnsi="Times New Roman"/>
          <w:sz w:val="18"/>
          <w:szCs w:val="18"/>
        </w:rPr>
        <w:t>pxc@ecust.edu.cn</w:t>
      </w:r>
    </w:p>
    <w:p w14:paraId="25FED125" w14:textId="7334F82B" w:rsidR="004C6BDB" w:rsidRPr="0072672B" w:rsidRDefault="004C6BDB" w:rsidP="00440ABC">
      <w:pPr>
        <w:spacing w:after="0" w:line="240" w:lineRule="auto"/>
        <w:jc w:val="center"/>
        <w:rPr>
          <w:rFonts w:ascii="Times New Roman" w:hAnsi="Times New Roman"/>
          <w:sz w:val="18"/>
          <w:szCs w:val="18"/>
        </w:rPr>
      </w:pPr>
      <w:r>
        <w:rPr>
          <w:rFonts w:ascii="Times New Roman" w:hAnsi="Times New Roman"/>
          <w:sz w:val="18"/>
          <w:szCs w:val="18"/>
        </w:rPr>
        <w:t xml:space="preserve">Contact No.: </w:t>
      </w:r>
      <w:r w:rsidRPr="00102949">
        <w:rPr>
          <w:rFonts w:ascii="Times New Roman" w:hAnsi="Times New Roman"/>
          <w:sz w:val="18"/>
          <w:szCs w:val="18"/>
          <w:vertAlign w:val="superscript"/>
        </w:rPr>
        <w:t>1</w:t>
      </w:r>
      <w:r>
        <w:rPr>
          <w:rFonts w:ascii="Times New Roman" w:hAnsi="Times New Roman"/>
          <w:sz w:val="18"/>
          <w:szCs w:val="18"/>
        </w:rPr>
        <w:t>+447782976863</w:t>
      </w:r>
      <w:r w:rsidRPr="00102949">
        <w:rPr>
          <w:rFonts w:ascii="Times New Roman" w:hAnsi="Times New Roman"/>
          <w:sz w:val="18"/>
          <w:szCs w:val="18"/>
        </w:rPr>
        <w:t xml:space="preserve">, </w:t>
      </w:r>
      <w:r w:rsidRPr="00102949">
        <w:rPr>
          <w:rFonts w:ascii="Times New Roman" w:hAnsi="Times New Roman"/>
          <w:sz w:val="18"/>
          <w:szCs w:val="18"/>
          <w:vertAlign w:val="superscript"/>
        </w:rPr>
        <w:t>2</w:t>
      </w:r>
      <w:r>
        <w:rPr>
          <w:rFonts w:ascii="Times New Roman" w:hAnsi="Times New Roman"/>
          <w:sz w:val="18"/>
          <w:szCs w:val="18"/>
        </w:rPr>
        <w:t>+8613341667006</w:t>
      </w:r>
      <w:r w:rsidRPr="00102949">
        <w:rPr>
          <w:rFonts w:ascii="Times New Roman" w:hAnsi="Times New Roman"/>
          <w:sz w:val="18"/>
          <w:szCs w:val="18"/>
        </w:rPr>
        <w:t xml:space="preserve">, </w:t>
      </w:r>
      <w:r w:rsidRPr="004C6BDB">
        <w:rPr>
          <w:rFonts w:ascii="Times New Roman" w:hAnsi="Times New Roman"/>
          <w:sz w:val="18"/>
          <w:szCs w:val="18"/>
          <w:vertAlign w:val="superscript"/>
        </w:rPr>
        <w:t>3</w:t>
      </w:r>
      <w:r>
        <w:rPr>
          <w:rFonts w:ascii="Times New Roman" w:hAnsi="Times New Roman"/>
          <w:sz w:val="18"/>
          <w:szCs w:val="18"/>
        </w:rPr>
        <w:t>+8613501707512</w:t>
      </w:r>
    </w:p>
    <w:p w14:paraId="2B8647E3" w14:textId="77777777" w:rsidR="00440ABC" w:rsidRPr="0072672B" w:rsidRDefault="00440ABC" w:rsidP="0072672B">
      <w:pPr>
        <w:spacing w:after="0" w:line="240" w:lineRule="auto"/>
        <w:jc w:val="center"/>
        <w:rPr>
          <w:rFonts w:ascii="Times New Roman" w:hAnsi="Times New Roman"/>
          <w:sz w:val="18"/>
          <w:szCs w:val="18"/>
        </w:rPr>
      </w:pPr>
    </w:p>
    <w:p w14:paraId="7802F8B0" w14:textId="0CB21783" w:rsidR="00147E46" w:rsidRPr="0072672B" w:rsidRDefault="00147E46" w:rsidP="0072672B">
      <w:pPr>
        <w:spacing w:after="0" w:line="240" w:lineRule="auto"/>
        <w:jc w:val="both"/>
        <w:rPr>
          <w:rFonts w:ascii="Times New Roman" w:hAnsi="Times New Roman"/>
          <w:sz w:val="16"/>
          <w:szCs w:val="16"/>
        </w:rPr>
        <w:sectPr w:rsidR="00147E46" w:rsidRPr="0072672B" w:rsidSect="00257D0E">
          <w:headerReference w:type="even" r:id="rId8"/>
          <w:headerReference w:type="default" r:id="rId9"/>
          <w:footerReference w:type="default" r:id="rId10"/>
          <w:headerReference w:type="first" r:id="rId11"/>
          <w:footerReference w:type="first" r:id="rId12"/>
          <w:type w:val="continuous"/>
          <w:pgSz w:w="11909" w:h="16834" w:code="9"/>
          <w:pgMar w:top="1440" w:right="1440" w:bottom="1440" w:left="1440" w:header="540" w:footer="720" w:gutter="0"/>
          <w:pgNumType w:start="57"/>
          <w:cols w:space="720"/>
          <w:titlePg/>
          <w:docGrid w:linePitch="360"/>
        </w:sectPr>
      </w:pPr>
    </w:p>
    <w:p w14:paraId="250B7FC9" w14:textId="77777777" w:rsidR="00147E46" w:rsidRPr="0072672B" w:rsidRDefault="00147E46" w:rsidP="0072672B">
      <w:pPr>
        <w:spacing w:after="0" w:line="240" w:lineRule="auto"/>
        <w:jc w:val="both"/>
        <w:rPr>
          <w:rFonts w:ascii="Times New Roman" w:hAnsi="Times New Roman"/>
          <w:sz w:val="16"/>
          <w:szCs w:val="16"/>
        </w:rPr>
      </w:pPr>
    </w:p>
    <w:p w14:paraId="453201A2" w14:textId="77777777" w:rsidR="00E44C15" w:rsidRPr="008119BB" w:rsidRDefault="00E44C15" w:rsidP="0072672B">
      <w:pPr>
        <w:autoSpaceDE w:val="0"/>
        <w:autoSpaceDN w:val="0"/>
        <w:adjustRightInd w:val="0"/>
        <w:spacing w:after="0" w:line="240" w:lineRule="auto"/>
        <w:jc w:val="both"/>
        <w:rPr>
          <w:rFonts w:ascii="Times New Roman" w:hAnsi="Times New Roman"/>
          <w:b/>
          <w:bCs/>
          <w:iCs/>
          <w:sz w:val="20"/>
          <w:szCs w:val="20"/>
        </w:rPr>
        <w:sectPr w:rsidR="00E44C15" w:rsidRPr="008119BB" w:rsidSect="00257D0E">
          <w:type w:val="continuous"/>
          <w:pgSz w:w="11909" w:h="16834" w:code="9"/>
          <w:pgMar w:top="1440" w:right="1440" w:bottom="1440" w:left="1440" w:header="540" w:footer="720" w:gutter="0"/>
          <w:cols w:num="2" w:space="720"/>
          <w:docGrid w:linePitch="360"/>
        </w:sectPr>
      </w:pPr>
    </w:p>
    <w:p w14:paraId="2A7585DC" w14:textId="77777777" w:rsidR="00E44C15" w:rsidRPr="00E44C15" w:rsidRDefault="00E44C15"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
          <w:bCs/>
          <w:iCs/>
          <w:sz w:val="12"/>
          <w:szCs w:val="20"/>
        </w:rPr>
      </w:pPr>
    </w:p>
    <w:p w14:paraId="19E9FFEE" w14:textId="3C38E9E0" w:rsidR="00256AF5" w:rsidRDefault="0011578E"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Cs/>
          <w:iCs/>
          <w:sz w:val="20"/>
          <w:szCs w:val="20"/>
        </w:rPr>
      </w:pPr>
      <w:r w:rsidRPr="00E44C15">
        <w:rPr>
          <w:rFonts w:ascii="Times New Roman" w:hAnsi="Times New Roman"/>
          <w:b/>
          <w:bCs/>
          <w:iCs/>
          <w:sz w:val="20"/>
          <w:szCs w:val="20"/>
        </w:rPr>
        <w:t>Abstract</w:t>
      </w:r>
      <w:r w:rsidR="00AA6EFB" w:rsidRPr="00E44C15">
        <w:rPr>
          <w:rFonts w:ascii="Times New Roman" w:hAnsi="Times New Roman"/>
          <w:b/>
          <w:bCs/>
          <w:iCs/>
          <w:sz w:val="20"/>
          <w:szCs w:val="20"/>
        </w:rPr>
        <w:t>:</w:t>
      </w:r>
      <w:r w:rsidR="00E81C18" w:rsidRPr="0072672B">
        <w:rPr>
          <w:sz w:val="20"/>
          <w:szCs w:val="20"/>
        </w:rPr>
        <w:t xml:space="preserve">. </w:t>
      </w:r>
      <w:r w:rsidR="00102949" w:rsidRPr="00102949">
        <w:rPr>
          <w:rFonts w:ascii="Times New Roman" w:hAnsi="Times New Roman"/>
          <w:bCs/>
          <w:iCs/>
          <w:sz w:val="20"/>
          <w:szCs w:val="20"/>
        </w:rPr>
        <w:t xml:space="preserve">It is not until the advantage of quantum computing devices, the possibility to store more states than either 0 or 1 in one qubits, bring the wide variety of formation processing tasks that the computation power makes breakthrough in the new era of information process. The noisy intermediate-scale quantum (NISQ) devices are defined as the quantum computer for which general-purpose quantum error correction is not feasible and ineradicable hardware errors with two-qubit operations of proper size in the classification problem of EEG signals. Meanwhile, the Gaussian boson sampling (GBS) has demonstrated to be capable of providing a highly-efficient approach to large-scale implementations limiting the fast gates operations. Furthermore, with the Variational Quantum Eigensolver (VQE) equipped, the hybrid algorithms are realized with available circuit depth in quantum phase estimation, optimizing through operation minimization, with the truth that Bayesian variance methods converge faster than the Bayesian inference methods. Last but not the least, EEG data is usually with noise and to thus to make sure of getting correct results, our model is based on NISQ devices and the correspondent results are analyzed on basis of noisy signals classified by the hybrid system composed of  </w:t>
      </w:r>
      <w:r w:rsidR="00957861">
        <w:rPr>
          <w:rFonts w:ascii="Times New Roman" w:hAnsi="Times New Roman"/>
          <w:bCs/>
          <w:iCs/>
          <w:sz w:val="20"/>
          <w:szCs w:val="20"/>
        </w:rPr>
        <w:t xml:space="preserve">single </w:t>
      </w:r>
      <w:bookmarkStart w:id="0" w:name="_GoBack"/>
      <w:bookmarkEnd w:id="0"/>
      <w:r w:rsidR="00102949" w:rsidRPr="00102949">
        <w:rPr>
          <w:rFonts w:ascii="Times New Roman" w:hAnsi="Times New Roman"/>
          <w:bCs/>
          <w:iCs/>
          <w:sz w:val="20"/>
          <w:szCs w:val="20"/>
        </w:rPr>
        <w:t>qubits and 1 classical bit. And the Bose-Einstein condensates, as the experiment well known for its possibility to create observable data of the entangled states, investigating the advantage of combining both quantum and classical bits operations based on many-particle entanglement.</w:t>
      </w:r>
    </w:p>
    <w:p w14:paraId="6AA0E8EF" w14:textId="77777777" w:rsidR="0074156B" w:rsidRPr="00E44C15" w:rsidRDefault="0074156B"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Cs/>
          <w:i/>
          <w:sz w:val="20"/>
          <w:szCs w:val="20"/>
        </w:rPr>
      </w:pPr>
    </w:p>
    <w:p w14:paraId="410C1E4F" w14:textId="761BF349" w:rsidR="00E44C15" w:rsidRDefault="0096769C"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Cs/>
          <w:sz w:val="20"/>
          <w:szCs w:val="20"/>
        </w:rPr>
      </w:pPr>
      <w:r w:rsidRPr="00CC7138">
        <w:rPr>
          <w:rFonts w:ascii="Times New Roman" w:hAnsi="Times New Roman"/>
          <w:b/>
          <w:bCs/>
          <w:i/>
          <w:sz w:val="20"/>
          <w:szCs w:val="20"/>
        </w:rPr>
        <w:t>Index</w:t>
      </w:r>
      <w:r w:rsidRPr="00E44C15">
        <w:rPr>
          <w:rFonts w:ascii="Times New Roman" w:hAnsi="Times New Roman"/>
          <w:bCs/>
          <w:i/>
          <w:sz w:val="20"/>
          <w:szCs w:val="20"/>
        </w:rPr>
        <w:t xml:space="preserve"> </w:t>
      </w:r>
      <w:r w:rsidRPr="00CC7138">
        <w:rPr>
          <w:rFonts w:ascii="Times New Roman" w:hAnsi="Times New Roman"/>
          <w:b/>
          <w:bCs/>
          <w:i/>
          <w:sz w:val="20"/>
          <w:szCs w:val="20"/>
        </w:rPr>
        <w:t>terms:</w:t>
      </w:r>
      <w:r w:rsidRPr="00E44C15">
        <w:rPr>
          <w:rFonts w:ascii="Times New Roman" w:hAnsi="Times New Roman"/>
          <w:bCs/>
          <w:i/>
          <w:sz w:val="20"/>
          <w:szCs w:val="20"/>
        </w:rPr>
        <w:t xml:space="preserve"> </w:t>
      </w:r>
      <w:r w:rsidR="00102949" w:rsidRPr="00102949">
        <w:rPr>
          <w:rFonts w:ascii="Times New Roman" w:hAnsi="Times New Roman"/>
          <w:bCs/>
          <w:sz w:val="20"/>
          <w:szCs w:val="20"/>
        </w:rPr>
        <w:t>Hybrid Quantum-</w:t>
      </w:r>
      <w:r w:rsidR="00102949">
        <w:rPr>
          <w:rFonts w:ascii="Times New Roman" w:hAnsi="Times New Roman"/>
          <w:bCs/>
          <w:sz w:val="20"/>
          <w:szCs w:val="20"/>
        </w:rPr>
        <w:t>C</w:t>
      </w:r>
      <w:r w:rsidR="00102949" w:rsidRPr="00102949">
        <w:rPr>
          <w:rFonts w:ascii="Times New Roman" w:hAnsi="Times New Roman"/>
          <w:bCs/>
          <w:sz w:val="20"/>
          <w:szCs w:val="20"/>
        </w:rPr>
        <w:t xml:space="preserve">lassical Systems, Gaussian boson sampling, Variational Quantum Eigensolver, </w:t>
      </w:r>
      <w:r w:rsidR="00102949">
        <w:rPr>
          <w:rFonts w:ascii="Times New Roman" w:hAnsi="Times New Roman"/>
          <w:bCs/>
          <w:sz w:val="20"/>
          <w:szCs w:val="20"/>
        </w:rPr>
        <w:t>R</w:t>
      </w:r>
      <w:r w:rsidR="00102949" w:rsidRPr="00102949">
        <w:rPr>
          <w:rFonts w:ascii="Times New Roman" w:hAnsi="Times New Roman"/>
          <w:bCs/>
          <w:sz w:val="20"/>
          <w:szCs w:val="20"/>
        </w:rPr>
        <w:t xml:space="preserve">abi </w:t>
      </w:r>
      <w:r w:rsidR="00102949">
        <w:rPr>
          <w:rFonts w:ascii="Times New Roman" w:hAnsi="Times New Roman"/>
          <w:bCs/>
          <w:sz w:val="20"/>
          <w:szCs w:val="20"/>
        </w:rPr>
        <w:t>F</w:t>
      </w:r>
      <w:r w:rsidR="00102949" w:rsidRPr="00102949">
        <w:rPr>
          <w:rFonts w:ascii="Times New Roman" w:hAnsi="Times New Roman"/>
          <w:bCs/>
          <w:sz w:val="20"/>
          <w:szCs w:val="20"/>
        </w:rPr>
        <w:t xml:space="preserve">it, </w:t>
      </w:r>
      <w:r w:rsidR="00102949">
        <w:rPr>
          <w:rFonts w:ascii="Times New Roman" w:hAnsi="Times New Roman"/>
          <w:bCs/>
          <w:sz w:val="20"/>
          <w:szCs w:val="20"/>
        </w:rPr>
        <w:t>Fi</w:t>
      </w:r>
      <w:r w:rsidR="00102949" w:rsidRPr="00102949">
        <w:rPr>
          <w:rFonts w:ascii="Times New Roman" w:hAnsi="Times New Roman"/>
          <w:bCs/>
          <w:sz w:val="20"/>
          <w:szCs w:val="20"/>
        </w:rPr>
        <w:t xml:space="preserve">delity, </w:t>
      </w:r>
      <w:r w:rsidR="00102949">
        <w:rPr>
          <w:rFonts w:ascii="Times New Roman" w:hAnsi="Times New Roman"/>
          <w:bCs/>
          <w:sz w:val="20"/>
          <w:szCs w:val="20"/>
        </w:rPr>
        <w:t>EMD</w:t>
      </w:r>
      <w:r w:rsidRPr="00E44C15">
        <w:rPr>
          <w:rFonts w:ascii="Times New Roman" w:hAnsi="Times New Roman"/>
          <w:bCs/>
          <w:sz w:val="20"/>
          <w:szCs w:val="20"/>
        </w:rPr>
        <w:t>.</w:t>
      </w:r>
    </w:p>
    <w:p w14:paraId="08F3962B" w14:textId="77777777" w:rsidR="00E44C15" w:rsidRPr="00E44C15" w:rsidRDefault="00E44C15"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Cs/>
          <w:sz w:val="12"/>
          <w:szCs w:val="20"/>
        </w:rPr>
      </w:pPr>
    </w:p>
    <w:p w14:paraId="03D49E75" w14:textId="77777777" w:rsidR="00E44C15" w:rsidRDefault="00E44C15" w:rsidP="0072672B">
      <w:pPr>
        <w:autoSpaceDE w:val="0"/>
        <w:autoSpaceDN w:val="0"/>
        <w:adjustRightInd w:val="0"/>
        <w:spacing w:after="0" w:line="240" w:lineRule="auto"/>
        <w:jc w:val="both"/>
        <w:rPr>
          <w:rFonts w:ascii="Times New Roman" w:hAnsi="Times New Roman"/>
          <w:bCs/>
          <w:sz w:val="20"/>
          <w:szCs w:val="20"/>
        </w:rPr>
      </w:pPr>
    </w:p>
    <w:p w14:paraId="0ECF8FC7" w14:textId="77777777" w:rsidR="00E44C15" w:rsidRDefault="00E44C15" w:rsidP="00305D27">
      <w:pPr>
        <w:autoSpaceDE w:val="0"/>
        <w:autoSpaceDN w:val="0"/>
        <w:adjustRightInd w:val="0"/>
        <w:spacing w:after="0" w:line="240" w:lineRule="auto"/>
        <w:ind w:left="540"/>
        <w:jc w:val="both"/>
        <w:rPr>
          <w:rFonts w:ascii="Times New Roman" w:hAnsi="Times New Roman"/>
          <w:b/>
          <w:sz w:val="20"/>
          <w:szCs w:val="20"/>
        </w:rPr>
        <w:sectPr w:rsidR="00E44C15" w:rsidSect="00257D0E">
          <w:type w:val="continuous"/>
          <w:pgSz w:w="11909" w:h="16834" w:code="9"/>
          <w:pgMar w:top="1440" w:right="1440" w:bottom="1440" w:left="1440" w:header="540" w:footer="720" w:gutter="0"/>
          <w:cols w:space="360"/>
          <w:docGrid w:linePitch="360"/>
        </w:sectPr>
      </w:pPr>
    </w:p>
    <w:p w14:paraId="4BCB6B48" w14:textId="77777777" w:rsidR="00A658F9" w:rsidRPr="00A658F9" w:rsidRDefault="00A658F9" w:rsidP="00305D27">
      <w:pPr>
        <w:autoSpaceDE w:val="0"/>
        <w:autoSpaceDN w:val="0"/>
        <w:adjustRightInd w:val="0"/>
        <w:spacing w:after="0" w:line="240" w:lineRule="auto"/>
        <w:jc w:val="both"/>
        <w:rPr>
          <w:rFonts w:ascii="Times New Roman" w:eastAsia="Times New Roman" w:hAnsi="Times New Roman"/>
          <w:sz w:val="20"/>
          <w:szCs w:val="20"/>
        </w:rPr>
      </w:pPr>
    </w:p>
    <w:sectPr w:rsidR="00A658F9" w:rsidRPr="00A658F9" w:rsidSect="00257D0E">
      <w:type w:val="continuous"/>
      <w:pgSz w:w="11909" w:h="16834" w:code="9"/>
      <w:pgMar w:top="1440" w:right="1440" w:bottom="1440" w:left="1440" w:header="54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2BA58C" w14:textId="77777777" w:rsidR="00711789" w:rsidRDefault="00711789" w:rsidP="00CA3DA6">
      <w:pPr>
        <w:spacing w:after="0" w:line="240" w:lineRule="auto"/>
      </w:pPr>
      <w:r>
        <w:separator/>
      </w:r>
    </w:p>
  </w:endnote>
  <w:endnote w:type="continuationSeparator" w:id="0">
    <w:p w14:paraId="30867B22" w14:textId="77777777" w:rsidR="00711789" w:rsidRDefault="00711789" w:rsidP="00CA3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Bauhaus 93">
    <w:panose1 w:val="04030905020B02020C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F01A9" w14:textId="7269EE7F" w:rsidR="004B0794" w:rsidRPr="004B0794" w:rsidRDefault="00BD4D3C" w:rsidP="00DF2CFC">
    <w:pPr>
      <w:pStyle w:val="Footer"/>
      <w:rPr>
        <w:rFonts w:ascii="Times New Roman" w:hAnsi="Times New Roman"/>
        <w:sz w:val="16"/>
      </w:rPr>
    </w:pPr>
    <w:r>
      <w:rPr>
        <w:rFonts w:ascii="Times New Roman" w:hAnsi="Times New Roman"/>
        <w:noProof/>
        <w:sz w:val="16"/>
      </w:rPr>
      <mc:AlternateContent>
        <mc:Choice Requires="wps">
          <w:drawing>
            <wp:anchor distT="0" distB="0" distL="114300" distR="114300" simplePos="0" relativeHeight="251658752" behindDoc="0" locked="0" layoutInCell="1" allowOverlap="1" wp14:anchorId="293FBA75" wp14:editId="14C205EC">
              <wp:simplePos x="0" y="0"/>
              <wp:positionH relativeFrom="column">
                <wp:align>center</wp:align>
              </wp:positionH>
              <wp:positionV relativeFrom="paragraph">
                <wp:posOffset>-22225</wp:posOffset>
              </wp:positionV>
              <wp:extent cx="5931535" cy="0"/>
              <wp:effectExtent l="9525" t="6350" r="12065" b="1270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1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303A47" id="_x0000_t32" coordsize="21600,21600" o:spt="32" o:oned="t" path="m,l21600,21600e" filled="f">
              <v:path arrowok="t" fillok="f" o:connecttype="none"/>
              <o:lock v:ext="edit" shapetype="t"/>
            </v:shapetype>
            <v:shape id="AutoShape 4" o:spid="_x0000_s1026" type="#_x0000_t32" style="position:absolute;margin-left:0;margin-top:-1.75pt;width:467.05pt;height:0;z-index:2516587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"/>
          </w:pict>
        </mc:Fallback>
      </mc:AlternateContent>
    </w:r>
  </w:p>
  <w:p w14:paraId="692F5213" w14:textId="77777777" w:rsidR="004B0794" w:rsidRPr="004B0794" w:rsidRDefault="004B0794" w:rsidP="004B0794">
    <w:pPr>
      <w:pStyle w:val="Footer"/>
      <w:jc w:val="center"/>
      <w:rPr>
        <w:rFonts w:ascii="Times New Roman" w:hAnsi="Times New Roman"/>
        <w:sz w:val="16"/>
      </w:rPr>
    </w:pPr>
  </w:p>
  <w:p w14:paraId="576C8266" w14:textId="77777777" w:rsidR="00A429E8" w:rsidRPr="00701330" w:rsidRDefault="00A429E8" w:rsidP="00701330">
    <w:pPr>
      <w:pStyle w:val="Footer"/>
      <w:jc w:val="center"/>
      <w:rPr>
        <w:rFonts w:ascii="Times New Roman" w:hAnsi="Times New Roman"/>
        <w:sz w:val="16"/>
      </w:rPr>
    </w:pPr>
    <w:r w:rsidRPr="004B0794">
      <w:rPr>
        <w:rFonts w:ascii="Times New Roman" w:hAnsi="Times New Roman"/>
        <w:sz w:val="16"/>
      </w:rPr>
      <w:fldChar w:fldCharType="begin"/>
    </w:r>
    <w:r w:rsidR="004B0794" w:rsidRPr="004B0794">
      <w:rPr>
        <w:rFonts w:ascii="Times New Roman" w:hAnsi="Times New Roman"/>
        <w:sz w:val="16"/>
      </w:rPr>
      <w:instrText xml:space="preserve"> PAGE   \* MERGEFORMAT </w:instrText>
    </w:r>
    <w:r w:rsidRPr="004B0794">
      <w:rPr>
        <w:rFonts w:ascii="Times New Roman" w:hAnsi="Times New Roman"/>
        <w:sz w:val="16"/>
      </w:rPr>
      <w:fldChar w:fldCharType="separate"/>
    </w:r>
    <w:r w:rsidR="00766BE6">
      <w:rPr>
        <w:rFonts w:ascii="Times New Roman" w:hAnsi="Times New Roman"/>
        <w:noProof/>
        <w:sz w:val="16"/>
      </w:rPr>
      <w:t>60</w:t>
    </w:r>
    <w:r w:rsidRPr="004B0794">
      <w:rPr>
        <w:rFonts w:ascii="Times New Roman" w:hAnsi="Times New Roman"/>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8334D" w14:textId="5C510AE7" w:rsidR="004B0794" w:rsidRPr="004B0794" w:rsidRDefault="00BD4D3C" w:rsidP="004B0794">
    <w:pPr>
      <w:pStyle w:val="Footer"/>
      <w:jc w:val="center"/>
      <w:rPr>
        <w:rFonts w:ascii="Times New Roman" w:hAnsi="Times New Roman"/>
        <w:sz w:val="16"/>
      </w:rPr>
    </w:pPr>
    <w:r>
      <w:rPr>
        <w:rFonts w:ascii="Times New Roman" w:hAnsi="Times New Roman"/>
        <w:noProof/>
        <w:sz w:val="16"/>
      </w:rPr>
      <mc:AlternateContent>
        <mc:Choice Requires="wps">
          <w:drawing>
            <wp:anchor distT="0" distB="0" distL="114300" distR="114300" simplePos="0" relativeHeight="251657728" behindDoc="0" locked="0" layoutInCell="1" allowOverlap="1" wp14:anchorId="29618FCD" wp14:editId="113C95F1">
              <wp:simplePos x="0" y="0"/>
              <wp:positionH relativeFrom="column">
                <wp:align>center</wp:align>
              </wp:positionH>
              <wp:positionV relativeFrom="paragraph">
                <wp:posOffset>-22225</wp:posOffset>
              </wp:positionV>
              <wp:extent cx="5931535" cy="0"/>
              <wp:effectExtent l="9525" t="6350" r="12065" b="1270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1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CDBCA3" id="_x0000_t32" coordsize="21600,21600" o:spt="32" o:oned="t" path="m,l21600,21600e" filled="f">
              <v:path arrowok="t" fillok="f" o:connecttype="none"/>
              <o:lock v:ext="edit" shapetype="t"/>
            </v:shapetype>
            <v:shape id="AutoShape 3" o:spid="_x0000_s1026" type="#_x0000_t32" style="position:absolute;margin-left:0;margin-top:-1.75pt;width:467.05pt;height:0;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"/>
          </w:pict>
        </mc:Fallback>
      </mc:AlternateContent>
    </w:r>
    <w:r w:rsidR="004B0794" w:rsidRPr="004B0794">
      <w:rPr>
        <w:rFonts w:ascii="Times New Roman" w:hAnsi="Times New Roman"/>
        <w:sz w:val="16"/>
      </w:rPr>
      <w:t xml:space="preserve"> </w:t>
    </w:r>
  </w:p>
  <w:p w14:paraId="5324D77B" w14:textId="77777777" w:rsidR="004B0794" w:rsidRPr="004B0794" w:rsidRDefault="004B0794" w:rsidP="004B0794">
    <w:pPr>
      <w:pStyle w:val="Footer"/>
      <w:jc w:val="center"/>
      <w:rPr>
        <w:rFonts w:ascii="Times New Roman" w:hAnsi="Times New Roman"/>
        <w:sz w:val="16"/>
      </w:rPr>
    </w:pPr>
  </w:p>
  <w:p w14:paraId="476B609A" w14:textId="77777777" w:rsidR="004B0794" w:rsidRPr="004B0794" w:rsidRDefault="00D45460" w:rsidP="004B0794">
    <w:pPr>
      <w:pStyle w:val="Footer"/>
      <w:jc w:val="center"/>
      <w:rPr>
        <w:rFonts w:ascii="Times New Roman" w:hAnsi="Times New Roman"/>
        <w:sz w:val="16"/>
      </w:rPr>
    </w:pPr>
    <w:r>
      <w:rPr>
        <w:rFonts w:ascii="Times New Roman" w:hAnsi="Times New Roman"/>
        <w:sz w:val="16"/>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5B5B7" w14:textId="77777777" w:rsidR="00711789" w:rsidRDefault="00711789" w:rsidP="00CA3DA6">
      <w:pPr>
        <w:spacing w:after="0" w:line="240" w:lineRule="auto"/>
      </w:pPr>
      <w:r>
        <w:separator/>
      </w:r>
    </w:p>
  </w:footnote>
  <w:footnote w:type="continuationSeparator" w:id="0">
    <w:p w14:paraId="5652AA7C" w14:textId="77777777" w:rsidR="00711789" w:rsidRDefault="00711789" w:rsidP="00CA3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87F4B" w14:textId="21784A9C" w:rsidR="00D45460" w:rsidRDefault="00D454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32989" w14:textId="6A51860E" w:rsidR="008119BB" w:rsidRPr="00D45460" w:rsidRDefault="00BD4D3C" w:rsidP="008119BB">
    <w:pPr>
      <w:pStyle w:val="Header"/>
      <w:jc w:val="center"/>
      <w:rPr>
        <w:rFonts w:ascii="Times New Roman" w:hAnsi="Times New Roman"/>
        <w:b/>
        <w:color w:val="C00000"/>
        <w:sz w:val="16"/>
        <w:szCs w:val="16"/>
      </w:rPr>
    </w:pPr>
    <w:r>
      <w:rPr>
        <w:rFonts w:ascii="Times New Roman" w:hAnsi="Times New Roman"/>
        <w:b/>
        <w:noProof/>
        <w:color w:val="C00000"/>
        <w:sz w:val="16"/>
        <w:szCs w:val="16"/>
      </w:rPr>
      <mc:AlternateContent>
        <mc:Choice Requires="wps">
          <w:drawing>
            <wp:anchor distT="0" distB="0" distL="114300" distR="114300" simplePos="0" relativeHeight="251656704" behindDoc="0" locked="0" layoutInCell="1" allowOverlap="1" wp14:anchorId="58EA22A3" wp14:editId="30208315">
              <wp:simplePos x="0" y="0"/>
              <wp:positionH relativeFrom="column">
                <wp:posOffset>-64135</wp:posOffset>
              </wp:positionH>
              <wp:positionV relativeFrom="paragraph">
                <wp:posOffset>147320</wp:posOffset>
              </wp:positionV>
              <wp:extent cx="5780405" cy="0"/>
              <wp:effectExtent l="12065" t="13970" r="8255" b="508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04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6D0C13" id="_x0000_t32" coordsize="21600,21600" o:spt="32" o:oned="t" path="m,l21600,21600e" filled="f">
              <v:path arrowok="t" fillok="f" o:connecttype="none"/>
              <o:lock v:ext="edit" shapetype="t"/>
            </v:shapetype>
            <v:shape id="AutoShape 2" o:spid="_x0000_s1026" type="#_x0000_t32" style="position:absolute;margin-left:-5.05pt;margin-top:11.6pt;width:455.1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"/>
          </w:pict>
        </mc:Fallback>
      </mc:AlternateContent>
    </w:r>
    <w:r w:rsidR="00D45460" w:rsidRPr="00D45460">
      <w:rPr>
        <w:rFonts w:ascii="Times New Roman" w:hAnsi="Times New Roman"/>
        <w:b/>
        <w:color w:val="C00000"/>
        <w:sz w:val="16"/>
        <w:szCs w:val="16"/>
      </w:rPr>
      <w:t>THIS IS A SAMPLE PAPER THAT EVERY AUTHOR NEED TO FOLLOW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A3AF2" w14:textId="51DCDF88" w:rsidR="00D45460" w:rsidRPr="00257D0E" w:rsidRDefault="00D45460" w:rsidP="00701330">
    <w:pPr>
      <w:pStyle w:val="Header"/>
      <w:rPr>
        <w:rFonts w:ascii="Bauhaus 93" w:hAnsi="Bauhaus 93"/>
        <w:color w:val="0070C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DD01B7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75EB8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920EE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CBE1DB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20AC3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BC4ECC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9428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BED6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42A1F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0218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6071413"/>
    <w:multiLevelType w:val="hybridMultilevel"/>
    <w:tmpl w:val="8CFAC2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931"/>
    <w:rsid w:val="00015547"/>
    <w:rsid w:val="0002024F"/>
    <w:rsid w:val="00021C71"/>
    <w:rsid w:val="00032BCB"/>
    <w:rsid w:val="000334F7"/>
    <w:rsid w:val="00047FF9"/>
    <w:rsid w:val="0005724A"/>
    <w:rsid w:val="00076BBE"/>
    <w:rsid w:val="00097FCC"/>
    <w:rsid w:val="000B357F"/>
    <w:rsid w:val="000B3BB1"/>
    <w:rsid w:val="000D5DE2"/>
    <w:rsid w:val="000E0307"/>
    <w:rsid w:val="000E0D4E"/>
    <w:rsid w:val="000E3E5F"/>
    <w:rsid w:val="000E6850"/>
    <w:rsid w:val="00102949"/>
    <w:rsid w:val="00104A14"/>
    <w:rsid w:val="00111540"/>
    <w:rsid w:val="0011578E"/>
    <w:rsid w:val="00125D00"/>
    <w:rsid w:val="00127740"/>
    <w:rsid w:val="00147E46"/>
    <w:rsid w:val="00177CD0"/>
    <w:rsid w:val="001808D8"/>
    <w:rsid w:val="001A5A4E"/>
    <w:rsid w:val="001B1E6C"/>
    <w:rsid w:val="001B716E"/>
    <w:rsid w:val="001D10A5"/>
    <w:rsid w:val="001E0EE8"/>
    <w:rsid w:val="00203895"/>
    <w:rsid w:val="00205DEF"/>
    <w:rsid w:val="00210F98"/>
    <w:rsid w:val="00212F28"/>
    <w:rsid w:val="002278EE"/>
    <w:rsid w:val="00244038"/>
    <w:rsid w:val="002464CE"/>
    <w:rsid w:val="00246C99"/>
    <w:rsid w:val="002549F2"/>
    <w:rsid w:val="00256AF5"/>
    <w:rsid w:val="00257D0E"/>
    <w:rsid w:val="002653A9"/>
    <w:rsid w:val="00275C65"/>
    <w:rsid w:val="00277665"/>
    <w:rsid w:val="00285CC9"/>
    <w:rsid w:val="00286DC8"/>
    <w:rsid w:val="00291FBB"/>
    <w:rsid w:val="002963F9"/>
    <w:rsid w:val="002972C4"/>
    <w:rsid w:val="002A0CC2"/>
    <w:rsid w:val="002A5A30"/>
    <w:rsid w:val="002A70B2"/>
    <w:rsid w:val="002D0ACF"/>
    <w:rsid w:val="002E7DC2"/>
    <w:rsid w:val="00303313"/>
    <w:rsid w:val="00303CAF"/>
    <w:rsid w:val="00305D27"/>
    <w:rsid w:val="00305DAD"/>
    <w:rsid w:val="00311D07"/>
    <w:rsid w:val="00321D2F"/>
    <w:rsid w:val="00322CA9"/>
    <w:rsid w:val="0032441F"/>
    <w:rsid w:val="00331067"/>
    <w:rsid w:val="003505CD"/>
    <w:rsid w:val="0035113F"/>
    <w:rsid w:val="00360FA3"/>
    <w:rsid w:val="00377EB1"/>
    <w:rsid w:val="00381F77"/>
    <w:rsid w:val="0038248E"/>
    <w:rsid w:val="003845A2"/>
    <w:rsid w:val="00394271"/>
    <w:rsid w:val="0039680E"/>
    <w:rsid w:val="003B1499"/>
    <w:rsid w:val="003B1FB2"/>
    <w:rsid w:val="003B3351"/>
    <w:rsid w:val="003C2E96"/>
    <w:rsid w:val="003D3288"/>
    <w:rsid w:val="003F49C2"/>
    <w:rsid w:val="003F4E29"/>
    <w:rsid w:val="00406F8E"/>
    <w:rsid w:val="0042055D"/>
    <w:rsid w:val="00425D59"/>
    <w:rsid w:val="00426244"/>
    <w:rsid w:val="00440ABC"/>
    <w:rsid w:val="00446F10"/>
    <w:rsid w:val="004478F1"/>
    <w:rsid w:val="00451C55"/>
    <w:rsid w:val="00456541"/>
    <w:rsid w:val="00457B07"/>
    <w:rsid w:val="00464698"/>
    <w:rsid w:val="00476798"/>
    <w:rsid w:val="004A559E"/>
    <w:rsid w:val="004A5CD1"/>
    <w:rsid w:val="004B0794"/>
    <w:rsid w:val="004C0218"/>
    <w:rsid w:val="004C3DD8"/>
    <w:rsid w:val="004C4838"/>
    <w:rsid w:val="004C59C3"/>
    <w:rsid w:val="004C6BDB"/>
    <w:rsid w:val="004D4EF3"/>
    <w:rsid w:val="004D72ED"/>
    <w:rsid w:val="004D7E92"/>
    <w:rsid w:val="004E6A6B"/>
    <w:rsid w:val="004F5CBC"/>
    <w:rsid w:val="00503141"/>
    <w:rsid w:val="005079E4"/>
    <w:rsid w:val="005102AB"/>
    <w:rsid w:val="005106E7"/>
    <w:rsid w:val="005131C1"/>
    <w:rsid w:val="00534677"/>
    <w:rsid w:val="00553E88"/>
    <w:rsid w:val="00560305"/>
    <w:rsid w:val="00566E32"/>
    <w:rsid w:val="005724FB"/>
    <w:rsid w:val="00581304"/>
    <w:rsid w:val="00592B11"/>
    <w:rsid w:val="0059701A"/>
    <w:rsid w:val="00597A1C"/>
    <w:rsid w:val="005A77CA"/>
    <w:rsid w:val="005E10FF"/>
    <w:rsid w:val="005E705D"/>
    <w:rsid w:val="005F12A6"/>
    <w:rsid w:val="005F476E"/>
    <w:rsid w:val="00603E85"/>
    <w:rsid w:val="006060FA"/>
    <w:rsid w:val="006241B8"/>
    <w:rsid w:val="00630A83"/>
    <w:rsid w:val="006319DE"/>
    <w:rsid w:val="00633F87"/>
    <w:rsid w:val="00634F02"/>
    <w:rsid w:val="00637D8D"/>
    <w:rsid w:val="00646193"/>
    <w:rsid w:val="006551A2"/>
    <w:rsid w:val="00677AD3"/>
    <w:rsid w:val="006816F3"/>
    <w:rsid w:val="00691501"/>
    <w:rsid w:val="0069393B"/>
    <w:rsid w:val="006A25A3"/>
    <w:rsid w:val="006A260F"/>
    <w:rsid w:val="006B419D"/>
    <w:rsid w:val="006B7204"/>
    <w:rsid w:val="006C371F"/>
    <w:rsid w:val="006D22D0"/>
    <w:rsid w:val="006D6666"/>
    <w:rsid w:val="006F7AC0"/>
    <w:rsid w:val="00701330"/>
    <w:rsid w:val="00705187"/>
    <w:rsid w:val="00711789"/>
    <w:rsid w:val="0071616E"/>
    <w:rsid w:val="00723310"/>
    <w:rsid w:val="00725EAF"/>
    <w:rsid w:val="0072672B"/>
    <w:rsid w:val="00731099"/>
    <w:rsid w:val="00731C04"/>
    <w:rsid w:val="0074156B"/>
    <w:rsid w:val="00744AC5"/>
    <w:rsid w:val="00750349"/>
    <w:rsid w:val="00763E3D"/>
    <w:rsid w:val="00766BE6"/>
    <w:rsid w:val="0077033C"/>
    <w:rsid w:val="007836A5"/>
    <w:rsid w:val="007872C5"/>
    <w:rsid w:val="007A2A82"/>
    <w:rsid w:val="007C5B94"/>
    <w:rsid w:val="007D0D8A"/>
    <w:rsid w:val="007D3CA2"/>
    <w:rsid w:val="007E2869"/>
    <w:rsid w:val="007E4D2D"/>
    <w:rsid w:val="007E65CA"/>
    <w:rsid w:val="007E7BB3"/>
    <w:rsid w:val="007F22DF"/>
    <w:rsid w:val="007F4F78"/>
    <w:rsid w:val="00800D38"/>
    <w:rsid w:val="0080596A"/>
    <w:rsid w:val="008119BB"/>
    <w:rsid w:val="0081296A"/>
    <w:rsid w:val="00815779"/>
    <w:rsid w:val="00817700"/>
    <w:rsid w:val="00831104"/>
    <w:rsid w:val="00834FA9"/>
    <w:rsid w:val="0083549D"/>
    <w:rsid w:val="00843FFF"/>
    <w:rsid w:val="00847D9D"/>
    <w:rsid w:val="00852389"/>
    <w:rsid w:val="00852E28"/>
    <w:rsid w:val="008649CE"/>
    <w:rsid w:val="00872FC2"/>
    <w:rsid w:val="008755A4"/>
    <w:rsid w:val="00877565"/>
    <w:rsid w:val="008A18C6"/>
    <w:rsid w:val="008B325B"/>
    <w:rsid w:val="008B512C"/>
    <w:rsid w:val="008C0920"/>
    <w:rsid w:val="008C5378"/>
    <w:rsid w:val="008C5469"/>
    <w:rsid w:val="008D0D58"/>
    <w:rsid w:val="008D53C7"/>
    <w:rsid w:val="008D7C32"/>
    <w:rsid w:val="00902464"/>
    <w:rsid w:val="0090305A"/>
    <w:rsid w:val="00920BED"/>
    <w:rsid w:val="0092583E"/>
    <w:rsid w:val="009452E5"/>
    <w:rsid w:val="00957861"/>
    <w:rsid w:val="00957CCF"/>
    <w:rsid w:val="0096769C"/>
    <w:rsid w:val="00970E4D"/>
    <w:rsid w:val="009721F2"/>
    <w:rsid w:val="00972C71"/>
    <w:rsid w:val="00973F5D"/>
    <w:rsid w:val="009803A4"/>
    <w:rsid w:val="009A58A7"/>
    <w:rsid w:val="009A673D"/>
    <w:rsid w:val="009C16FC"/>
    <w:rsid w:val="009C546A"/>
    <w:rsid w:val="009C6738"/>
    <w:rsid w:val="009D1D73"/>
    <w:rsid w:val="009D26DD"/>
    <w:rsid w:val="009E4666"/>
    <w:rsid w:val="009F5A7B"/>
    <w:rsid w:val="00A104F7"/>
    <w:rsid w:val="00A1358E"/>
    <w:rsid w:val="00A14CF4"/>
    <w:rsid w:val="00A15600"/>
    <w:rsid w:val="00A16ABB"/>
    <w:rsid w:val="00A37DA6"/>
    <w:rsid w:val="00A40567"/>
    <w:rsid w:val="00A429E8"/>
    <w:rsid w:val="00A44B6F"/>
    <w:rsid w:val="00A658F9"/>
    <w:rsid w:val="00A710EF"/>
    <w:rsid w:val="00A86FC0"/>
    <w:rsid w:val="00A911A0"/>
    <w:rsid w:val="00AA2C63"/>
    <w:rsid w:val="00AA6EFB"/>
    <w:rsid w:val="00AB4488"/>
    <w:rsid w:val="00AB4837"/>
    <w:rsid w:val="00AB6AC3"/>
    <w:rsid w:val="00AC0815"/>
    <w:rsid w:val="00AC71DC"/>
    <w:rsid w:val="00AD0C7E"/>
    <w:rsid w:val="00AD2AEF"/>
    <w:rsid w:val="00AE0262"/>
    <w:rsid w:val="00B14F96"/>
    <w:rsid w:val="00B228F4"/>
    <w:rsid w:val="00B43AB9"/>
    <w:rsid w:val="00B90FA1"/>
    <w:rsid w:val="00B962D1"/>
    <w:rsid w:val="00B97C68"/>
    <w:rsid w:val="00BA2FEA"/>
    <w:rsid w:val="00BA3BAC"/>
    <w:rsid w:val="00BA48B2"/>
    <w:rsid w:val="00BB0A46"/>
    <w:rsid w:val="00BC484D"/>
    <w:rsid w:val="00BD4B57"/>
    <w:rsid w:val="00BD4D3C"/>
    <w:rsid w:val="00BE613C"/>
    <w:rsid w:val="00BE7CEE"/>
    <w:rsid w:val="00C02FE2"/>
    <w:rsid w:val="00C06132"/>
    <w:rsid w:val="00C156E7"/>
    <w:rsid w:val="00C33F90"/>
    <w:rsid w:val="00C3446D"/>
    <w:rsid w:val="00C406DC"/>
    <w:rsid w:val="00C438E0"/>
    <w:rsid w:val="00C77C68"/>
    <w:rsid w:val="00C8172A"/>
    <w:rsid w:val="00C86B3D"/>
    <w:rsid w:val="00C96970"/>
    <w:rsid w:val="00CA26AF"/>
    <w:rsid w:val="00CA3DA6"/>
    <w:rsid w:val="00CB1A9A"/>
    <w:rsid w:val="00CB5CDC"/>
    <w:rsid w:val="00CC2613"/>
    <w:rsid w:val="00CC595F"/>
    <w:rsid w:val="00CC7138"/>
    <w:rsid w:val="00CD49FB"/>
    <w:rsid w:val="00CF525E"/>
    <w:rsid w:val="00D01030"/>
    <w:rsid w:val="00D03CBA"/>
    <w:rsid w:val="00D124A1"/>
    <w:rsid w:val="00D3006D"/>
    <w:rsid w:val="00D45460"/>
    <w:rsid w:val="00D55CA7"/>
    <w:rsid w:val="00D57F97"/>
    <w:rsid w:val="00D62C48"/>
    <w:rsid w:val="00D70D5D"/>
    <w:rsid w:val="00D73C2D"/>
    <w:rsid w:val="00D83C60"/>
    <w:rsid w:val="00D8587E"/>
    <w:rsid w:val="00D92611"/>
    <w:rsid w:val="00DA3EAC"/>
    <w:rsid w:val="00DB4770"/>
    <w:rsid w:val="00DC3A68"/>
    <w:rsid w:val="00DD427C"/>
    <w:rsid w:val="00DE04C8"/>
    <w:rsid w:val="00DE31B4"/>
    <w:rsid w:val="00DE4D52"/>
    <w:rsid w:val="00DF0168"/>
    <w:rsid w:val="00DF2CFC"/>
    <w:rsid w:val="00DF39CC"/>
    <w:rsid w:val="00DF6097"/>
    <w:rsid w:val="00E0145A"/>
    <w:rsid w:val="00E020F2"/>
    <w:rsid w:val="00E057D8"/>
    <w:rsid w:val="00E06A99"/>
    <w:rsid w:val="00E06E73"/>
    <w:rsid w:val="00E079E9"/>
    <w:rsid w:val="00E1127C"/>
    <w:rsid w:val="00E158D0"/>
    <w:rsid w:val="00E15931"/>
    <w:rsid w:val="00E337B3"/>
    <w:rsid w:val="00E403B9"/>
    <w:rsid w:val="00E44458"/>
    <w:rsid w:val="00E44C15"/>
    <w:rsid w:val="00E4502F"/>
    <w:rsid w:val="00E6003A"/>
    <w:rsid w:val="00E6593E"/>
    <w:rsid w:val="00E65F20"/>
    <w:rsid w:val="00E73A71"/>
    <w:rsid w:val="00E81C18"/>
    <w:rsid w:val="00E87CF7"/>
    <w:rsid w:val="00E9565B"/>
    <w:rsid w:val="00E97293"/>
    <w:rsid w:val="00EB39D8"/>
    <w:rsid w:val="00ED2CDB"/>
    <w:rsid w:val="00ED6F18"/>
    <w:rsid w:val="00ED72EE"/>
    <w:rsid w:val="00EE4095"/>
    <w:rsid w:val="00EF0BD9"/>
    <w:rsid w:val="00EF45A7"/>
    <w:rsid w:val="00F017C6"/>
    <w:rsid w:val="00F151E3"/>
    <w:rsid w:val="00F15ABC"/>
    <w:rsid w:val="00F221F5"/>
    <w:rsid w:val="00F359DD"/>
    <w:rsid w:val="00F42F3F"/>
    <w:rsid w:val="00F43BCD"/>
    <w:rsid w:val="00F44181"/>
    <w:rsid w:val="00F64679"/>
    <w:rsid w:val="00F75DEF"/>
    <w:rsid w:val="00F864C9"/>
    <w:rsid w:val="00F925EE"/>
    <w:rsid w:val="00FA43E5"/>
    <w:rsid w:val="00FB7F0C"/>
    <w:rsid w:val="00FC0188"/>
    <w:rsid w:val="00FD6464"/>
    <w:rsid w:val="00FF1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D09F38"/>
  <w15:docId w15:val="{FD355B94-5F28-4957-AA2D-93868B399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6DD"/>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A30"/>
    <w:pPr>
      <w:ind w:left="720"/>
      <w:contextualSpacing/>
    </w:pPr>
  </w:style>
  <w:style w:type="paragraph" w:styleId="Header">
    <w:name w:val="header"/>
    <w:basedOn w:val="Normal"/>
    <w:link w:val="HeaderChar"/>
    <w:uiPriority w:val="99"/>
    <w:semiHidden/>
    <w:unhideWhenUsed/>
    <w:rsid w:val="00CA3D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A3DA6"/>
  </w:style>
  <w:style w:type="paragraph" w:styleId="Footer">
    <w:name w:val="footer"/>
    <w:basedOn w:val="Normal"/>
    <w:link w:val="FooterChar"/>
    <w:uiPriority w:val="99"/>
    <w:unhideWhenUsed/>
    <w:rsid w:val="00CA3D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DA6"/>
  </w:style>
  <w:style w:type="paragraph" w:styleId="BalloonText">
    <w:name w:val="Balloon Text"/>
    <w:basedOn w:val="Normal"/>
    <w:link w:val="BalloonTextChar"/>
    <w:uiPriority w:val="99"/>
    <w:semiHidden/>
    <w:unhideWhenUsed/>
    <w:rsid w:val="005F4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76E"/>
    <w:rPr>
      <w:rFonts w:ascii="Tahoma" w:hAnsi="Tahoma" w:cs="Tahoma"/>
      <w:sz w:val="16"/>
      <w:szCs w:val="16"/>
    </w:rPr>
  </w:style>
  <w:style w:type="table" w:styleId="TableGrid">
    <w:name w:val="Table Grid"/>
    <w:basedOn w:val="TableNormal"/>
    <w:rsid w:val="0077033C"/>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DC3A68"/>
    <w:rPr>
      <w:color w:val="0000FF"/>
      <w:u w:val="single"/>
    </w:rPr>
  </w:style>
  <w:style w:type="paragraph" w:customStyle="1" w:styleId="Default">
    <w:name w:val="Default"/>
    <w:rsid w:val="0096769C"/>
    <w:pPr>
      <w:autoSpaceDE w:val="0"/>
      <w:autoSpaceDN w:val="0"/>
      <w:adjustRightInd w:val="0"/>
    </w:pPr>
    <w:rPr>
      <w:rFonts w:ascii="Times New Roman" w:eastAsia="Times New Roman" w:hAnsi="Times New Roman"/>
      <w:color w:val="000000"/>
      <w:sz w:val="24"/>
      <w:szCs w:val="24"/>
      <w:lang w:val="en-US" w:eastAsia="en-US"/>
    </w:rPr>
  </w:style>
  <w:style w:type="character" w:styleId="UnresolvedMention">
    <w:name w:val="Unresolved Mention"/>
    <w:basedOn w:val="DefaultParagraphFont"/>
    <w:uiPriority w:val="99"/>
    <w:semiHidden/>
    <w:unhideWhenUsed/>
    <w:rsid w:val="004C6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DB509-00CD-479B-B572-A418C0009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AREA EFFICIENT AND LOW POWER CARRY SELECT ADDER USING BINARY TO EXCESS ONE CONVERTER</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AREA EFFICIENT AND LOW POWER CARRY SELECT ADDER USING BINARY TO EXCESS ONE CONVERTER</dc:title>
  <dc:creator>Acer</dc:creator>
  <cp:lastModifiedBy>he qin</cp:lastModifiedBy>
  <cp:revision>3</cp:revision>
  <dcterms:created xsi:type="dcterms:W3CDTF">2021-01-09T10:13:00Z</dcterms:created>
  <dcterms:modified xsi:type="dcterms:W3CDTF">2021-01-10T08:06:00Z</dcterms:modified>
</cp:coreProperties>
</file>