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5DC54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前言</w:t>
      </w:r>
    </w:p>
    <w:p w14:paraId="36E27861" w14:textId="77777777" w:rsidR="008E44B3" w:rsidRPr="008E44B3" w:rsidRDefault="008E44B3" w:rsidP="008E44B3">
      <w:r w:rsidRPr="008E44B3">
        <w:t>新能源材料作为国家“双碳”战略的核心支撑，是推动能源结构转型、发展新能源汽车、光伏储能等战略性新兴产业的关键基础。材料科学与工程专业（新能源材料方向）聚焦于新能源相关材料的成分设计、制备工艺、性能优化及其在器件中的应用，其发展水平直接影响我国在全球新能源产业竞争中的地位。</w:t>
      </w:r>
    </w:p>
    <w:p w14:paraId="2930F070" w14:textId="77777777" w:rsidR="008E44B3" w:rsidRPr="008E44B3" w:rsidRDefault="008E44B3" w:rsidP="008E44B3">
      <w:r w:rsidRPr="008E44B3">
        <w:t>为深化对新能源材料产业链的认知，将课堂理论知识与产业实践相结合，2025年9月15日—9月19日，在学院的组织下，我们材料科学与工程专业（新能源材料方向）2023级全体学生赴湖南省湘潭市及周边开展了为期5天的认识实习。本次实习走访了</w:t>
      </w: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湖南湘钢瑞泰科技有限公司（耐火材料与高温装备）、湖南高瑞电源材料有限公司（电池前驱体材料）、湖南裕能新能源电池材料有限公司（磷酸铁锂正极材料）、湖南桑顿新能源有限公司（动力/储能电池制造）、吉利汽车湘潭制造基地（新能源汽车应用端）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五家代表性企业，覆盖了新能源材料产业链的上游原料、中游制造及下游应用全环节。</w:t>
      </w:r>
    </w:p>
    <w:p w14:paraId="5584D24D" w14:textId="77777777" w:rsidR="008E44B3" w:rsidRPr="008E44B3" w:rsidRDefault="008E44B3" w:rsidP="008E44B3">
      <w:r w:rsidRPr="008E44B3">
        <w:t>本文将围绕本次实习的主要内容，结合各企业的核心业务与技术特点，系统总结新能源材料产业链的现状、技术趋势及个人实践收获。</w:t>
      </w:r>
    </w:p>
    <w:p w14:paraId="6384B71A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一、实习目的与意义</w:t>
      </w:r>
    </w:p>
    <w:p w14:paraId="75714632" w14:textId="77777777" w:rsidR="008E44B3" w:rsidRPr="008E44B3" w:rsidRDefault="008E44B3" w:rsidP="008E44B3">
      <w:r w:rsidRPr="008E44B3">
        <w:t>本次认识实习的核心目标是通过实地走访企业，深入了解新能源材料从研发、生产到应用的全流程，具体包括：</w:t>
      </w:r>
    </w:p>
    <w:p w14:paraId="159EDFA2" w14:textId="77777777" w:rsidR="008E44B3" w:rsidRPr="008E44B3" w:rsidRDefault="008E44B3" w:rsidP="008E44B3">
      <w:pPr>
        <w:numPr>
          <w:ilvl w:val="0"/>
          <w:numId w:val="2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认知产业链结构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：通过上游耐火材料、中游正极材料前驱体/正极材料、下游电池制造及终端汽车应用的实地调研，建立“原料—材料—器件—终端”的全产业链认知框架；</w:t>
      </w:r>
    </w:p>
    <w:p w14:paraId="0AF5F9E2" w14:textId="77777777" w:rsidR="008E44B3" w:rsidRPr="008E44B3" w:rsidRDefault="008E44B3" w:rsidP="008E44B3">
      <w:pPr>
        <w:numPr>
          <w:ilvl w:val="0"/>
          <w:numId w:val="2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掌握关键技术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：学习新能源材料生产中的核心工艺（如烧结、涂布、化成等）、质量控制技术及智能化生产模式；</w:t>
      </w:r>
    </w:p>
    <w:p w14:paraId="19801724" w14:textId="77777777" w:rsidR="008E44B3" w:rsidRPr="008E44B3" w:rsidRDefault="008E44B3" w:rsidP="008E44B3">
      <w:pPr>
        <w:numPr>
          <w:ilvl w:val="0"/>
          <w:numId w:val="2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对接产业需求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：通过与企业管理者、技术工程师的交流，明确新能源材料领域的技术痛点（如能量密度提升、成本降低、循环寿命延长）及人才需求方向；</w:t>
      </w:r>
    </w:p>
    <w:p w14:paraId="620470DB" w14:textId="77777777" w:rsidR="008E44B3" w:rsidRPr="008E44B3" w:rsidRDefault="008E44B3" w:rsidP="008E44B3">
      <w:pPr>
        <w:numPr>
          <w:ilvl w:val="0"/>
          <w:numId w:val="2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强化专业认知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：结合课堂所学的材料物理化学、材料制备技术、新能源材料等课程，验证理论知识的工程应用场景，激发专业学习兴趣与创新意识。</w:t>
      </w:r>
    </w:p>
    <w:p w14:paraId="5F6A64E9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二、实习单位及主要内容</w:t>
      </w:r>
    </w:p>
    <w:p w14:paraId="0FAE394E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（一）湖南湘钢瑞泰科技有限公司——新能源领域的“高温守护者”</w:t>
      </w:r>
    </w:p>
    <w:p w14:paraId="29D92613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1. 企业概况</w:t>
      </w:r>
    </w:p>
    <w:p w14:paraId="0A967E59" w14:textId="77777777" w:rsidR="008E44B3" w:rsidRPr="008E44B3" w:rsidRDefault="008E44B3" w:rsidP="008E44B3">
      <w:r w:rsidRPr="008E44B3">
        <w:t>湖南湘钢瑞泰科技有限公司（简称“湘钢瑞泰”）是中国五矿集团旗下瑞泰科技股份有限公司的控股子公司，成立于2006年，总部位于湘潭市。公司以“服务钢铁冶金”起家，</w:t>
      </w:r>
      <w:r w:rsidRPr="008E44B3">
        <w:lastRenderedPageBreak/>
        <w:t>是国内领先的耐火材料综合服务商，近年来积极布局新能源领域，重点开发</w:t>
      </w: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锂电池正极材料烧结窑炉用耐火材料、光伏玻璃熔窑用节能耐火材料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等产品，成为新能源产业链上游关键材料供应商。</w:t>
      </w:r>
    </w:p>
    <w:p w14:paraId="4A79CED5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2. 核心技术与产品</w:t>
      </w:r>
    </w:p>
    <w:p w14:paraId="3E00AB8E" w14:textId="77777777" w:rsidR="008E44B3" w:rsidRPr="008E44B3" w:rsidRDefault="008E44B3" w:rsidP="008E44B3">
      <w:r w:rsidRPr="008E44B3">
        <w:t>新能源材料的生产对高温环境（如磷酸铁锂烧结温度需1200-1300℃）的稳定性要求极高，传统耐火材料易出现侵蚀、热震失效等问题。湘钢瑞泰针对锂电池正极材料烧结需求，开发了</w:t>
      </w: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复合莫来石-刚玉质耐火砖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，通过添加纳米级氧化铝微粉提升材料的抗热震性（经10次以上急冷急热循环无裂纹），同时降低材料中的杂质（如</w:t>
      </w:r>
      <w:proofErr w:type="spellStart"/>
      <w:r w:rsidRPr="008E44B3">
        <w:t>Fe</w:t>
      </w:r>
      <w:r w:rsidRPr="008E44B3">
        <w:rPr>
          <w:rFonts w:ascii="Cambria Math" w:hAnsi="Cambria Math" w:cs="Cambria Math"/>
        </w:rPr>
        <w:t>₂</w:t>
      </w:r>
      <w:r w:rsidRPr="008E44B3">
        <w:t>O</w:t>
      </w:r>
      <w:proofErr w:type="spellEnd"/>
      <w:r w:rsidRPr="008E44B3">
        <w:rPr>
          <w:rFonts w:ascii="Cambria Math" w:hAnsi="Cambria Math" w:cs="Cambria Math"/>
        </w:rPr>
        <w:t>₃</w:t>
      </w:r>
      <w:r w:rsidRPr="008E44B3">
        <w:t>含量＜0.5%），避免对正极材料造成污染。</w:t>
      </w:r>
    </w:p>
    <w:p w14:paraId="3AC228D3" w14:textId="77777777" w:rsidR="008E44B3" w:rsidRPr="008E44B3" w:rsidRDefault="008E44B3" w:rsidP="008E44B3">
      <w:r w:rsidRPr="008E44B3">
        <w:t>在生产工艺方面，湘钢瑞泰采用“原料破碎—配料—混练—成型—干燥—烧成”全流程质量控制体系。其中，烧成环节采用高温隧道窑（最高温度1600℃），通过精准控制烧成曲线（升温速率5℃/min，保温时间2h），确保耐火材料的微观结构均匀性。产品经检测，常温抗折强度≥30MPa，显气孔率＜20%，满足锂电池正极材料烧结炉的长期使用需求。</w:t>
      </w:r>
    </w:p>
    <w:p w14:paraId="45A4F002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3. 实践收获</w:t>
      </w:r>
    </w:p>
    <w:p w14:paraId="63984FE5" w14:textId="77777777" w:rsidR="008E44B3" w:rsidRPr="008E44B3" w:rsidRDefault="008E44B3" w:rsidP="008E44B3">
      <w:r w:rsidRPr="008E44B3">
        <w:t>通过参观耐火材料生产线，我直观认识到“高温装备”对新能源材料生产的支撑作用。例如，锂电池正极材料的烧结质量直接影响其电化学性能（如比容量、循环寿命），而耐火材料的稳定性是控制烧结气氛（氧含量、温度均匀性）的关键。这让我意识到，新能源材料的发展不仅依赖活性材料本身的性能，配套的辅助材料（如耐火材料、集流体、粘结剂）同样不可或缺。</w:t>
      </w:r>
    </w:p>
    <w:p w14:paraId="653DF5DB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（二）湖南高瑞电源材料有限公司——正极材料前驱体的“合成专家”</w:t>
      </w:r>
    </w:p>
    <w:p w14:paraId="150DC175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1. 企业概况</w:t>
      </w:r>
    </w:p>
    <w:p w14:paraId="4BC35263" w14:textId="77777777" w:rsidR="008E44B3" w:rsidRPr="008E44B3" w:rsidRDefault="008E44B3" w:rsidP="008E44B3">
      <w:r w:rsidRPr="008E44B3">
        <w:t>湖南高瑞电源材料有限公司（简称“高瑞电源”）成立于2011年，聚焦于</w:t>
      </w: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锂离子电池正极材料前驱体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的研发与生产，主要产品包括三元材料前驱体（NCM/NCA）、磷酸锰铁锂前驱体（LMFP）等，客户覆盖宁德时代、比亚迪等头部电池企业。公司在湖南湘潭、广西钦州设有生产基地，年产能超5万吨，是国内三元前驱体材料的核心供应商之一。</w:t>
      </w:r>
    </w:p>
    <w:p w14:paraId="1F3C723D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2. 生产工艺与关键技术</w:t>
      </w:r>
    </w:p>
    <w:p w14:paraId="6CF75291" w14:textId="77777777" w:rsidR="008E44B3" w:rsidRPr="008E44B3" w:rsidRDefault="008E44B3" w:rsidP="008E44B3">
      <w:r w:rsidRPr="008E44B3">
        <w:t>高瑞电源的前驱体合成采用</w:t>
      </w: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氨法共沉淀工艺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，其核心环节包括原料溶液配制、共沉淀反应、陈化与洗涤、干燥与煅烧。具体工艺参数如下：</w:t>
      </w:r>
    </w:p>
    <w:p w14:paraId="67277EA8" w14:textId="77777777" w:rsidR="008E44B3" w:rsidRPr="008E44B3" w:rsidRDefault="008E44B3" w:rsidP="008E44B3">
      <w:pPr>
        <w:numPr>
          <w:ilvl w:val="0"/>
          <w:numId w:val="3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原料溶液配制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：将硫酸镍、硫酸钴、硫酸锰（或硫酸镍、硫酸钴、氢氧化铝）按目标比例溶解，控制pH值5-6、温度50-60℃，减少杂质离子（如Fe³</w:t>
      </w:r>
      <w:r w:rsidRPr="008E44B3">
        <w:rPr>
          <w:rFonts w:ascii="Cambria Math" w:hAnsi="Cambria Math" w:cs="Cambria Math"/>
        </w:rPr>
        <w:t>⁺</w:t>
      </w:r>
      <w:r w:rsidRPr="008E44B3">
        <w:t>、Cu²</w:t>
      </w:r>
      <w:r w:rsidRPr="008E44B3">
        <w:rPr>
          <w:rFonts w:ascii="Cambria Math" w:hAnsi="Cambria Math" w:cs="Cambria Math"/>
        </w:rPr>
        <w:t>⁺</w:t>
      </w:r>
      <w:r w:rsidRPr="008E44B3">
        <w:t>）的溶出；</w:t>
      </w:r>
    </w:p>
    <w:p w14:paraId="7132E824" w14:textId="77777777" w:rsidR="008E44B3" w:rsidRPr="008E44B3" w:rsidRDefault="008E44B3" w:rsidP="008E44B3">
      <w:pPr>
        <w:numPr>
          <w:ilvl w:val="0"/>
          <w:numId w:val="3"/>
        </w:numPr>
      </w:pPr>
      <w:r w:rsidRPr="008E44B3">
        <w:rPr>
          <w:rFonts w:ascii="Times New Roman" w:hAnsi="Times New Roman" w:cs="Times New Roman"/>
        </w:rPr>
        <w:lastRenderedPageBreak/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共沉淀反应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：在直径5米、高12米的反应釜中通入氨水调节pH至10-11，通过搅拌速度300-500rpm、反应时间4-6小时，使金属离子均匀沉淀为氢氧化物前驱体；</w:t>
      </w:r>
    </w:p>
    <w:p w14:paraId="4900A99C" w14:textId="77777777" w:rsidR="008E44B3" w:rsidRPr="008E44B3" w:rsidRDefault="008E44B3" w:rsidP="008E44B3">
      <w:pPr>
        <w:numPr>
          <w:ilvl w:val="0"/>
          <w:numId w:val="3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陈化与洗涤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：前驱体沉淀经80-90℃陈化12-24小时提高结晶度，再通过多级逆流洗涤（去离子水+乙醇）去除硫酸根、氯离子等杂质（控制Cl</w:t>
      </w:r>
      <w:r w:rsidRPr="008E44B3">
        <w:rPr>
          <w:rFonts w:ascii="Cambria Math" w:hAnsi="Cambria Math" w:cs="Cambria Math"/>
        </w:rPr>
        <w:t>⁻</w:t>
      </w:r>
      <w:r w:rsidRPr="008E44B3">
        <w:t>＜50ppm）；</w:t>
      </w:r>
    </w:p>
    <w:p w14:paraId="39779B51" w14:textId="77777777" w:rsidR="008E44B3" w:rsidRPr="008E44B3" w:rsidRDefault="008E44B3" w:rsidP="008E44B3">
      <w:pPr>
        <w:numPr>
          <w:ilvl w:val="0"/>
          <w:numId w:val="3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干燥与煅烧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：湿料经喷雾干燥（进风200℃，出风100℃）制成粉末，再在回转窑中煅烧（400-600℃，3-5小时）去除结晶水，得到最终前驱体。</w:t>
      </w:r>
    </w:p>
    <w:p w14:paraId="3C8E3D81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3. 技术痛点与创新</w:t>
      </w:r>
    </w:p>
    <w:p w14:paraId="37DA57DA" w14:textId="77777777" w:rsidR="008E44B3" w:rsidRPr="008E44B3" w:rsidRDefault="008E44B3" w:rsidP="008E44B3">
      <w:r w:rsidRPr="008E44B3">
        <w:t>当前前驱体生产的核心挑战是</w:t>
      </w: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杂质控制与粒度分级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。例如，镍钴锰比例的微小偏差（如</w:t>
      </w:r>
      <w:proofErr w:type="spellStart"/>
      <w:r w:rsidRPr="008E44B3">
        <w:t>Ni:Co:Mn</w:t>
      </w:r>
      <w:proofErr w:type="spellEnd"/>
      <w:r w:rsidRPr="008E44B3">
        <w:t xml:space="preserve">=1:1:1 vs </w:t>
      </w:r>
      <w:proofErr w:type="gramStart"/>
      <w:r w:rsidRPr="008E44B3">
        <w:t>1:1.05:0.</w:t>
      </w:r>
      <w:proofErr w:type="gramEnd"/>
      <w:r w:rsidRPr="008E44B3">
        <w:t>95）会导致前驱体晶体结构畸变，影响后续正极材料的容量。高瑞电源通过引入</w:t>
      </w: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在线X射线衍射（XRD）检测系统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，实时监控前驱体的晶体结构，结合AI算法优化反应参数，将产品合格率从92%提升至98%。此外，公司开发的“梯度沉淀技术”可实现前驱体粒径分布的精准控制（D50偏差＜0.1μm），提升了正极材料的加工性能。</w:t>
      </w:r>
    </w:p>
    <w:p w14:paraId="4E6925CE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（三）湖南裕能新能源电池材料有限公司——全球磷酸铁锂正极材料的“领军者”</w:t>
      </w:r>
    </w:p>
    <w:p w14:paraId="32DC20FC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1. 企业概况</w:t>
      </w:r>
    </w:p>
    <w:p w14:paraId="41EA3286" w14:textId="77777777" w:rsidR="008E44B3" w:rsidRPr="008E44B3" w:rsidRDefault="008E44B3" w:rsidP="008E44B3">
      <w:r w:rsidRPr="008E44B3">
        <w:t>湖南裕能新能源电池材料有限公司（简称“湖南裕能”）成立于2016年，总部位于湘潭市，是国内磷酸铁锂正极材料的龙头企业。2023年，公司磷酸铁锂出货量达65万吨，占全球市场份额的32%，客户包括宁德时代、比亚迪、特斯拉等国际头部企业。公司拥有湖南湘潭、广西靖西、四川遂宁等8大生产基地，年产能突破100万吨，是新能源产业链中游材料环节的标杆企业。</w:t>
      </w:r>
    </w:p>
    <w:p w14:paraId="50A10363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2. 生产工艺与智能化升级</w:t>
      </w:r>
    </w:p>
    <w:p w14:paraId="4C0BDC75" w14:textId="77777777" w:rsidR="008E44B3" w:rsidRPr="008E44B3" w:rsidRDefault="008E44B3" w:rsidP="008E44B3">
      <w:r w:rsidRPr="008E44B3">
        <w:t>湖南裕能的磷酸铁锂生产线采用</w:t>
      </w: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液相法合成工艺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，其核心优势在于通过精准控制反应条件（温度、pH、反应时间）实现晶体的定向生长，提升材料的压实密度（≥2.6g/cm³）和循环寿命（≥3000次）。具体工艺环节如下：</w:t>
      </w:r>
    </w:p>
    <w:p w14:paraId="7E155921" w14:textId="77777777" w:rsidR="008E44B3" w:rsidRPr="008E44B3" w:rsidRDefault="008E44B3" w:rsidP="008E44B3">
      <w:pPr>
        <w:numPr>
          <w:ilvl w:val="0"/>
          <w:numId w:val="4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原料预处理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：工业级碳酸锂（纯度≥99.5%）与磷酸源（磷酸或磷酸二氢铵）、铁源（硫酸亚铁）按比例混合，经球磨机（转速300rpm，时间2小时）细化颗粒（D50≤10μm），确保反应均匀性；</w:t>
      </w:r>
    </w:p>
    <w:p w14:paraId="14094505" w14:textId="77777777" w:rsidR="008E44B3" w:rsidRPr="008E44B3" w:rsidRDefault="008E44B3" w:rsidP="008E44B3">
      <w:pPr>
        <w:numPr>
          <w:ilvl w:val="0"/>
          <w:numId w:val="4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合成反应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：混合溶液在反应釜中加热至80-90℃，通入氮气保护，通过滴加双氧水（氧化剂）和氨水（调节pH至2-3）促进铁离子氧化为Fe³</w:t>
      </w:r>
      <w:r w:rsidRPr="008E44B3">
        <w:rPr>
          <w:rFonts w:ascii="Cambria Math" w:hAnsi="Cambria Math" w:cs="Cambria Math"/>
        </w:rPr>
        <w:t>⁺</w:t>
      </w:r>
      <w:r w:rsidRPr="008E44B3">
        <w:t>，并与磷酸根、锂离子结合生成磷酸铁锂前驱体；</w:t>
      </w:r>
    </w:p>
    <w:p w14:paraId="42A99860" w14:textId="77777777" w:rsidR="008E44B3" w:rsidRPr="008E44B3" w:rsidRDefault="008E44B3" w:rsidP="008E44B3">
      <w:pPr>
        <w:numPr>
          <w:ilvl w:val="0"/>
          <w:numId w:val="4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喷雾干燥与烧结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：前驱体溶液经喷雾干燥（进风220℃，出风120℃）制成球</w:t>
      </w:r>
      <w:r w:rsidRPr="008E44B3">
        <w:lastRenderedPageBreak/>
        <w:t>形颗粒（D50=1-2μm），再在辊道窑中烧结（550-700℃，8-12小时），通过控制烧结气氛（氮气+氧气）调节材料中的氧空位，提升电子电导率；</w:t>
      </w:r>
    </w:p>
    <w:p w14:paraId="7F476041" w14:textId="77777777" w:rsidR="008E44B3" w:rsidRPr="008E44B3" w:rsidRDefault="008E44B3" w:rsidP="008E44B3">
      <w:pPr>
        <w:numPr>
          <w:ilvl w:val="0"/>
          <w:numId w:val="4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粉碎与分级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：烧结后的块状材料经气流粉碎机（压力0.8MPa）粉碎至D50=1-2μm，再通过旋风分级+筛网分离去除大颗粒（≥10μm），得到成品正极材料。</w:t>
      </w:r>
    </w:p>
    <w:p w14:paraId="7044A575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3. 技术创新与行业影响</w:t>
      </w:r>
    </w:p>
    <w:p w14:paraId="148C5F7C" w14:textId="77777777" w:rsidR="008E44B3" w:rsidRPr="008E44B3" w:rsidRDefault="008E44B3" w:rsidP="008E44B3">
      <w:r w:rsidRPr="008E44B3">
        <w:t>湖南裕能近年来通过</w:t>
      </w: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掺杂改性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（添加镁、锌、钛等元素）和</w:t>
      </w: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表面包覆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（碳源包覆或磷酸铁锂包覆）技术，将磷酸铁锂的压实密度提升至2.8g/cm³，0.5C倍率下放电容量达160mAh/g（理论容量170mAh/g），循环寿命突破5000次，成功应用于特斯拉Model 3长续航版车型。此外，公司正在推进</w:t>
      </w: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磷酸锰铁锂（LMFP）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的研发，通过Mn²</w:t>
      </w:r>
      <w:r w:rsidRPr="008E44B3">
        <w:rPr>
          <w:rFonts w:ascii="Cambria Math" w:hAnsi="Cambria Math" w:cs="Cambria Math"/>
        </w:rPr>
        <w:t>⁺</w:t>
      </w:r>
      <w:r w:rsidRPr="008E44B3">
        <w:t>取代部分Fe²</w:t>
      </w:r>
      <w:r w:rsidRPr="008E44B3">
        <w:rPr>
          <w:rFonts w:ascii="Cambria Math" w:hAnsi="Cambria Math" w:cs="Cambria Math"/>
        </w:rPr>
        <w:t>⁺</w:t>
      </w:r>
      <w:r w:rsidRPr="008E44B3">
        <w:t>提升材料电压平台（从3.4V提升至4.1V），预计2026年实现量产。</w:t>
      </w:r>
    </w:p>
    <w:p w14:paraId="6837D3C3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（四）湖南桑顿新能源有限公司——动力/储能电池的“智能制造工厂”</w:t>
      </w:r>
    </w:p>
    <w:p w14:paraId="40C3D720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1. 企业概况</w:t>
      </w:r>
    </w:p>
    <w:p w14:paraId="3420C70F" w14:textId="77777777" w:rsidR="008E44B3" w:rsidRPr="008E44B3" w:rsidRDefault="008E44B3" w:rsidP="008E44B3">
      <w:r w:rsidRPr="008E44B3">
        <w:t>湖南桑顿新能源有限公司（简称“桑顿新能源”）成立于2011年，隶属于桑德集团，是一家专注于</w:t>
      </w: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动力锂离子电池、储能锂离子电池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研发、生产与销售的高新技术企业。公司在湖南湘潭、湖北荆门设有生产基地，年产能达30GWh，产品覆盖乘用车、商用车、储能电站等领域，与东风汽车、国家电网等企业建立了长期合作关系。</w:t>
      </w:r>
    </w:p>
    <w:p w14:paraId="68815B85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2. 电池制造全流程解析</w:t>
      </w:r>
    </w:p>
    <w:p w14:paraId="45A0EBB0" w14:textId="77777777" w:rsidR="008E44B3" w:rsidRPr="008E44B3" w:rsidRDefault="008E44B3" w:rsidP="008E44B3">
      <w:r w:rsidRPr="008E44B3">
        <w:t>桑顿新能源的电芯生产线采用</w:t>
      </w: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智能化、自动化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设计，从电极制备到电芯封装的全工序均由机器人操作，关键环节的良品率控制在99.5%以上。核心工序如下：</w:t>
      </w:r>
    </w:p>
    <w:p w14:paraId="497E87C4" w14:textId="77777777" w:rsidR="008E44B3" w:rsidRPr="008E44B3" w:rsidRDefault="008E44B3" w:rsidP="008E44B3">
      <w:pPr>
        <w:numPr>
          <w:ilvl w:val="0"/>
          <w:numId w:val="5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电极制备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正极材料（磷酸铁锂或三元材料）与导电剂（炭黑）、粘结剂（PVDF）按比例混合（固含量45-50%），经涂布机（涂布速度80m/min，精度±1μm）均匀涂覆在铝箔（厚度12μm）上，经烘箱（80℃）干燥后辊压（压实密度3.0-3.5g/cm³），最后分切（宽度精度±0.1mm）得到正极片；负极片以石墨为活性材料，涂覆在铜箔（厚度8μm）上，经类似工序制备。</w:t>
      </w:r>
    </w:p>
    <w:p w14:paraId="162B5953" w14:textId="77777777" w:rsidR="008E44B3" w:rsidRPr="008E44B3" w:rsidRDefault="008E44B3" w:rsidP="008E44B3">
      <w:pPr>
        <w:numPr>
          <w:ilvl w:val="0"/>
          <w:numId w:val="5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电芯装配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：正极片、隔膜（PE/PP复合膜，厚度12μm）、负极片经卷绕或叠片工艺组装成电芯，经焊接（超声波焊接极耳）、注液（电解液含水量＜20ppm）、预封（真空度＜1Pa）等工序完成封装。</w:t>
      </w:r>
    </w:p>
    <w:p w14:paraId="180E86F1" w14:textId="77777777" w:rsidR="008E44B3" w:rsidRPr="008E44B3" w:rsidRDefault="008E44B3" w:rsidP="008E44B3">
      <w:pPr>
        <w:numPr>
          <w:ilvl w:val="0"/>
          <w:numId w:val="5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化成与分容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：电芯经首次充电（0.05C恒流充电至3.0V）激活SEI膜（固体电解质界面膜），再通过分容柜（精度±0.1mAh）测试容量，筛选出合格产品（容量偏差＜2%）。</w:t>
      </w:r>
    </w:p>
    <w:p w14:paraId="005B9177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3. 储能电池的技术特色</w:t>
      </w:r>
    </w:p>
    <w:p w14:paraId="53E82166" w14:textId="77777777" w:rsidR="008E44B3" w:rsidRPr="008E44B3" w:rsidRDefault="008E44B3" w:rsidP="008E44B3">
      <w:r w:rsidRPr="008E44B3">
        <w:lastRenderedPageBreak/>
        <w:t>针对电网侧储能需求，桑顿新能源开发了</w:t>
      </w: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长循环磷酸铁锂电池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（循环寿命≥10000次，-20℃容量保持率≥80%）。其技术亮点包括：</w:t>
      </w:r>
    </w:p>
    <w:p w14:paraId="0B56357A" w14:textId="77777777" w:rsidR="008E44B3" w:rsidRPr="008E44B3" w:rsidRDefault="008E44B3" w:rsidP="008E44B3">
      <w:pPr>
        <w:numPr>
          <w:ilvl w:val="0"/>
          <w:numId w:val="6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双电层电容辅助设计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：在负极材料中添加少量活性炭（占比5%），利用其高功率特性提升电池的倍率性能；</w:t>
      </w:r>
    </w:p>
    <w:p w14:paraId="054E4F02" w14:textId="77777777" w:rsidR="008E44B3" w:rsidRPr="008E44B3" w:rsidRDefault="008E44B3" w:rsidP="008E44B3">
      <w:pPr>
        <w:numPr>
          <w:ilvl w:val="0"/>
          <w:numId w:val="6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智能BMS（电池管理系统）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：通过温度传感器（精度±0.5℃）、电压采集模块（精度±1mV）实时监控电芯状态，结合AI算法预测电池健康度（SOH），避免热失控风险。</w:t>
      </w:r>
    </w:p>
    <w:p w14:paraId="2839B05B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（五）吉利汽车湘潭制造基地——新能源汽车的“终端应用集成”</w:t>
      </w:r>
    </w:p>
    <w:p w14:paraId="482F687A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1. 企业概况</w:t>
      </w:r>
    </w:p>
    <w:p w14:paraId="5DC7ECDB" w14:textId="77777777" w:rsidR="008E44B3" w:rsidRPr="008E44B3" w:rsidRDefault="008E44B3" w:rsidP="008E44B3">
      <w:r w:rsidRPr="008E44B3">
        <w:t>吉利汽车湘潭制造基地成立于2006年，是吉利控股集团在华中地区的重要生产基地，主要生产吉利缤越、星越L等畅销车型，年产能达30万辆。基地内设有冲压、焊装、涂装、总装四大工艺车间，并配套建设了新能源汽车电池包（Pack）生产线，实现了“整车制造+三电系统集成”的一体化生产。</w:t>
      </w:r>
    </w:p>
    <w:p w14:paraId="59D673E9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2. 新能源汽车的“材料-结构-性能”协同设计</w:t>
      </w:r>
    </w:p>
    <w:p w14:paraId="13299022" w14:textId="77777777" w:rsidR="008E44B3" w:rsidRPr="008E44B3" w:rsidRDefault="008E44B3" w:rsidP="008E44B3">
      <w:r w:rsidRPr="008E44B3">
        <w:t>在总装车间，我们参观了新能源汽车的核心部件——</w:t>
      </w: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动力电池包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的生产过程。电池包由电池模组、结构件（铝合金框架）、BMS、热管理系统（液冷板）等组成，其设计与制造需综合考虑以下因素：</w:t>
      </w:r>
    </w:p>
    <w:p w14:paraId="3C8B1DB3" w14:textId="77777777" w:rsidR="008E44B3" w:rsidRPr="008E44B3" w:rsidRDefault="008E44B3" w:rsidP="008E44B3">
      <w:pPr>
        <w:numPr>
          <w:ilvl w:val="0"/>
          <w:numId w:val="7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轻量化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：采用铝合金框架（密度2.7g/cm³，仅为钢的1/3）替代传统钢材，在保证强度的同时减重20%；</w:t>
      </w:r>
    </w:p>
    <w:p w14:paraId="3FFF4274" w14:textId="77777777" w:rsidR="008E44B3" w:rsidRPr="008E44B3" w:rsidRDefault="008E44B3" w:rsidP="008E44B3">
      <w:pPr>
        <w:numPr>
          <w:ilvl w:val="0"/>
          <w:numId w:val="7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安全性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：电池模组间填充阻燃泡棉（氧指数≥32），结构件通过挤压测试（载荷100kN，变形量＜5mm），热管理系统可控制电池温度在15-45℃范围内；</w:t>
      </w:r>
    </w:p>
    <w:p w14:paraId="3EA54198" w14:textId="77777777" w:rsidR="008E44B3" w:rsidRPr="008E44B3" w:rsidRDefault="008E44B3" w:rsidP="008E44B3">
      <w:pPr>
        <w:numPr>
          <w:ilvl w:val="0"/>
          <w:numId w:val="7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能量密度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：通过优化模组布局（CTP技术，Cell to Pack），将电池包体积利用率从50%提升至65%，系统能量密度达180Wh/kg（磷酸铁锂电池）。</w:t>
      </w:r>
    </w:p>
    <w:p w14:paraId="64D23BCF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3. 材料在终端应用的反馈机制</w:t>
      </w:r>
    </w:p>
    <w:p w14:paraId="704D5B00" w14:textId="77777777" w:rsidR="008E44B3" w:rsidRPr="008E44B3" w:rsidRDefault="008E44B3" w:rsidP="008E44B3">
      <w:r w:rsidRPr="008E44B3">
        <w:t>在与基地工程师的交流中，我们了解到，汽车厂商对电池材料的性能提出了严格要求：</w:t>
      </w:r>
    </w:p>
    <w:p w14:paraId="62A8F0EE" w14:textId="77777777" w:rsidR="008E44B3" w:rsidRPr="008E44B3" w:rsidRDefault="008E44B3" w:rsidP="008E44B3">
      <w:pPr>
        <w:numPr>
          <w:ilvl w:val="0"/>
          <w:numId w:val="8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低温性能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：北方地区冬季需满足-20℃下放电容量保持率≥70%；</w:t>
      </w:r>
    </w:p>
    <w:p w14:paraId="062FC3E4" w14:textId="77777777" w:rsidR="008E44B3" w:rsidRPr="008E44B3" w:rsidRDefault="008E44B3" w:rsidP="008E44B3">
      <w:pPr>
        <w:numPr>
          <w:ilvl w:val="0"/>
          <w:numId w:val="8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快充能力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：支持4C快充（10分钟充电至80%），要求材料具备高离子电导率；</w:t>
      </w:r>
    </w:p>
    <w:p w14:paraId="717AA4BE" w14:textId="77777777" w:rsidR="008E44B3" w:rsidRPr="008E44B3" w:rsidRDefault="008E44B3" w:rsidP="008E44B3">
      <w:pPr>
        <w:numPr>
          <w:ilvl w:val="0"/>
          <w:numId w:val="8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成本控制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：正极材料占比电池总成本的40%，需持续降低钴、镍等稀有金属的使用量（如推广磷酸锰铁锂、钠离子电池）。</w:t>
      </w:r>
    </w:p>
    <w:p w14:paraId="090EFF98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三、实习总结与体会</w:t>
      </w:r>
    </w:p>
    <w:p w14:paraId="1F70135B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lastRenderedPageBreak/>
        <w:t>（一）对新能源材料产业链的系统认知</w:t>
      </w:r>
    </w:p>
    <w:p w14:paraId="29A3592F" w14:textId="77777777" w:rsidR="008E44B3" w:rsidRPr="008E44B3" w:rsidRDefault="008E44B3" w:rsidP="008E44B3">
      <w:r w:rsidRPr="008E44B3">
        <w:t>通过本次实习，我完整梳理了新能源材料产业链的上下游关系：</w:t>
      </w:r>
    </w:p>
    <w:p w14:paraId="7AA132B8" w14:textId="77777777" w:rsidR="008E44B3" w:rsidRPr="008E44B3" w:rsidRDefault="008E44B3" w:rsidP="008E44B3">
      <w:pPr>
        <w:numPr>
          <w:ilvl w:val="0"/>
          <w:numId w:val="9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上游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：以湘钢瑞泰为代表，提供高温耐火材料、高纯度金属原料（如碳酸锂）等基础材料；</w:t>
      </w:r>
    </w:p>
    <w:p w14:paraId="1523A419" w14:textId="77777777" w:rsidR="008E44B3" w:rsidRPr="008E44B3" w:rsidRDefault="008E44B3" w:rsidP="008E44B3">
      <w:pPr>
        <w:numPr>
          <w:ilvl w:val="0"/>
          <w:numId w:val="9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中游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：以高瑞电源（前驱体）、湖南裕能（正极材料）、桑顿新能源（电池）为代表，通过合成、加工、制造环节生产核心材料与器件；</w:t>
      </w:r>
    </w:p>
    <w:p w14:paraId="135B1240" w14:textId="77777777" w:rsidR="008E44B3" w:rsidRPr="008E44B3" w:rsidRDefault="008E44B3" w:rsidP="008E44B3">
      <w:pPr>
        <w:numPr>
          <w:ilvl w:val="0"/>
          <w:numId w:val="9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下游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：以吉利汽车为代表，将电池包集成到新能源汽车中，实现能源的存储与转化。</w:t>
      </w:r>
    </w:p>
    <w:p w14:paraId="27D7D973" w14:textId="77777777" w:rsidR="008E44B3" w:rsidRPr="008E44B3" w:rsidRDefault="008E44B3" w:rsidP="008E44B3">
      <w:r w:rsidRPr="008E44B3">
        <w:t>各环节既相互独立又紧密关联，上游材料的质量直接影响中游器件的性能，下游应用的需求则反向驱动中游材料的技术迭代。这种“链式”结构要求从业者必须具备全局视野，才能在技术研发、生产管理中找准定位。</w:t>
      </w:r>
    </w:p>
    <w:p w14:paraId="1EBDCD19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（二）对新能源材料技术发展趋势的洞察</w:t>
      </w:r>
    </w:p>
    <w:p w14:paraId="7271F406" w14:textId="77777777" w:rsidR="008E44B3" w:rsidRPr="008E44B3" w:rsidRDefault="008E44B3" w:rsidP="008E44B3">
      <w:pPr>
        <w:numPr>
          <w:ilvl w:val="0"/>
          <w:numId w:val="10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低成本化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：通过简化工艺（如磷酸锰铁锂替代三元材料减少钴、镍使用）、回收利用（如锂电池退役材料再生）降低成本；</w:t>
      </w:r>
    </w:p>
    <w:p w14:paraId="18AB7003" w14:textId="77777777" w:rsidR="008E44B3" w:rsidRPr="008E44B3" w:rsidRDefault="008E44B3" w:rsidP="008E44B3">
      <w:pPr>
        <w:numPr>
          <w:ilvl w:val="0"/>
          <w:numId w:val="10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高能量密度化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：通过材料创新（如固态电解质、硅基负极）、结构优化（如CTP/CTC技术）提升能量密度；</w:t>
      </w:r>
    </w:p>
    <w:p w14:paraId="03F4D0E0" w14:textId="77777777" w:rsidR="008E44B3" w:rsidRPr="008E44B3" w:rsidRDefault="008E44B3" w:rsidP="008E44B3">
      <w:pPr>
        <w:numPr>
          <w:ilvl w:val="0"/>
          <w:numId w:val="10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长寿命化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：通过表面改性（如Al</w:t>
      </w:r>
      <w:r w:rsidRPr="008E44B3">
        <w:rPr>
          <w:rFonts w:ascii="Cambria Math" w:hAnsi="Cambria Math" w:cs="Cambria Math"/>
        </w:rPr>
        <w:t>₂</w:t>
      </w:r>
      <w:r w:rsidRPr="008E44B3">
        <w:t>O</w:t>
      </w:r>
      <w:r w:rsidRPr="008E44B3">
        <w:rPr>
          <w:rFonts w:ascii="Cambria Math" w:hAnsi="Cambria Math" w:cs="Cambria Math"/>
        </w:rPr>
        <w:t>₃</w:t>
      </w:r>
      <w:r w:rsidRPr="008E44B3">
        <w:t>包覆）、界面调控（如SEI膜优化）延长循环寿命；</w:t>
      </w:r>
    </w:p>
    <w:p w14:paraId="61FDD42D" w14:textId="77777777" w:rsidR="008E44B3" w:rsidRPr="008E44B3" w:rsidRDefault="008E44B3" w:rsidP="008E44B3">
      <w:pPr>
        <w:numPr>
          <w:ilvl w:val="0"/>
          <w:numId w:val="10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智能化生产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：通过AI质检、数字孪生技术提升生产效率与产品一致性。</w:t>
      </w:r>
    </w:p>
    <w:p w14:paraId="61C1A208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（三）对个人专业学习的反思与规划</w:t>
      </w:r>
    </w:p>
    <w:p w14:paraId="5C71E505" w14:textId="77777777" w:rsidR="008E44B3" w:rsidRPr="008E44B3" w:rsidRDefault="008E44B3" w:rsidP="008E44B3">
      <w:r w:rsidRPr="008E44B3">
        <w:t>本次实习让我深刻认识到，材料科学与工程（新能源材料方向）是一门“理论与实践并重”的学科：</w:t>
      </w:r>
    </w:p>
    <w:p w14:paraId="186BE209" w14:textId="77777777" w:rsidR="008E44B3" w:rsidRPr="008E44B3" w:rsidRDefault="008E44B3" w:rsidP="008E44B3">
      <w:pPr>
        <w:numPr>
          <w:ilvl w:val="0"/>
          <w:numId w:val="11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理论方面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：需加强材料物理化学（如热力学、动力学）、固体物理（如晶体缺陷）、电化学（如电极反应机理）等基础课程的学习，为理解材料性能提供理论支撑；</w:t>
      </w:r>
    </w:p>
    <w:p w14:paraId="7DCB385A" w14:textId="77777777" w:rsidR="008E44B3" w:rsidRPr="008E44B3" w:rsidRDefault="008E44B3" w:rsidP="008E44B3">
      <w:pPr>
        <w:numPr>
          <w:ilvl w:val="0"/>
          <w:numId w:val="11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实践方面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：需关注产业前沿技术（如钠离子电池、复合集流体），通过实验课（如材料合成、电池组装）、科研项目（如校企合作课题）积累工程经验；</w:t>
      </w:r>
    </w:p>
    <w:p w14:paraId="783DC0AA" w14:textId="77777777" w:rsidR="008E44B3" w:rsidRPr="008E44B3" w:rsidRDefault="008E44B3" w:rsidP="008E44B3">
      <w:pPr>
        <w:numPr>
          <w:ilvl w:val="0"/>
          <w:numId w:val="11"/>
        </w:numPr>
      </w:pPr>
      <w:r w:rsidRPr="008E44B3">
        <w:rPr>
          <w:rFonts w:ascii="Times New Roman" w:hAnsi="Times New Roman" w:cs="Times New Roman"/>
        </w:rPr>
        <w:t>​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b/>
          <w:bCs/>
        </w:rPr>
        <w:t>职业规划</w:t>
      </w:r>
      <w:r w:rsidRPr="008E44B3">
        <w:rPr>
          <w:rFonts w:ascii="Times New Roman" w:hAnsi="Times New Roman" w:cs="Times New Roman"/>
          <w:b/>
          <w:bCs/>
        </w:rPr>
        <w:t>​</w:t>
      </w:r>
      <w:r w:rsidRPr="008E44B3">
        <w:rPr>
          <w:rFonts w:ascii="Times New Roman" w:hAnsi="Times New Roman" w:cs="Times New Roman"/>
        </w:rPr>
        <w:t>​</w:t>
      </w:r>
      <w:r w:rsidRPr="008E44B3">
        <w:t>：希望未来从事新能源材料研发工作，聚焦于正极材料的改性优化，解决“高能量密度与长循环寿命难以兼顾”的技术难题。</w:t>
      </w:r>
    </w:p>
    <w:p w14:paraId="74153037" w14:textId="77777777" w:rsidR="008E44B3" w:rsidRPr="008E44B3" w:rsidRDefault="008E44B3" w:rsidP="008E44B3">
      <w:pPr>
        <w:rPr>
          <w:b/>
          <w:bCs/>
        </w:rPr>
      </w:pPr>
      <w:r w:rsidRPr="008E44B3">
        <w:rPr>
          <w:b/>
          <w:bCs/>
        </w:rPr>
        <w:t>四、结论</w:t>
      </w:r>
    </w:p>
    <w:p w14:paraId="6BE7B4ED" w14:textId="77777777" w:rsidR="008E44B3" w:rsidRDefault="008E44B3" w:rsidP="008E44B3">
      <w:r w:rsidRPr="008E44B3">
        <w:t>本次认识实习是一次从“课堂到产业”的深度跨越。通过走访五家代表性企业，我不仅系</w:t>
      </w:r>
      <w:r w:rsidRPr="008E44B3">
        <w:lastRenderedPageBreak/>
        <w:t>统了解了新能源材料产业链的全貌，更深刻体会到技术创新对产业发展的驱动作用。作为材料科学与工程专业的学生，我们肩负着推动新能源材料技术进步、助力“双碳”目标实现的历史使命。未来，我将以更饱满的热情投入专业学习，努力成长为“懂理论、会实践、能创新”的高素质材料人才，为我国新能源产业的崛起贡献力量！</w:t>
      </w:r>
    </w:p>
    <w:p w14:paraId="20D979AB" w14:textId="3F71DC0C" w:rsidR="00E56C35" w:rsidRDefault="00E56C35" w:rsidP="008E44B3">
      <w:r>
        <w:rPr>
          <w:rFonts w:hint="eastAsia"/>
        </w:rPr>
        <w:t>()</w:t>
      </w:r>
    </w:p>
    <w:p w14:paraId="582DBC8B" w14:textId="77777777" w:rsidR="00E56C35" w:rsidRPr="00E56C35" w:rsidRDefault="00E56C35" w:rsidP="00E56C35">
      <w:r w:rsidRPr="00E56C35">
        <w:t>本次为期五天的认识实习，是一次从“理论认知”到“产业感知”的深度跨越，更是一次对“材料人”使命的重新定义。</w:t>
      </w:r>
    </w:p>
    <w:p w14:paraId="6DA70067" w14:textId="77777777" w:rsidR="00E56C35" w:rsidRPr="00E56C35" w:rsidRDefault="00E56C35" w:rsidP="00E56C35">
      <w:r w:rsidRPr="00E56C35">
        <w:t>五天里，我在湘钢瑞泰的烧结炉前触摸到高温材料的“坚韧”，在高瑞电源的反应釜旁见证了纳米级前驱体的“精密”，在裕能的辊道窑中理解了磷酸铁锂的“生长逻辑”，在桑顿的自动化车间感叹电池制造的“严苛”，在吉利的总装线触摸到新能源汽车的“温度”。这些具象的场景，将课本中“高温烧结”“共沉淀工艺”“SEI膜”等抽象概念转化为可感知的工业现实，让我真正理解了：新能源材料不是实验室里的“孤立存在”，而是串联起原料开采、装备制造、器件生产、终端应用的全链条“技术纽带”。</w:t>
      </w:r>
    </w:p>
    <w:p w14:paraId="3AC75C70" w14:textId="77777777" w:rsidR="00E56C35" w:rsidRPr="00E56C35" w:rsidRDefault="00E56C35" w:rsidP="00E56C35">
      <w:r w:rsidRPr="00E56C35">
        <w:t>实习中，我更深刻体会到“技术创新”对产业发展的核心驱动作用。从湘钢瑞泰为降低耐火材料杂质含量而研发的“纳米级氧化铝微粉”，到高瑞电源通过AI算法优化前驱体粒径分布；从裕能通过掺杂改性将磷酸铁锂压实密度提升0.3g/cm³，到桑顿用“双电层电容辅助设计”突破电池循环寿命瓶颈——每一项技术改进的背后，都是对“成本更低、性能更好、更安全”产业需求的精准回应。这让我明白：材料人的“科研灵感”，从来不是凭空想象，而是扎根于产业痛点的“问题导向”。</w:t>
      </w:r>
    </w:p>
    <w:p w14:paraId="0D32199F" w14:textId="77777777" w:rsidR="00E56C35" w:rsidRPr="00E56C35" w:rsidRDefault="00E56C35" w:rsidP="00E56C35">
      <w:r w:rsidRPr="00E56C35">
        <w:t>作为刚接触专业的大二学生，这次实习更是一次“认知纠偏”与“方向校准”。我曾误以为“材料科学”只需深耕实验室，却忽略了“产业落地”才是检验技术的最终标准；我曾满足于背诵“烧结温度”“压实密度”等参数，却未意识到这些参数背后是设备精度、工艺控制、质量检测的系统工程。如今，我清晰认识到：要成为一名合格的新能源材料人，既要夯实材料物理化学、固体物理等理论基础，更要培养“从实验室到生产线”的工程思维；既要关注前沿技术（如固态电池、钠离子电池），更要理解传统材料（如耐火材料、集流体）的不可替代性；既要追求“性能突破”，更要兼顾“成本控制”与“产业适配”。</w:t>
      </w:r>
    </w:p>
    <w:p w14:paraId="560D8F93" w14:textId="77777777" w:rsidR="00E56C35" w:rsidRPr="00E56C35" w:rsidRDefault="00E56C35" w:rsidP="00E56C35">
      <w:r w:rsidRPr="00E56C35">
        <w:t>站在“双碳”目标的历史节点，新能源材料是能源革命的核心支撑，也是我们这一代材料学子的责任战场。未来，我将以更饱满的热情投入专业学习：在课堂上，注重“理论—应用”的关联思考；在实验中，强化“工艺—性能”的细节把控；在实践中，保持“产业—需求”的敏锐观察。我相信，每一次对材料的改进、每一项技术的突破，都将为新能源汽车跑得更远、储能电站更稳定、天空更蓝贡献一份力量。</w:t>
      </w:r>
    </w:p>
    <w:p w14:paraId="6149D7B0" w14:textId="77777777" w:rsidR="00E56C35" w:rsidRPr="00E56C35" w:rsidRDefault="00E56C35" w:rsidP="00E56C35">
      <w:r w:rsidRPr="00E56C35">
        <w:t>这或许就是实习最珍贵的意义——它不仅让我看到了新能源材料的“现在”，更让我坚信：以材料创新为笔，我们终将书写出属于这个时代的“绿色能源”新篇章。</w:t>
      </w:r>
    </w:p>
    <w:p w14:paraId="1D5E5CE9" w14:textId="77777777" w:rsidR="00E56C35" w:rsidRPr="008E44B3" w:rsidRDefault="00E56C35" w:rsidP="008E44B3">
      <w:pPr>
        <w:rPr>
          <w:rFonts w:hint="eastAsia"/>
        </w:rPr>
      </w:pPr>
    </w:p>
    <w:p w14:paraId="1E382AA0" w14:textId="77777777" w:rsidR="005068E9" w:rsidRPr="008E44B3" w:rsidRDefault="005068E9" w:rsidP="008E44B3">
      <w:pPr>
        <w:rPr>
          <w:rFonts w:hint="eastAsia"/>
        </w:rPr>
      </w:pPr>
    </w:p>
    <w:sectPr w:rsidR="005068E9" w:rsidRPr="008E44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C1E"/>
    <w:multiLevelType w:val="multilevel"/>
    <w:tmpl w:val="ADBA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215948"/>
    <w:multiLevelType w:val="multilevel"/>
    <w:tmpl w:val="B9B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C27A6B"/>
    <w:multiLevelType w:val="multilevel"/>
    <w:tmpl w:val="615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B67922"/>
    <w:multiLevelType w:val="multilevel"/>
    <w:tmpl w:val="C0F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0002E1"/>
    <w:multiLevelType w:val="multilevel"/>
    <w:tmpl w:val="233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816AB6"/>
    <w:multiLevelType w:val="multilevel"/>
    <w:tmpl w:val="342A8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803881"/>
    <w:multiLevelType w:val="multilevel"/>
    <w:tmpl w:val="C656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34070A"/>
    <w:multiLevelType w:val="multilevel"/>
    <w:tmpl w:val="674E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A364F"/>
    <w:multiLevelType w:val="multilevel"/>
    <w:tmpl w:val="4500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D4045"/>
    <w:multiLevelType w:val="multilevel"/>
    <w:tmpl w:val="9B1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192D24"/>
    <w:multiLevelType w:val="multilevel"/>
    <w:tmpl w:val="E764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7480292">
    <w:abstractNumId w:val="5"/>
  </w:num>
  <w:num w:numId="2" w16cid:durableId="1187980980">
    <w:abstractNumId w:val="8"/>
  </w:num>
  <w:num w:numId="3" w16cid:durableId="264965088">
    <w:abstractNumId w:val="0"/>
  </w:num>
  <w:num w:numId="4" w16cid:durableId="2022386686">
    <w:abstractNumId w:val="9"/>
  </w:num>
  <w:num w:numId="5" w16cid:durableId="691297105">
    <w:abstractNumId w:val="10"/>
  </w:num>
  <w:num w:numId="6" w16cid:durableId="1342976851">
    <w:abstractNumId w:val="1"/>
  </w:num>
  <w:num w:numId="7" w16cid:durableId="1463503080">
    <w:abstractNumId w:val="7"/>
  </w:num>
  <w:num w:numId="8" w16cid:durableId="292175052">
    <w:abstractNumId w:val="3"/>
  </w:num>
  <w:num w:numId="9" w16cid:durableId="1422602894">
    <w:abstractNumId w:val="4"/>
  </w:num>
  <w:num w:numId="10" w16cid:durableId="1038748322">
    <w:abstractNumId w:val="6"/>
  </w:num>
  <w:num w:numId="11" w16cid:durableId="146746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3B"/>
    <w:rsid w:val="0026269B"/>
    <w:rsid w:val="005068E9"/>
    <w:rsid w:val="0057772C"/>
    <w:rsid w:val="006774AC"/>
    <w:rsid w:val="008E44B3"/>
    <w:rsid w:val="00C3457E"/>
    <w:rsid w:val="00C7733B"/>
    <w:rsid w:val="00E5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F5E07F"/>
  <w15:chartTrackingRefBased/>
  <w15:docId w15:val="{BF02D1BC-1C81-4A4F-8B14-B7D5316F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73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3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3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3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3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3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3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3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73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7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7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73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73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73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73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73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73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73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7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3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73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73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3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73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73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7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1044</Words>
  <Characters>5952</Characters>
  <Application>Microsoft Office Word</Application>
  <DocSecurity>0</DocSecurity>
  <Lines>49</Lines>
  <Paragraphs>13</Paragraphs>
  <ScaleCrop>false</ScaleCrop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LingLi Jin</dc:creator>
  <cp:keywords/>
  <dc:description/>
  <cp:lastModifiedBy>LingLi Jin</cp:lastModifiedBy>
  <cp:revision>4</cp:revision>
  <dcterms:created xsi:type="dcterms:W3CDTF">2025-09-23T09:13:00Z</dcterms:created>
  <dcterms:modified xsi:type="dcterms:W3CDTF">2025-09-23T09:20:00Z</dcterms:modified>
</cp:coreProperties>
</file>