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6243E">
      <w:pPr>
        <w:spacing w:beforeLines="50" w:afterLines="50" w:line="48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第六章  习题答案</w:t>
      </w:r>
    </w:p>
    <w:p w14:paraId="698778DA">
      <w:pPr>
        <w:pStyle w:val="2"/>
        <w:spacing w:before="0" w:beforeAutospacing="0" w:after="0" w:afterAutospacing="0" w:line="360" w:lineRule="auto"/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  <w:color w:val="0000FF"/>
        </w:rPr>
        <w:t>6</w:t>
      </w:r>
      <w:r>
        <w:rPr>
          <w:rFonts w:hint="eastAsia" w:ascii="Times New Roman" w:hAnsi="Times New Roman" w:cs="Times New Roman"/>
          <w:color w:val="0000FF"/>
        </w:rPr>
        <w:t>.</w:t>
      </w:r>
      <w:r>
        <w:rPr>
          <w:rFonts w:ascii="Times New Roman" w:hAnsi="Times New Roman" w:cs="Times New Roman"/>
          <w:color w:val="0000FF"/>
        </w:rPr>
        <w:t>6</w:t>
      </w:r>
      <w:r>
        <w:rPr>
          <w:rFonts w:ascii="Times New Roman" w:cs="Times New Roman"/>
          <w:color w:val="0000FF"/>
        </w:rPr>
        <w:t>根据</w:t>
      </w:r>
      <w:r>
        <w:rPr>
          <w:rFonts w:ascii="Times New Roman" w:hAnsi="Times New Roman" w:cs="Times New Roman"/>
          <w:color w:val="0000FF"/>
        </w:rPr>
        <w:t>Al</w:t>
      </w:r>
      <w:r>
        <w:rPr>
          <w:rFonts w:ascii="Times New Roman" w:hAnsi="Times New Roman" w:cs="Times New Roman"/>
          <w:color w:val="0000FF"/>
          <w:vertAlign w:val="subscript"/>
        </w:rPr>
        <w:t>2</w:t>
      </w:r>
      <w:r>
        <w:rPr>
          <w:rFonts w:ascii="Times New Roman" w:hAnsi="Times New Roman" w:cs="Times New Roman"/>
          <w:color w:val="0000FF"/>
        </w:rPr>
        <w:t>O</w:t>
      </w:r>
      <w:r>
        <w:rPr>
          <w:rFonts w:ascii="Times New Roman" w:hAnsi="Times New Roman" w:cs="Times New Roman"/>
          <w:color w:val="0000FF"/>
          <w:vertAlign w:val="subscript"/>
        </w:rPr>
        <w:t>3</w:t>
      </w:r>
      <w:r>
        <w:rPr>
          <w:rFonts w:ascii="Times New Roman" w:cs="Times New Roman"/>
          <w:color w:val="0000FF"/>
        </w:rPr>
        <w:t>－</w:t>
      </w:r>
      <w:r>
        <w:rPr>
          <w:rFonts w:ascii="Times New Roman" w:hAnsi="Times New Roman" w:cs="Times New Roman"/>
          <w:color w:val="0000FF"/>
        </w:rPr>
        <w:t>SiO</w:t>
      </w:r>
      <w:r>
        <w:rPr>
          <w:rFonts w:ascii="Times New Roman" w:hAnsi="Times New Roman" w:cs="Times New Roman"/>
          <w:color w:val="0000FF"/>
          <w:vertAlign w:val="subscript"/>
        </w:rPr>
        <w:t>2</w:t>
      </w:r>
      <w:r>
        <w:rPr>
          <w:rFonts w:ascii="Times New Roman" w:cs="Times New Roman"/>
          <w:color w:val="0000FF"/>
        </w:rPr>
        <w:t>系统相图说明：（</w:t>
      </w:r>
      <w:r>
        <w:rPr>
          <w:rFonts w:ascii="Times New Roman" w:hAnsi="Times New Roman" w:cs="Times New Roman"/>
          <w:color w:val="0000FF"/>
        </w:rPr>
        <w:t>1</w:t>
      </w:r>
      <w:r>
        <w:rPr>
          <w:rFonts w:ascii="Times New Roman" w:cs="Times New Roman"/>
          <w:color w:val="0000FF"/>
        </w:rPr>
        <w:t>）铝硅质耐火材料：硅砖（含</w:t>
      </w:r>
      <w:r>
        <w:rPr>
          <w:rFonts w:ascii="Times New Roman" w:hAnsi="Times New Roman" w:cs="Times New Roman"/>
          <w:color w:val="0000FF"/>
        </w:rPr>
        <w:t>SiO</w:t>
      </w:r>
      <w:r>
        <w:rPr>
          <w:rFonts w:ascii="Times New Roman" w:hAnsi="Times New Roman" w:cs="Times New Roman"/>
          <w:color w:val="0000FF"/>
          <w:vertAlign w:val="subscript"/>
        </w:rPr>
        <w:t>2</w:t>
      </w:r>
      <w:r>
        <w:rPr>
          <w:rFonts w:ascii="Times New Roman" w:cs="Times New Roman"/>
          <w:color w:val="0000FF"/>
        </w:rPr>
        <w:t>＞</w:t>
      </w:r>
      <w:r>
        <w:rPr>
          <w:rFonts w:ascii="Times New Roman" w:hAnsi="Times New Roman" w:cs="Times New Roman"/>
          <w:color w:val="0000FF"/>
        </w:rPr>
        <w:t>98</w:t>
      </w:r>
      <w:r>
        <w:rPr>
          <w:rFonts w:ascii="Times New Roman" w:cs="Times New Roman"/>
          <w:color w:val="0000FF"/>
        </w:rPr>
        <w:t>％）、粘土砖（含</w:t>
      </w:r>
      <w:r>
        <w:rPr>
          <w:rFonts w:ascii="Times New Roman" w:hAnsi="Times New Roman" w:cs="Times New Roman"/>
          <w:color w:val="0000FF"/>
        </w:rPr>
        <w:t>Al</w:t>
      </w:r>
      <w:r>
        <w:rPr>
          <w:rFonts w:ascii="Times New Roman" w:hAnsi="Times New Roman" w:cs="Times New Roman"/>
          <w:color w:val="0000FF"/>
          <w:vertAlign w:val="subscript"/>
        </w:rPr>
        <w:t>2</w:t>
      </w:r>
      <w:r>
        <w:rPr>
          <w:rFonts w:ascii="Times New Roman" w:hAnsi="Times New Roman" w:cs="Times New Roman"/>
          <w:color w:val="0000FF"/>
        </w:rPr>
        <w:t>O</w:t>
      </w:r>
      <w:r>
        <w:rPr>
          <w:rFonts w:ascii="Times New Roman" w:hAnsi="Times New Roman" w:cs="Times New Roman"/>
          <w:color w:val="0000FF"/>
          <w:vertAlign w:val="subscript"/>
        </w:rPr>
        <w:t>3</w:t>
      </w:r>
      <w:r>
        <w:rPr>
          <w:rFonts w:ascii="Times New Roman" w:hAnsi="Times New Roman" w:cs="Times New Roman"/>
          <w:color w:val="0000FF"/>
        </w:rPr>
        <w:t>35</w:t>
      </w:r>
      <w:r>
        <w:rPr>
          <w:rFonts w:ascii="Times New Roman" w:cs="Times New Roman"/>
          <w:color w:val="0000FF"/>
        </w:rPr>
        <w:t>％～</w:t>
      </w:r>
      <w:r>
        <w:rPr>
          <w:rFonts w:ascii="Times New Roman" w:hAnsi="Times New Roman" w:cs="Times New Roman"/>
          <w:color w:val="0000FF"/>
        </w:rPr>
        <w:t>50</w:t>
      </w:r>
      <w:r>
        <w:rPr>
          <w:rFonts w:ascii="Times New Roman" w:cs="Times New Roman"/>
          <w:color w:val="0000FF"/>
        </w:rPr>
        <w:t>％）、高铝砖（含</w:t>
      </w:r>
      <w:r>
        <w:rPr>
          <w:rFonts w:ascii="Times New Roman" w:hAnsi="Times New Roman" w:cs="Times New Roman"/>
          <w:color w:val="0000FF"/>
        </w:rPr>
        <w:t>Al</w:t>
      </w:r>
      <w:r>
        <w:rPr>
          <w:rFonts w:ascii="Times New Roman" w:hAnsi="Times New Roman" w:cs="Times New Roman"/>
          <w:color w:val="0000FF"/>
          <w:vertAlign w:val="subscript"/>
        </w:rPr>
        <w:t>2</w:t>
      </w:r>
      <w:r>
        <w:rPr>
          <w:rFonts w:ascii="Times New Roman" w:hAnsi="Times New Roman" w:cs="Times New Roman"/>
          <w:color w:val="0000FF"/>
        </w:rPr>
        <w:t>O</w:t>
      </w:r>
      <w:r>
        <w:rPr>
          <w:rFonts w:ascii="Times New Roman" w:hAnsi="Times New Roman" w:cs="Times New Roman"/>
          <w:color w:val="0000FF"/>
          <w:vertAlign w:val="subscript"/>
        </w:rPr>
        <w:t>3</w:t>
      </w:r>
      <w:r>
        <w:rPr>
          <w:rFonts w:ascii="Times New Roman" w:hAnsi="Times New Roman" w:cs="Times New Roman"/>
          <w:color w:val="0000FF"/>
        </w:rPr>
        <w:t>60</w:t>
      </w:r>
      <w:r>
        <w:rPr>
          <w:rFonts w:ascii="Times New Roman" w:cs="Times New Roman"/>
          <w:color w:val="0000FF"/>
        </w:rPr>
        <w:t>％～</w:t>
      </w:r>
      <w:r>
        <w:rPr>
          <w:rFonts w:ascii="Times New Roman" w:hAnsi="Times New Roman" w:cs="Times New Roman"/>
          <w:color w:val="0000FF"/>
        </w:rPr>
        <w:t>90</w:t>
      </w:r>
      <w:r>
        <w:rPr>
          <w:rFonts w:ascii="Times New Roman" w:cs="Times New Roman"/>
          <w:color w:val="0000FF"/>
        </w:rPr>
        <w:t>％）、刚玉砖（含</w:t>
      </w:r>
      <w:r>
        <w:rPr>
          <w:rFonts w:ascii="Times New Roman" w:hAnsi="Times New Roman" w:cs="Times New Roman"/>
          <w:color w:val="0000FF"/>
        </w:rPr>
        <w:t>Al</w:t>
      </w:r>
      <w:r>
        <w:rPr>
          <w:rFonts w:ascii="Times New Roman" w:hAnsi="Times New Roman" w:cs="Times New Roman"/>
          <w:color w:val="0000FF"/>
          <w:vertAlign w:val="subscript"/>
        </w:rPr>
        <w:t>2</w:t>
      </w:r>
      <w:r>
        <w:rPr>
          <w:rFonts w:ascii="Times New Roman" w:hAnsi="Times New Roman" w:cs="Times New Roman"/>
          <w:color w:val="0000FF"/>
        </w:rPr>
        <w:t>O</w:t>
      </w:r>
      <w:r>
        <w:rPr>
          <w:rFonts w:ascii="Times New Roman" w:hAnsi="Times New Roman" w:cs="Times New Roman"/>
          <w:color w:val="0000FF"/>
          <w:vertAlign w:val="subscript"/>
        </w:rPr>
        <w:t>3</w:t>
      </w:r>
      <w:r>
        <w:rPr>
          <w:rFonts w:ascii="Times New Roman" w:cs="Times New Roman"/>
          <w:color w:val="0000FF"/>
        </w:rPr>
        <w:t>＞</w:t>
      </w:r>
      <w:r>
        <w:rPr>
          <w:rFonts w:ascii="Times New Roman" w:hAnsi="Times New Roman" w:cs="Times New Roman"/>
          <w:color w:val="0000FF"/>
        </w:rPr>
        <w:t>90</w:t>
      </w:r>
      <w:r>
        <w:rPr>
          <w:rFonts w:ascii="Times New Roman" w:cs="Times New Roman"/>
          <w:color w:val="0000FF"/>
        </w:rPr>
        <w:t>％）内，各有哪些主要的晶相？（</w:t>
      </w:r>
      <w:r>
        <w:rPr>
          <w:rFonts w:ascii="Times New Roman" w:hAnsi="Times New Roman" w:cs="Times New Roman"/>
          <w:color w:val="0000FF"/>
        </w:rPr>
        <w:t>2</w:t>
      </w:r>
      <w:r>
        <w:rPr>
          <w:rFonts w:ascii="Times New Roman" w:cs="Times New Roman"/>
          <w:color w:val="0000FF"/>
        </w:rPr>
        <w:t>）为了保持较高的耐火度，在生产硅砖时应注意什么？（</w:t>
      </w:r>
      <w:r>
        <w:rPr>
          <w:rFonts w:ascii="Times New Roman" w:hAnsi="Times New Roman" w:cs="Times New Roman"/>
          <w:color w:val="0000FF"/>
        </w:rPr>
        <w:t>3</w:t>
      </w:r>
      <w:r>
        <w:rPr>
          <w:rFonts w:ascii="Times New Roman" w:cs="Times New Roman"/>
          <w:color w:val="0000FF"/>
        </w:rPr>
        <w:t>）若耐火材料出现</w:t>
      </w:r>
      <w:r>
        <w:rPr>
          <w:rFonts w:ascii="Times New Roman" w:hAnsi="Times New Roman" w:cs="Times New Roman"/>
          <w:color w:val="0000FF"/>
        </w:rPr>
        <w:t>40</w:t>
      </w:r>
      <w:r>
        <w:rPr>
          <w:rFonts w:ascii="Times New Roman" w:cs="Times New Roman"/>
          <w:color w:val="0000FF"/>
        </w:rPr>
        <w:t>％的液相便软化不能使用，试计算含</w:t>
      </w:r>
      <w:r>
        <w:rPr>
          <w:rFonts w:ascii="Times New Roman" w:hAnsi="Times New Roman" w:cs="Times New Roman"/>
          <w:color w:val="0000FF"/>
        </w:rPr>
        <w:t>40mol</w:t>
      </w:r>
      <w:r>
        <w:rPr>
          <w:rFonts w:ascii="Times New Roman" w:cs="Times New Roman"/>
          <w:color w:val="0000FF"/>
        </w:rPr>
        <w:t>％</w:t>
      </w:r>
      <w:r>
        <w:rPr>
          <w:rFonts w:ascii="Times New Roman" w:hAnsi="Times New Roman" w:cs="Times New Roman"/>
          <w:color w:val="0000FF"/>
        </w:rPr>
        <w:t>Al</w:t>
      </w:r>
      <w:r>
        <w:rPr>
          <w:rFonts w:ascii="Times New Roman" w:hAnsi="Times New Roman" w:cs="Times New Roman"/>
          <w:color w:val="0000FF"/>
          <w:vertAlign w:val="subscript"/>
        </w:rPr>
        <w:t>2</w:t>
      </w:r>
      <w:r>
        <w:rPr>
          <w:rFonts w:ascii="Times New Roman" w:hAnsi="Times New Roman" w:cs="Times New Roman"/>
          <w:color w:val="0000FF"/>
        </w:rPr>
        <w:t>O</w:t>
      </w:r>
      <w:r>
        <w:rPr>
          <w:rFonts w:ascii="Times New Roman" w:hAnsi="Times New Roman" w:cs="Times New Roman"/>
          <w:color w:val="0000FF"/>
          <w:vertAlign w:val="subscript"/>
        </w:rPr>
        <w:t>3</w:t>
      </w:r>
      <w:r>
        <w:rPr>
          <w:rFonts w:ascii="Times New Roman" w:cs="Times New Roman"/>
          <w:color w:val="0000FF"/>
        </w:rPr>
        <w:t>的粘土砖的最高使用温度。</w:t>
      </w:r>
    </w:p>
    <w:p w14:paraId="7667DA23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解：</w:t>
      </w:r>
    </w:p>
    <w:p w14:paraId="4E5BF4E5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Times New Roman"/>
          <w:kern w:val="0"/>
          <w:sz w:val="24"/>
          <w:szCs w:val="24"/>
        </w:rPr>
        <w:t>(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) </w:t>
      </w:r>
      <w:r>
        <w:rPr>
          <w:rFonts w:ascii="Times New Roman" w:hAnsi="宋体"/>
          <w:kern w:val="0"/>
          <w:sz w:val="24"/>
          <w:szCs w:val="24"/>
        </w:rPr>
        <w:t>硅砖（含</w:t>
      </w:r>
      <w:r>
        <w:rPr>
          <w:rFonts w:ascii="Times New Roman" w:hAnsi="Times New Roman"/>
          <w:kern w:val="0"/>
          <w:sz w:val="24"/>
          <w:szCs w:val="24"/>
        </w:rPr>
        <w:t>SiO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/>
          <w:kern w:val="0"/>
          <w:sz w:val="24"/>
          <w:szCs w:val="24"/>
        </w:rPr>
        <w:t>&gt;98%</w:t>
      </w:r>
      <w:r>
        <w:rPr>
          <w:rFonts w:ascii="Times New Roman" w:hAnsi="宋体"/>
          <w:kern w:val="0"/>
          <w:sz w:val="24"/>
          <w:szCs w:val="24"/>
        </w:rPr>
        <w:t>）主要晶相：</w:t>
      </w:r>
      <w:r>
        <w:rPr>
          <w:rFonts w:ascii="Times New Roman" w:hAnsi="Times New Roman"/>
          <w:kern w:val="0"/>
          <w:sz w:val="24"/>
          <w:szCs w:val="24"/>
        </w:rPr>
        <w:t>SiO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ascii="Times New Roman" w:hAnsi="宋体"/>
          <w:kern w:val="0"/>
          <w:sz w:val="24"/>
          <w:szCs w:val="24"/>
        </w:rPr>
        <w:t>、</w:t>
      </w:r>
      <w:r>
        <w:rPr>
          <w:rFonts w:ascii="Times New Roman" w:hAnsi="Times New Roman"/>
          <w:kern w:val="0"/>
          <w:sz w:val="24"/>
          <w:szCs w:val="24"/>
        </w:rPr>
        <w:t>2Al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/>
          <w:kern w:val="0"/>
          <w:sz w:val="24"/>
          <w:szCs w:val="24"/>
        </w:rPr>
        <w:t>·2SiO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宋体"/>
          <w:kern w:val="0"/>
          <w:sz w:val="24"/>
          <w:szCs w:val="24"/>
        </w:rPr>
        <w:t>固溶体（莫来石）</w:t>
      </w:r>
    </w:p>
    <w:p w14:paraId="7F8E8D5A">
      <w:pPr>
        <w:widowControl/>
        <w:spacing w:line="360" w:lineRule="auto"/>
        <w:ind w:firstLine="360" w:firstLineChars="15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粘土砖（含</w:t>
      </w:r>
      <w:r>
        <w:rPr>
          <w:rFonts w:ascii="Times New Roman" w:hAnsi="Times New Roman"/>
          <w:kern w:val="0"/>
          <w:sz w:val="24"/>
          <w:szCs w:val="24"/>
        </w:rPr>
        <w:t>Al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/>
          <w:kern w:val="0"/>
          <w:sz w:val="24"/>
          <w:szCs w:val="24"/>
        </w:rPr>
        <w:t>35</w:t>
      </w:r>
      <w:r>
        <w:rPr>
          <w:rFonts w:ascii="Times New Roman" w:hAnsi="宋体"/>
          <w:kern w:val="0"/>
          <w:sz w:val="24"/>
          <w:szCs w:val="24"/>
        </w:rPr>
        <w:t>～</w:t>
      </w:r>
      <w:r>
        <w:rPr>
          <w:rFonts w:ascii="Times New Roman" w:hAnsi="Times New Roman"/>
          <w:kern w:val="0"/>
          <w:sz w:val="24"/>
          <w:szCs w:val="24"/>
        </w:rPr>
        <w:t>50%</w:t>
      </w:r>
      <w:r>
        <w:rPr>
          <w:rFonts w:ascii="Times New Roman" w:hAnsi="宋体"/>
          <w:kern w:val="0"/>
          <w:sz w:val="24"/>
          <w:szCs w:val="24"/>
        </w:rPr>
        <w:t>）主要晶相：</w:t>
      </w:r>
      <w:r>
        <w:rPr>
          <w:rFonts w:ascii="Times New Roman" w:hAnsi="Times New Roman"/>
          <w:kern w:val="0"/>
          <w:sz w:val="24"/>
          <w:szCs w:val="24"/>
        </w:rPr>
        <w:t>SiO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ascii="Times New Roman" w:hAnsi="宋体"/>
          <w:kern w:val="0"/>
          <w:sz w:val="24"/>
          <w:szCs w:val="24"/>
        </w:rPr>
        <w:t>、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</w:p>
    <w:p w14:paraId="1C76B6C4">
      <w:pPr>
        <w:widowControl/>
        <w:spacing w:line="360" w:lineRule="auto"/>
        <w:ind w:firstLine="360" w:firstLineChars="15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高铝砖（含</w:t>
      </w:r>
      <w:r>
        <w:rPr>
          <w:rFonts w:ascii="Times New Roman" w:hAnsi="Times New Roman"/>
          <w:kern w:val="0"/>
          <w:sz w:val="24"/>
          <w:szCs w:val="24"/>
        </w:rPr>
        <w:t>Al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/>
          <w:kern w:val="0"/>
          <w:sz w:val="24"/>
          <w:szCs w:val="24"/>
        </w:rPr>
        <w:t>60</w:t>
      </w:r>
      <w:r>
        <w:rPr>
          <w:rFonts w:ascii="Times New Roman" w:hAnsi="宋体"/>
          <w:kern w:val="0"/>
          <w:sz w:val="24"/>
          <w:szCs w:val="24"/>
        </w:rPr>
        <w:t>～</w:t>
      </w:r>
      <w:r>
        <w:rPr>
          <w:rFonts w:ascii="Times New Roman" w:hAnsi="Times New Roman"/>
          <w:kern w:val="0"/>
          <w:sz w:val="24"/>
          <w:szCs w:val="24"/>
        </w:rPr>
        <w:t>90%</w:t>
      </w:r>
      <w:r>
        <w:rPr>
          <w:rFonts w:ascii="Times New Roman" w:hAnsi="宋体"/>
          <w:kern w:val="0"/>
          <w:sz w:val="24"/>
          <w:szCs w:val="24"/>
        </w:rPr>
        <w:t>）主要晶相：</w:t>
      </w:r>
      <w:r>
        <w:rPr>
          <w:rFonts w:ascii="Times New Roman" w:hAnsi="Times New Roman"/>
          <w:kern w:val="0"/>
          <w:sz w:val="24"/>
          <w:szCs w:val="24"/>
        </w:rPr>
        <w:t>60</w:t>
      </w:r>
      <w:r>
        <w:rPr>
          <w:rFonts w:ascii="Times New Roman" w:hAnsi="宋体"/>
          <w:kern w:val="0"/>
          <w:sz w:val="24"/>
          <w:szCs w:val="24"/>
        </w:rPr>
        <w:t>～</w:t>
      </w:r>
      <w:r>
        <w:rPr>
          <w:rFonts w:ascii="Times New Roman" w:hAnsi="Times New Roman"/>
          <w:kern w:val="0"/>
          <w:sz w:val="24"/>
          <w:szCs w:val="24"/>
        </w:rPr>
        <w:t>72%A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>，</w:t>
      </w:r>
      <w:r>
        <w:rPr>
          <w:rFonts w:ascii="Times New Roman" w:hAnsi="Times New Roman"/>
          <w:kern w:val="0"/>
          <w:sz w:val="24"/>
          <w:szCs w:val="24"/>
        </w:rPr>
        <w:t>72</w:t>
      </w:r>
      <w:r>
        <w:rPr>
          <w:rFonts w:ascii="Times New Roman" w:hAnsi="宋体"/>
          <w:kern w:val="0"/>
          <w:sz w:val="24"/>
          <w:szCs w:val="24"/>
        </w:rPr>
        <w:t>～</w:t>
      </w:r>
      <w:r>
        <w:rPr>
          <w:rFonts w:ascii="Times New Roman" w:hAnsi="Times New Roman"/>
          <w:kern w:val="0"/>
          <w:sz w:val="24"/>
          <w:szCs w:val="24"/>
        </w:rPr>
        <w:t>90%A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hint="eastAsia" w:ascii="Times New Roman" w:hAnsi="Times New Roman"/>
          <w:kern w:val="0"/>
          <w:sz w:val="24"/>
          <w:szCs w:val="24"/>
          <w:lang w:eastAsia="zh-CN"/>
        </w:rPr>
        <w:t>、</w:t>
      </w:r>
      <w:r>
        <w:rPr>
          <w:rFonts w:ascii="Times New Roman" w:hAnsi="Times New Roman"/>
          <w:kern w:val="0"/>
          <w:sz w:val="24"/>
          <w:szCs w:val="24"/>
        </w:rPr>
        <w:t>Al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宋体"/>
          <w:kern w:val="0"/>
          <w:sz w:val="24"/>
          <w:szCs w:val="24"/>
        </w:rPr>
        <w:t>。</w:t>
      </w:r>
    </w:p>
    <w:p w14:paraId="3AA225F5">
      <w:pPr>
        <w:widowControl/>
        <w:spacing w:line="360" w:lineRule="auto"/>
        <w:ind w:firstLine="360" w:firstLineChars="15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刚玉砖（含Al</w:t>
      </w:r>
      <w:r>
        <w:rPr>
          <w:rFonts w:ascii="Times New Roman" w:hAnsi="宋体"/>
          <w:kern w:val="0"/>
          <w:sz w:val="24"/>
          <w:szCs w:val="24"/>
          <w:vertAlign w:val="subscript"/>
        </w:rPr>
        <w:t>2</w:t>
      </w:r>
      <w:r>
        <w:rPr>
          <w:rFonts w:ascii="Times New Roman" w:hAnsi="宋体"/>
          <w:kern w:val="0"/>
          <w:sz w:val="24"/>
          <w:szCs w:val="24"/>
        </w:rPr>
        <w:t>O</w:t>
      </w:r>
      <w:r>
        <w:rPr>
          <w:rFonts w:ascii="Times New Roman" w:hAnsi="宋体"/>
          <w:kern w:val="0"/>
          <w:sz w:val="24"/>
          <w:szCs w:val="24"/>
          <w:vertAlign w:val="subscript"/>
        </w:rPr>
        <w:t>3</w:t>
      </w:r>
      <w:r>
        <w:rPr>
          <w:rFonts w:ascii="Times New Roman" w:hAnsi="宋体"/>
          <w:kern w:val="0"/>
          <w:sz w:val="24"/>
          <w:szCs w:val="24"/>
        </w:rPr>
        <w:t>＞90％）主要晶相：</w:t>
      </w:r>
      <w:r>
        <w:rPr>
          <w:rFonts w:ascii="Times New Roman" w:hAnsi="Times New Roman"/>
          <w:kern w:val="0"/>
          <w:sz w:val="24"/>
          <w:szCs w:val="24"/>
        </w:rPr>
        <w:t>Al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宋体"/>
          <w:kern w:val="0"/>
          <w:sz w:val="24"/>
          <w:szCs w:val="24"/>
        </w:rPr>
        <w:t>。</w:t>
      </w:r>
    </w:p>
    <w:p w14:paraId="4FAB354A">
      <w:pPr>
        <w:widowControl/>
        <w:jc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drawing>
          <wp:inline distT="0" distB="0" distL="114300" distR="114300">
            <wp:extent cx="2880360" cy="2510790"/>
            <wp:effectExtent l="0" t="0" r="15240" b="3810"/>
            <wp:docPr id="1" name="图片 442" descr="http://netclass.csu.edu.cn/jpkc2008/csu/12wujicailiao/xiti/images/ans06/image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42" descr="http://netclass.csu.edu.cn/jpkc2008/csu/12wujicailiao/xiti/images/ans06/image041.jpg"/>
                    <pic:cNvPicPr>
                      <a:picLocks noChangeAspect="1"/>
                    </pic:cNvPicPr>
                  </pic:nvPicPr>
                  <pic:blipFill>
                    <a:blip r:embed="rId6"/>
                    <a:srcRect l="4279" t="6187" r="4991" b="403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50E0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hint="eastAsia" w:ascii="Times New Roman" w:hAnsi="Times New Roman"/>
          <w:kern w:val="0"/>
          <w:sz w:val="24"/>
          <w:szCs w:val="24"/>
        </w:rPr>
        <w:t>(</w:t>
      </w:r>
      <w:r>
        <w:rPr>
          <w:rFonts w:ascii="Times New Roman" w:hAnsi="Times New Roman"/>
          <w:kern w:val="0"/>
          <w:sz w:val="24"/>
          <w:szCs w:val="24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) </w:t>
      </w:r>
      <w:r>
        <w:rPr>
          <w:rFonts w:ascii="Times New Roman" w:hAnsi="Times New Roman"/>
          <w:kern w:val="0"/>
          <w:sz w:val="24"/>
          <w:szCs w:val="24"/>
        </w:rPr>
        <w:t>为了保持硅砖的耐火度，要严格防止原料中混如Al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/>
          <w:kern w:val="0"/>
          <w:sz w:val="24"/>
          <w:szCs w:val="24"/>
        </w:rPr>
        <w:t>。SiO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/>
          <w:kern w:val="0"/>
          <w:sz w:val="24"/>
          <w:szCs w:val="24"/>
        </w:rPr>
        <w:t>熔点为1723</w:t>
      </w:r>
      <w:r>
        <w:rPr>
          <w:rFonts w:ascii="Times New Roman" w:hAnsi="宋体"/>
          <w:kern w:val="0"/>
          <w:sz w:val="24"/>
          <w:szCs w:val="24"/>
        </w:rPr>
        <w:t>℃</w:t>
      </w:r>
      <w:r>
        <w:rPr>
          <w:rFonts w:ascii="Times New Roman" w:hAnsi="Times New Roman"/>
          <w:kern w:val="0"/>
          <w:sz w:val="24"/>
          <w:szCs w:val="24"/>
        </w:rPr>
        <w:t>，SiO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/>
          <w:kern w:val="0"/>
          <w:sz w:val="24"/>
          <w:szCs w:val="24"/>
        </w:rPr>
        <w:t>液相很陡，加入少量的Al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/>
          <w:kern w:val="0"/>
          <w:sz w:val="24"/>
          <w:szCs w:val="24"/>
        </w:rPr>
        <w:t>后，硅砖中会产生大量的液相，SiO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/>
          <w:kern w:val="0"/>
          <w:sz w:val="24"/>
          <w:szCs w:val="24"/>
        </w:rPr>
        <w:t>的熔点剧烈下降。如加入1wt%Al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/>
          <w:kern w:val="0"/>
          <w:sz w:val="24"/>
          <w:szCs w:val="24"/>
        </w:rPr>
        <w:t>，在低共熔点（1595</w:t>
      </w:r>
      <w:r>
        <w:rPr>
          <w:rFonts w:ascii="Times New Roman" w:hAnsi="宋体"/>
          <w:kern w:val="0"/>
          <w:sz w:val="24"/>
          <w:szCs w:val="24"/>
        </w:rPr>
        <w:t>℃</w:t>
      </w:r>
      <w:r>
        <w:rPr>
          <w:rFonts w:ascii="Times New Roman" w:hAnsi="Times New Roman"/>
          <w:kern w:val="0"/>
          <w:sz w:val="24"/>
          <w:szCs w:val="24"/>
        </w:rPr>
        <w:t>）时产生的液相量为1/5.5=18.2%，会使硅砖的耐火度大大下降</w:t>
      </w:r>
      <w:r>
        <w:rPr>
          <w:rFonts w:hint="eastAsia" w:ascii="Times New Roman" w:hAnsi="Times New Roman"/>
          <w:kern w:val="0"/>
          <w:sz w:val="24"/>
          <w:szCs w:val="24"/>
        </w:rPr>
        <w:t>。</w:t>
      </w:r>
    </w:p>
    <w:p w14:paraId="79C5EA69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hint="eastAsia" w:ascii="Times New Roman" w:hAnsi="Times New Roman"/>
          <w:kern w:val="0"/>
          <w:sz w:val="24"/>
          <w:szCs w:val="24"/>
        </w:rPr>
        <w:t>(</w:t>
      </w:r>
      <w:r>
        <w:rPr>
          <w:rFonts w:ascii="Times New Roman" w:hAnsi="Times New Roman"/>
          <w:kern w:val="0"/>
          <w:sz w:val="24"/>
          <w:szCs w:val="24"/>
        </w:rPr>
        <w:t>3</w:t>
      </w:r>
      <w:r>
        <w:rPr>
          <w:rFonts w:hint="eastAsia" w:ascii="Times New Roman" w:hAnsi="Times New Roman"/>
          <w:kern w:val="0"/>
          <w:sz w:val="24"/>
          <w:szCs w:val="24"/>
        </w:rPr>
        <w:t>) 根据相图，当出现</w:t>
      </w:r>
      <w:r>
        <w:rPr>
          <w:rFonts w:ascii="Times New Roman" w:hAnsi="Times New Roman"/>
          <w:kern w:val="0"/>
          <w:sz w:val="24"/>
          <w:szCs w:val="24"/>
        </w:rPr>
        <w:t>40%</w:t>
      </w:r>
      <w:r>
        <w:rPr>
          <w:rFonts w:hint="eastAsia" w:ascii="Times New Roman" w:hAnsi="Times New Roman"/>
          <w:kern w:val="0"/>
          <w:sz w:val="24"/>
          <w:szCs w:val="24"/>
        </w:rPr>
        <w:t>液相时，由杆杠规则可知，</w:t>
      </w:r>
    </w:p>
    <w:p w14:paraId="01DCB443">
      <w:pPr>
        <w:widowControl/>
        <w:spacing w:line="360" w:lineRule="auto"/>
        <w:jc w:val="center"/>
        <w:rPr>
          <w:rFonts w:ascii="Times New Roman" w:hAnsi="Times New Roman"/>
          <w:kern w:val="0"/>
          <w:sz w:val="24"/>
          <w:szCs w:val="24"/>
        </w:rPr>
      </w:pPr>
      <w:r>
        <w:rPr>
          <w:rFonts w:hint="eastAsia" w:ascii="Times New Roman" w:hAnsi="Times New Roman"/>
          <w:kern w:val="0"/>
          <w:sz w:val="24"/>
          <w:szCs w:val="24"/>
        </w:rPr>
        <w:drawing>
          <wp:inline distT="0" distB="0" distL="114300" distR="114300">
            <wp:extent cx="942975" cy="390525"/>
            <wp:effectExtent l="0" t="0" r="9525" b="8890"/>
            <wp:docPr id="2" name="图片 394" descr="http://netclass.csu.edu.cn/jpkc2008/csu/12wujicailiao/xiti/images/ans06/image0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94" descr="http://netclass.csu.edu.cn/jpkc2008/csu/12wujicailiao/xiti/images/ans06/image042.gi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34EC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hint="eastAsia" w:ascii="Times New Roman" w:hAnsi="Times New Roman"/>
          <w:kern w:val="0"/>
          <w:sz w:val="24"/>
          <w:szCs w:val="24"/>
        </w:rPr>
        <w:t>得</w:t>
      </w:r>
      <w:r>
        <w:rPr>
          <w:rFonts w:ascii="Times New Roman" w:hAnsi="Times New Roman"/>
          <w:i/>
          <w:kern w:val="0"/>
          <w:sz w:val="24"/>
          <w:szCs w:val="24"/>
        </w:rPr>
        <w:t>x</w:t>
      </w:r>
      <w:r>
        <w:rPr>
          <w:rFonts w:ascii="Times New Roman" w:hAnsi="Times New Roman"/>
          <w:kern w:val="0"/>
          <w:sz w:val="24"/>
          <w:szCs w:val="24"/>
        </w:rPr>
        <w:t>=0.1</w:t>
      </w:r>
      <w:r>
        <w:rPr>
          <w:rFonts w:hint="eastAsia" w:ascii="Times New Roman" w:hAnsi="Times New Roman"/>
          <w:kern w:val="0"/>
          <w:sz w:val="24"/>
          <w:szCs w:val="24"/>
        </w:rPr>
        <w:t>，在相图中作出析晶路线，可以估计出粘土砖的最高温度约为</w:t>
      </w:r>
      <w:r>
        <w:rPr>
          <w:rFonts w:ascii="Times New Roman" w:hAnsi="Times New Roman"/>
          <w:kern w:val="0"/>
          <w:sz w:val="24"/>
          <w:szCs w:val="24"/>
        </w:rPr>
        <w:t>1670</w:t>
      </w:r>
      <w:r>
        <w:rPr>
          <w:rFonts w:hint="eastAsia" w:ascii="Times New Roman" w:hAnsi="Times New Roman"/>
          <w:kern w:val="0"/>
          <w:sz w:val="24"/>
          <w:szCs w:val="24"/>
        </w:rPr>
        <w:t>℃。</w:t>
      </w:r>
    </w:p>
    <w:p w14:paraId="2654A497">
      <w:pPr>
        <w:pStyle w:val="2"/>
        <w:spacing w:before="0" w:beforeAutospacing="0" w:after="0" w:afterAutospacing="0"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6</w:t>
      </w:r>
      <w:r>
        <w:rPr>
          <w:rFonts w:hint="eastAsia" w:ascii="Times New Roman" w:hAnsi="Times New Roman" w:cs="Times New Roman"/>
          <w:color w:val="0000FF"/>
          <w:sz w:val="24"/>
        </w:rPr>
        <w:t xml:space="preserve">.7 </w:t>
      </w:r>
      <w:r>
        <w:rPr>
          <w:rFonts w:ascii="Times New Roman" w:cs="Times New Roman"/>
          <w:color w:val="0000FF"/>
          <w:sz w:val="24"/>
        </w:rPr>
        <w:t>在</w:t>
      </w:r>
      <w:r>
        <w:rPr>
          <w:rFonts w:ascii="Times New Roman" w:hAnsi="Times New Roman" w:cs="Times New Roman"/>
          <w:color w:val="0000FF"/>
          <w:sz w:val="24"/>
        </w:rPr>
        <w:t>CaO</w:t>
      </w:r>
      <w:r>
        <w:rPr>
          <w:rFonts w:ascii="Times New Roman" w:cs="Times New Roman"/>
          <w:color w:val="0000FF"/>
          <w:sz w:val="24"/>
        </w:rPr>
        <w:t>－</w:t>
      </w:r>
      <w:r>
        <w:rPr>
          <w:rFonts w:ascii="Times New Roman" w:hAnsi="Times New Roman" w:cs="Times New Roman"/>
          <w:color w:val="0000FF"/>
          <w:sz w:val="24"/>
        </w:rPr>
        <w:t>SiO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2</w:t>
      </w:r>
      <w:r>
        <w:rPr>
          <w:rFonts w:ascii="Times New Roman" w:cs="Times New Roman"/>
          <w:color w:val="0000FF"/>
          <w:sz w:val="24"/>
        </w:rPr>
        <w:t>和</w:t>
      </w:r>
      <w:r>
        <w:rPr>
          <w:rFonts w:ascii="Times New Roman" w:hAnsi="Times New Roman" w:cs="Times New Roman"/>
          <w:color w:val="0000FF"/>
          <w:sz w:val="24"/>
        </w:rPr>
        <w:t>Al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2</w:t>
      </w:r>
      <w:r>
        <w:rPr>
          <w:rFonts w:ascii="Times New Roman" w:hAnsi="Times New Roman" w:cs="Times New Roman"/>
          <w:color w:val="0000FF"/>
          <w:sz w:val="24"/>
        </w:rPr>
        <w:t>O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3</w:t>
      </w:r>
      <w:r>
        <w:rPr>
          <w:rFonts w:ascii="Times New Roman" w:cs="Times New Roman"/>
          <w:color w:val="0000FF"/>
          <w:sz w:val="24"/>
        </w:rPr>
        <w:t>－</w:t>
      </w:r>
      <w:r>
        <w:rPr>
          <w:rFonts w:ascii="Times New Roman" w:hAnsi="Times New Roman" w:cs="Times New Roman"/>
          <w:color w:val="0000FF"/>
          <w:sz w:val="24"/>
        </w:rPr>
        <w:t>SiO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2</w:t>
      </w:r>
      <w:r>
        <w:rPr>
          <w:rFonts w:ascii="Times New Roman" w:cs="Times New Roman"/>
          <w:color w:val="0000FF"/>
          <w:sz w:val="24"/>
        </w:rPr>
        <w:t>系统中，</w:t>
      </w:r>
      <w:r>
        <w:rPr>
          <w:rFonts w:ascii="Times New Roman" w:hAnsi="Times New Roman" w:cs="Times New Roman"/>
          <w:color w:val="0000FF"/>
          <w:sz w:val="24"/>
        </w:rPr>
        <w:t>SiO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2</w:t>
      </w:r>
      <w:r>
        <w:rPr>
          <w:rFonts w:ascii="Times New Roman" w:cs="Times New Roman"/>
          <w:color w:val="0000FF"/>
          <w:sz w:val="24"/>
        </w:rPr>
        <w:t>的液相线都很陡，解释为什么在硅砖生产中可掺入少量</w:t>
      </w:r>
      <w:r>
        <w:rPr>
          <w:rFonts w:ascii="Times New Roman" w:hAnsi="Times New Roman" w:cs="Times New Roman"/>
          <w:color w:val="0000FF"/>
          <w:sz w:val="24"/>
        </w:rPr>
        <w:t>CaO</w:t>
      </w:r>
      <w:r>
        <w:rPr>
          <w:rFonts w:ascii="Times New Roman" w:cs="Times New Roman"/>
          <w:color w:val="0000FF"/>
          <w:sz w:val="24"/>
        </w:rPr>
        <w:t>做矿化剂不会降低硅砖的耐火度，而在硅砖中却要严格防止混入</w:t>
      </w:r>
      <w:r>
        <w:rPr>
          <w:rFonts w:ascii="Times New Roman" w:hAnsi="Times New Roman" w:cs="Times New Roman"/>
          <w:color w:val="0000FF"/>
          <w:sz w:val="24"/>
        </w:rPr>
        <w:t>Al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2</w:t>
      </w:r>
      <w:r>
        <w:rPr>
          <w:rFonts w:ascii="Times New Roman" w:hAnsi="Times New Roman" w:cs="Times New Roman"/>
          <w:color w:val="0000FF"/>
          <w:sz w:val="24"/>
        </w:rPr>
        <w:t>O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3</w:t>
      </w:r>
      <w:r>
        <w:rPr>
          <w:rFonts w:ascii="Times New Roman" w:cs="Times New Roman"/>
          <w:color w:val="0000FF"/>
          <w:sz w:val="24"/>
        </w:rPr>
        <w:t>，否则便会使硅砖耐火度大大下降。</w:t>
      </w:r>
    </w:p>
    <w:p w14:paraId="2D234C22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解：</w:t>
      </w:r>
      <w:r>
        <w:rPr>
          <w:rFonts w:ascii="Times New Roman" w:hAnsi="Times New Roman"/>
          <w:kern w:val="0"/>
          <w:sz w:val="24"/>
          <w:szCs w:val="24"/>
        </w:rPr>
        <w:t>SiO</w:t>
      </w:r>
      <w:r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>
        <w:rPr>
          <w:rFonts w:ascii="Times New Roman" w:hAnsi="宋体"/>
          <w:kern w:val="0"/>
          <w:sz w:val="24"/>
          <w:szCs w:val="24"/>
        </w:rPr>
        <w:t>中加入少量的</w:t>
      </w:r>
      <w:r>
        <w:rPr>
          <w:rFonts w:ascii="Times New Roman" w:hAnsi="Times New Roman"/>
          <w:kern w:val="0"/>
          <w:sz w:val="24"/>
          <w:szCs w:val="24"/>
        </w:rPr>
        <w:t>CaO</w:t>
      </w:r>
      <w:r>
        <w:rPr>
          <w:rFonts w:ascii="Times New Roman" w:hAnsi="宋体"/>
          <w:kern w:val="0"/>
          <w:sz w:val="24"/>
          <w:szCs w:val="24"/>
        </w:rPr>
        <w:t>，在低共熔点</w:t>
      </w:r>
      <w:r>
        <w:rPr>
          <w:rFonts w:ascii="Times New Roman" w:hAnsi="Times New Roman"/>
          <w:kern w:val="0"/>
          <w:sz w:val="24"/>
          <w:szCs w:val="24"/>
        </w:rPr>
        <w:t>1436</w:t>
      </w:r>
      <w:r>
        <w:rPr>
          <w:rFonts w:ascii="Times New Roman" w:hAnsi="宋体"/>
          <w:kern w:val="0"/>
          <w:sz w:val="24"/>
          <w:szCs w:val="24"/>
        </w:rPr>
        <w:t>℃时，液相量为</w:t>
      </w:r>
      <w:r>
        <w:rPr>
          <w:rFonts w:ascii="Times New Roman" w:hAnsi="Times New Roman"/>
          <w:kern w:val="0"/>
          <w:sz w:val="24"/>
          <w:szCs w:val="24"/>
        </w:rPr>
        <w:t>2/37=5.4%</w:t>
      </w:r>
      <w:r>
        <w:rPr>
          <w:rFonts w:ascii="Times New Roman" w:hAnsi="宋体"/>
          <w:kern w:val="0"/>
          <w:sz w:val="24"/>
          <w:szCs w:val="24"/>
        </w:rPr>
        <w:t>，液相量增加不多，不会降低硅砖的耐火度，故可加少量</w:t>
      </w:r>
      <w:r>
        <w:rPr>
          <w:rFonts w:ascii="Times New Roman" w:hAnsi="Times New Roman"/>
          <w:kern w:val="0"/>
          <w:sz w:val="24"/>
          <w:szCs w:val="24"/>
        </w:rPr>
        <w:t>CaO</w:t>
      </w:r>
      <w:r>
        <w:rPr>
          <w:rFonts w:ascii="Times New Roman" w:hAnsi="宋体"/>
          <w:kern w:val="0"/>
          <w:sz w:val="24"/>
          <w:szCs w:val="24"/>
        </w:rPr>
        <w:t>作矿化剂。</w:t>
      </w:r>
    </w:p>
    <w:p w14:paraId="45EF3579">
      <w:pPr>
        <w:widowControl/>
        <w:spacing w:beforeLines="100" w:line="360" w:lineRule="auto"/>
        <w:jc w:val="left"/>
        <w:rPr>
          <w:rFonts w:ascii="Times New Roman" w:hAnsi="宋体"/>
          <w:b/>
          <w:color w:val="0000FF"/>
          <w:kern w:val="0"/>
          <w:sz w:val="24"/>
          <w:szCs w:val="24"/>
        </w:rPr>
      </w:pPr>
      <w:r>
        <w:rPr>
          <w:rFonts w:hint="eastAsia" w:ascii="Times New Roman" w:hAnsi="宋体"/>
          <w:b/>
          <w:color w:val="0000FF"/>
          <w:kern w:val="0"/>
          <w:sz w:val="24"/>
          <w:szCs w:val="24"/>
        </w:rPr>
        <w:t>6.9 分析含碳量0.2wt%、0.6wt%、1.0wt%的Fe-C合金从液态平衡冷却至室温的转变过程，用冷却曲线和组织示意图说明各阶段的组织，并分别计算室温下的相组成物和组织组成物的相对含量。</w:t>
      </w:r>
    </w:p>
    <w:p w14:paraId="5C17BF3D">
      <w:pPr>
        <w:widowControl/>
        <w:spacing w:line="360" w:lineRule="auto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drawing>
          <wp:inline distT="0" distB="0" distL="114300" distR="114300">
            <wp:extent cx="5702300" cy="4467225"/>
            <wp:effectExtent l="0" t="0" r="12700" b="9525"/>
            <wp:docPr id="3" name="图片 40" descr="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0" descr="38"/>
                    <pic:cNvPicPr>
                      <a:picLocks noChangeAspect="1"/>
                    </pic:cNvPicPr>
                  </pic:nvPicPr>
                  <pic:blipFill>
                    <a:blip r:embed="rId8"/>
                    <a:srcRect r="893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CBE3">
      <w:pPr>
        <w:widowControl/>
        <w:spacing w:line="360" w:lineRule="auto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解：</w:t>
      </w:r>
    </w:p>
    <w:p w14:paraId="653DFCBC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bookmarkStart w:id="0" w:name="OLE_LINK3"/>
      <w:r>
        <w:rPr>
          <w:rFonts w:hint="eastAsia" w:ascii="Times New Roman" w:hAnsi="宋体"/>
          <w:kern w:val="0"/>
          <w:sz w:val="24"/>
          <w:szCs w:val="24"/>
        </w:rPr>
        <w:t>（1）含碳量0.2wt%时</w:t>
      </w:r>
    </w:p>
    <w:bookmarkEnd w:id="0"/>
    <w:p w14:paraId="2543555C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position w:val="-38"/>
          <w:sz w:val="24"/>
          <w:szCs w:val="24"/>
        </w:rPr>
        <w:object>
          <v:shape id="_x0000_i1025" o:spt="75" type="#_x0000_t75" style="height:55.2pt;width:449.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</w:p>
    <w:p w14:paraId="05726F68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室温下，相组成物为铁素体与渗碳体，而组织组成物为铁素体和珠光体，根据杠杆规则，其相组成物的相对含量</w:t>
      </w:r>
    </w:p>
    <w:p w14:paraId="1FFB9915">
      <w:pPr>
        <w:widowControl/>
        <w:spacing w:line="360" w:lineRule="auto"/>
        <w:ind w:firstLine="960" w:firstLineChars="400"/>
        <w:jc w:val="left"/>
        <w:rPr>
          <w:rFonts w:hint="eastAsia" w:ascii="Times New Roman" w:hAnsi="宋体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宋体"/>
          <w:kern w:val="0"/>
          <w:sz w:val="24"/>
          <w:szCs w:val="24"/>
        </w:rPr>
        <w:t>铁素体：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52" o:spt="75" type="#_x0000_t75" style="height:31pt;width:174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52" DrawAspect="Content" ObjectID="_1468075726" r:id="rId11">
            <o:LockedField>false</o:LockedField>
          </o:OLEObject>
        </w:object>
      </w:r>
    </w:p>
    <w:p w14:paraId="41FFB742">
      <w:pPr>
        <w:widowControl/>
        <w:spacing w:line="360" w:lineRule="auto"/>
        <w:ind w:firstLine="960" w:firstLineChars="400"/>
        <w:jc w:val="left"/>
        <w:rPr>
          <w:rFonts w:hint="default" w:ascii="Times New Roman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宋体"/>
          <w:kern w:val="0"/>
          <w:sz w:val="24"/>
          <w:szCs w:val="24"/>
        </w:rPr>
        <w:t>渗碳体：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54" o:spt="75" alt="" type="#_x0000_t75" style="height:31pt;width:179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54" DrawAspect="Content" ObjectID="_1468075727" r:id="rId13">
            <o:LockedField>false</o:LockedField>
          </o:OLEObject>
        </w:object>
      </w:r>
    </w:p>
    <w:p w14:paraId="6C545CD4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组织组成物的相对含量</w:t>
      </w:r>
    </w:p>
    <w:p w14:paraId="0096BB82">
      <w:pPr>
        <w:widowControl/>
        <w:spacing w:line="360" w:lineRule="auto"/>
        <w:ind w:firstLine="960" w:firstLineChars="400"/>
        <w:jc w:val="left"/>
        <w:rPr>
          <w:rFonts w:hint="default" w:ascii="Times New Roman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宋体"/>
          <w:kern w:val="0"/>
          <w:sz w:val="24"/>
          <w:szCs w:val="24"/>
        </w:rPr>
        <w:t>珠光体：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28" o:spt="75" type="#_x0000_t75" style="height:31.2pt;width:175.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eastAsia" w:ascii="Times New Roman" w:hAnsi="宋体"/>
          <w:kern w:val="0"/>
          <w:position w:val="-24"/>
          <w:sz w:val="24"/>
          <w:szCs w:val="24"/>
          <w:lang w:val="en-US" w:eastAsia="zh-CN"/>
        </w:rPr>
        <w:t xml:space="preserve">    </w:t>
      </w:r>
    </w:p>
    <w:p w14:paraId="1285814A">
      <w:pPr>
        <w:widowControl/>
        <w:spacing w:line="360" w:lineRule="auto"/>
        <w:ind w:firstLine="960" w:firstLineChars="4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铁素体：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29" o:spt="75" type="#_x0000_t75" style="height:31.2pt;width:175.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 w14:paraId="1027FED4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（2）含碳量0.6wt%时</w:t>
      </w:r>
    </w:p>
    <w:p w14:paraId="58FA5D2E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position w:val="-32"/>
          <w:sz w:val="24"/>
          <w:szCs w:val="24"/>
        </w:rPr>
        <w:object>
          <v:shape id="_x0000_i1030" o:spt="75" type="#_x0000_t75" style="height:48pt;width:43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</w:p>
    <w:p w14:paraId="35D3D8EE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室温下，相组成物为铁素体与渗碳体，而组织组成物为铁素体和珠光体，根据杠杆规则，其相组成物的相对含量</w:t>
      </w:r>
    </w:p>
    <w:p w14:paraId="04FE1EC9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 xml:space="preserve">    铁素体：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62" o:spt="75" type="#_x0000_t75" style="height:31pt;width:17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62" DrawAspect="Content" ObjectID="_1468075731" r:id="rId21">
            <o:LockedField>false</o:LockedField>
          </o:OLEObject>
        </w:object>
      </w:r>
    </w:p>
    <w:p w14:paraId="4578E764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 xml:space="preserve">    渗碳体：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60" o:spt="75" alt="" type="#_x0000_t75" style="height:31pt;width:178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60" DrawAspect="Content" ObjectID="_1468075732" r:id="rId23">
            <o:LockedField>false</o:LockedField>
          </o:OLEObject>
        </w:object>
      </w:r>
    </w:p>
    <w:p w14:paraId="11B62951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组织组成物的相对含量</w:t>
      </w:r>
    </w:p>
    <w:p w14:paraId="5A37425C">
      <w:pPr>
        <w:widowControl/>
        <w:spacing w:line="360" w:lineRule="auto"/>
        <w:ind w:firstLine="960" w:firstLineChars="4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珠光体：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33" o:spt="75" type="#_x0000_t75" style="height:31.2pt;width:174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</w:p>
    <w:p w14:paraId="32CABC17">
      <w:pPr>
        <w:widowControl/>
        <w:spacing w:line="360" w:lineRule="auto"/>
        <w:ind w:firstLine="960" w:firstLineChars="4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铁素体：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34" o:spt="75" type="#_x0000_t75" style="height:31.2pt;width:175.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</w:p>
    <w:p w14:paraId="3CFC5159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（3）含碳量1.0wt%时</w:t>
      </w:r>
    </w:p>
    <w:p w14:paraId="72B25E82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position w:val="-38"/>
          <w:sz w:val="24"/>
          <w:szCs w:val="24"/>
        </w:rPr>
        <w:object>
          <v:shape id="_x0000_i1035" o:spt="75" type="#_x0000_t75" style="height:55.2pt;width:354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</w:p>
    <w:p w14:paraId="2209E700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室温下，相组成物为铁素体和渗碳体，而组织组成物为珠光体和二次渗碳体，根据杠杆规则，其相组成物的相对含量</w:t>
      </w:r>
    </w:p>
    <w:p w14:paraId="628D83CC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 xml:space="preserve">    铁素体：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68" o:spt="75" alt="" type="#_x0000_t75" style="height:31pt;width:174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68" DrawAspect="Content" ObjectID="_1468075736" r:id="rId31">
            <o:LockedField>false</o:LockedField>
          </o:OLEObject>
        </w:object>
      </w:r>
    </w:p>
    <w:p w14:paraId="14CCA7AD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 xml:space="preserve">    渗碳体：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65" o:spt="75" alt="" type="#_x0000_t75" style="height:31pt;width:183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65" DrawAspect="Content" ObjectID="_1468075737" r:id="rId33">
            <o:LockedField>false</o:LockedField>
          </o:OLEObject>
        </w:object>
      </w:r>
    </w:p>
    <w:p w14:paraId="0C1680A3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组织组成物的相对含量</w:t>
      </w:r>
    </w:p>
    <w:p w14:paraId="558E7821">
      <w:pPr>
        <w:widowControl/>
        <w:spacing w:line="360" w:lineRule="auto"/>
        <w:ind w:firstLine="960" w:firstLineChars="4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珠光体：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39" o:spt="75" type="#_x0000_t75" style="height:31.2pt;width:16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8" r:id="rId35">
            <o:LockedField>false</o:LockedField>
          </o:OLEObject>
        </w:object>
      </w:r>
    </w:p>
    <w:p w14:paraId="70015873">
      <w:pPr>
        <w:widowControl/>
        <w:spacing w:line="360" w:lineRule="auto"/>
        <w:ind w:firstLine="960" w:firstLineChars="4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二次渗碳体：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40" o:spt="75" type="#_x0000_t75" style="height:31.2pt;width:169.8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39" r:id="rId37">
            <o:LockedField>false</o:LockedField>
          </o:OLEObject>
        </w:object>
      </w:r>
    </w:p>
    <w:p w14:paraId="0B4CC717">
      <w:pPr>
        <w:widowControl/>
        <w:spacing w:beforeLines="100" w:line="360" w:lineRule="auto"/>
        <w:jc w:val="left"/>
        <w:rPr>
          <w:rFonts w:ascii="Times New Roman" w:hAnsi="宋体"/>
          <w:b/>
          <w:color w:val="0000FF"/>
          <w:kern w:val="0"/>
          <w:sz w:val="24"/>
          <w:szCs w:val="24"/>
        </w:rPr>
      </w:pPr>
      <w:r>
        <w:rPr>
          <w:rFonts w:hint="eastAsia" w:ascii="Times New Roman" w:hAnsi="宋体"/>
          <w:b/>
          <w:color w:val="0000FF"/>
          <w:kern w:val="0"/>
          <w:sz w:val="24"/>
          <w:szCs w:val="24"/>
        </w:rPr>
        <w:t>6.10 分析含碳量3.5wt%、4.5wt%的Fe-C合金从液态平衡冷却至室温的结晶过程，画出冷却曲线和组织变化示意图，并分别计算室温下的相组成物和组织组成物的相对含量。</w:t>
      </w:r>
    </w:p>
    <w:p w14:paraId="33C96A2F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解：(1) 含碳量3.5wt%时</w:t>
      </w:r>
    </w:p>
    <w:p w14:paraId="64C6D371">
      <w:pPr>
        <w:widowControl/>
        <w:spacing w:beforeLines="100" w:line="360" w:lineRule="auto"/>
        <w:jc w:val="center"/>
        <w:rPr>
          <w:rFonts w:ascii="Times New Roman" w:hAnsi="宋体"/>
          <w:b/>
          <w:color w:val="0000FF"/>
          <w:kern w:val="0"/>
          <w:sz w:val="24"/>
          <w:szCs w:val="24"/>
        </w:rPr>
      </w:pPr>
      <w:r>
        <w:drawing>
          <wp:inline distT="0" distB="0" distL="114300" distR="114300">
            <wp:extent cx="3633470" cy="1108710"/>
            <wp:effectExtent l="0" t="0" r="5080" b="15240"/>
            <wp:docPr id="30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3DBC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室温下，相组成物为铁素体和渗碳体，而组织组成物为珠光体、二次渗碳体和低温莱氏体，根据杠杆规则，其相组成物的相对含量</w:t>
      </w:r>
    </w:p>
    <w:p w14:paraId="411F84E5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 xml:space="preserve">    铁素体：</w:t>
      </w:r>
      <w:r>
        <w:rPr>
          <w:rFonts w:hint="eastAsia" w:ascii="Times New Roman" w:hAnsi="Times New Roman"/>
          <w:i/>
          <w:iCs/>
          <w:kern w:val="0"/>
          <w:sz w:val="24"/>
          <w:szCs w:val="24"/>
        </w:rPr>
        <w:t>w</w:t>
      </w:r>
      <w:r>
        <w:rPr>
          <w:rFonts w:ascii="Times New Roman" w:hAnsi="Times New Roman"/>
          <w:i/>
          <w:iCs/>
          <w:kern w:val="0"/>
          <w:sz w:val="24"/>
          <w:szCs w:val="24"/>
          <w:vertAlign w:val="subscript"/>
        </w:rPr>
        <w:t>α</w:t>
      </w:r>
      <w:r>
        <w:rPr>
          <w:rFonts w:hint="eastAsia" w:ascii="Times New Roman" w:hAnsi="宋体"/>
          <w:kern w:val="0"/>
          <w:sz w:val="24"/>
          <w:szCs w:val="24"/>
        </w:rPr>
        <w:t>= (6.69−3.5)/(6.69−0.0</w:t>
      </w:r>
      <w:r>
        <w:rPr>
          <w:rFonts w:hint="eastAsia" w:ascii="Times New Roman" w:hAnsi="宋体"/>
          <w:kern w:val="0"/>
          <w:sz w:val="24"/>
          <w:szCs w:val="24"/>
          <w:lang w:val="en-US" w:eastAsia="zh-CN"/>
        </w:rPr>
        <w:t>0</w:t>
      </w:r>
      <w:r>
        <w:rPr>
          <w:rFonts w:hint="eastAsia" w:ascii="Times New Roman" w:hAnsi="宋体"/>
          <w:kern w:val="0"/>
          <w:sz w:val="24"/>
          <w:szCs w:val="24"/>
        </w:rPr>
        <w:t>8)×100%=47.</w:t>
      </w:r>
      <w:r>
        <w:rPr>
          <w:rFonts w:hint="eastAsia" w:ascii="Times New Roman" w:hAnsi="宋体"/>
          <w:kern w:val="0"/>
          <w:sz w:val="24"/>
          <w:szCs w:val="24"/>
          <w:lang w:val="en-US" w:eastAsia="zh-CN"/>
        </w:rPr>
        <w:t>74</w:t>
      </w:r>
      <w:r>
        <w:rPr>
          <w:rFonts w:hint="eastAsia" w:ascii="Times New Roman" w:hAnsi="宋体"/>
          <w:kern w:val="0"/>
          <w:sz w:val="24"/>
          <w:szCs w:val="24"/>
        </w:rPr>
        <w:t>%</w:t>
      </w:r>
    </w:p>
    <w:p w14:paraId="1D3B599E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 xml:space="preserve">    渗碳体：</w:t>
      </w:r>
      <w:r>
        <w:rPr>
          <w:rFonts w:hint="eastAsia" w:ascii="Times New Roman" w:hAnsi="Times New Roman"/>
          <w:i/>
          <w:iCs/>
          <w:kern w:val="0"/>
          <w:sz w:val="24"/>
          <w:szCs w:val="24"/>
        </w:rPr>
        <w:t>w</w:t>
      </w:r>
      <w:r>
        <w:rPr>
          <w:rFonts w:hint="eastAsia" w:ascii="Times New Roman" w:hAnsi="Times New Roman"/>
          <w:i/>
          <w:iCs/>
          <w:kern w:val="0"/>
          <w:sz w:val="24"/>
          <w:szCs w:val="24"/>
          <w:vertAlign w:val="subscript"/>
        </w:rPr>
        <w:t xml:space="preserve">Fe3C </w:t>
      </w:r>
      <w:r>
        <w:rPr>
          <w:rFonts w:hint="eastAsia" w:ascii="Times New Roman" w:hAnsi="Times New Roman"/>
          <w:kern w:val="0"/>
          <w:sz w:val="24"/>
          <w:szCs w:val="24"/>
        </w:rPr>
        <w:t>= (3.5−0.0</w:t>
      </w:r>
      <w:r>
        <w:rPr>
          <w:rFonts w:hint="eastAsia" w:ascii="Times New Roman" w:hAnsi="Times New Roman"/>
          <w:kern w:val="0"/>
          <w:sz w:val="24"/>
          <w:szCs w:val="24"/>
          <w:lang w:val="en-US" w:eastAsia="zh-CN"/>
        </w:rPr>
        <w:t>0</w:t>
      </w:r>
      <w:r>
        <w:rPr>
          <w:rFonts w:hint="eastAsia" w:ascii="Times New Roman" w:hAnsi="Times New Roman"/>
          <w:kern w:val="0"/>
          <w:sz w:val="24"/>
          <w:szCs w:val="24"/>
        </w:rPr>
        <w:t>18)/(6.69−0.0</w:t>
      </w:r>
      <w:r>
        <w:rPr>
          <w:rFonts w:hint="eastAsia" w:ascii="Times New Roman" w:hAnsi="Times New Roman"/>
          <w:kern w:val="0"/>
          <w:sz w:val="24"/>
          <w:szCs w:val="24"/>
          <w:lang w:val="en-US" w:eastAsia="zh-CN"/>
        </w:rPr>
        <w:t>0</w:t>
      </w:r>
      <w:r>
        <w:rPr>
          <w:rFonts w:hint="eastAsia" w:ascii="Times New Roman" w:hAnsi="Times New Roman"/>
          <w:kern w:val="0"/>
          <w:sz w:val="24"/>
          <w:szCs w:val="24"/>
        </w:rPr>
        <w:t>8)×100%=52.</w:t>
      </w:r>
      <w:r>
        <w:rPr>
          <w:rFonts w:hint="eastAsia" w:ascii="Times New Roman" w:hAnsi="Times New Roman"/>
          <w:kern w:val="0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>6%</w:t>
      </w:r>
    </w:p>
    <w:p w14:paraId="74732B3B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 xml:space="preserve">    组织组成物的相对含量</w:t>
      </w:r>
    </w:p>
    <w:p w14:paraId="43F37BD3">
      <w:pPr>
        <w:widowControl/>
        <w:spacing w:line="360" w:lineRule="auto"/>
        <w:ind w:firstLine="960" w:firstLineChars="4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珠光体：</w:t>
      </w:r>
      <w:r>
        <w:drawing>
          <wp:inline distT="0" distB="0" distL="114300" distR="114300">
            <wp:extent cx="3111500" cy="324485"/>
            <wp:effectExtent l="0" t="0" r="12700" b="18415"/>
            <wp:docPr id="32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7699">
      <w:pPr>
        <w:widowControl/>
        <w:spacing w:line="360" w:lineRule="auto"/>
        <w:ind w:firstLine="960" w:firstLineChars="4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二次渗碳体：</w:t>
      </w:r>
      <w:r>
        <w:drawing>
          <wp:inline distT="0" distB="0" distL="114300" distR="114300">
            <wp:extent cx="3536315" cy="280670"/>
            <wp:effectExtent l="0" t="0" r="6985" b="5080"/>
            <wp:docPr id="33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2E3C">
      <w:pPr>
        <w:widowControl/>
        <w:spacing w:line="360" w:lineRule="auto"/>
        <w:ind w:firstLine="960" w:firstLineChars="400"/>
        <w:jc w:val="left"/>
      </w:pPr>
      <w:r>
        <w:rPr>
          <w:rFonts w:hint="eastAsia" w:ascii="Times New Roman" w:hAnsi="宋体"/>
          <w:kern w:val="0"/>
          <w:sz w:val="24"/>
          <w:szCs w:val="24"/>
        </w:rPr>
        <w:t>低温莱氏体：</w:t>
      </w:r>
      <w:r>
        <w:drawing>
          <wp:inline distT="0" distB="0" distL="114300" distR="114300">
            <wp:extent cx="2596515" cy="304800"/>
            <wp:effectExtent l="0" t="0" r="13335" b="0"/>
            <wp:docPr id="34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D615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(2) 含碳量4.5wt%时</w:t>
      </w:r>
    </w:p>
    <w:p w14:paraId="28A84855">
      <w:pPr>
        <w:widowControl/>
        <w:spacing w:line="360" w:lineRule="auto"/>
        <w:jc w:val="center"/>
      </w:pPr>
      <w:r>
        <w:drawing>
          <wp:inline distT="0" distB="0" distL="114300" distR="114300">
            <wp:extent cx="4434840" cy="510540"/>
            <wp:effectExtent l="0" t="0" r="3810" b="3810"/>
            <wp:docPr id="3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C436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室温下，相组成物为铁素体和渗碳体，而组织组成物为低温莱氏体和一次渗碳体，根据杠杆规则，其相组成物的相对含量：</w:t>
      </w:r>
    </w:p>
    <w:p w14:paraId="5CFDDA6A">
      <w:pPr>
        <w:widowControl/>
        <w:spacing w:line="360" w:lineRule="auto"/>
        <w:ind w:firstLine="960" w:firstLineChars="4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铁素体：</w:t>
      </w:r>
      <w:r>
        <w:rPr>
          <w:rFonts w:hint="eastAsia" w:ascii="Times New Roman" w:hAnsi="Times New Roman"/>
          <w:i/>
          <w:iCs/>
          <w:kern w:val="0"/>
          <w:sz w:val="24"/>
          <w:szCs w:val="24"/>
        </w:rPr>
        <w:t>w</w:t>
      </w:r>
      <w:r>
        <w:rPr>
          <w:rFonts w:ascii="Times New Roman" w:hAnsi="Times New Roman"/>
          <w:i/>
          <w:iCs/>
          <w:kern w:val="0"/>
          <w:sz w:val="24"/>
          <w:szCs w:val="24"/>
          <w:vertAlign w:val="subscript"/>
        </w:rPr>
        <w:t>α</w:t>
      </w:r>
      <w:r>
        <w:rPr>
          <w:rFonts w:hint="eastAsia" w:ascii="Times New Roman" w:hAnsi="宋体"/>
          <w:kern w:val="0"/>
          <w:sz w:val="24"/>
          <w:szCs w:val="24"/>
        </w:rPr>
        <w:t>= (6.69−4.5)/(6.69−0.0</w:t>
      </w:r>
      <w:r>
        <w:rPr>
          <w:rFonts w:hint="eastAsia" w:ascii="Times New Roman" w:hAnsi="宋体"/>
          <w:kern w:val="0"/>
          <w:sz w:val="24"/>
          <w:szCs w:val="24"/>
          <w:lang w:val="en-US" w:eastAsia="zh-CN"/>
        </w:rPr>
        <w:t>0</w:t>
      </w:r>
      <w:r>
        <w:rPr>
          <w:rFonts w:hint="eastAsia" w:ascii="Times New Roman" w:hAnsi="宋体"/>
          <w:kern w:val="0"/>
          <w:sz w:val="24"/>
          <w:szCs w:val="24"/>
        </w:rPr>
        <w:t>8)×100%= 32.</w:t>
      </w:r>
      <w:r>
        <w:rPr>
          <w:rFonts w:hint="eastAsia" w:ascii="Times New Roman" w:hAnsi="宋体"/>
          <w:kern w:val="0"/>
          <w:sz w:val="24"/>
          <w:szCs w:val="24"/>
          <w:lang w:val="en-US" w:eastAsia="zh-CN"/>
        </w:rPr>
        <w:t>77</w:t>
      </w:r>
      <w:r>
        <w:rPr>
          <w:rFonts w:hint="eastAsia" w:ascii="Times New Roman" w:hAnsi="宋体"/>
          <w:kern w:val="0"/>
          <w:sz w:val="24"/>
          <w:szCs w:val="24"/>
        </w:rPr>
        <w:t>%</w:t>
      </w:r>
    </w:p>
    <w:p w14:paraId="3B665437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 xml:space="preserve">    渗碳体：</w:t>
      </w:r>
      <w:r>
        <w:rPr>
          <w:rFonts w:hint="eastAsia" w:ascii="Times New Roman" w:hAnsi="Times New Roman"/>
          <w:i/>
          <w:iCs/>
          <w:kern w:val="0"/>
          <w:sz w:val="24"/>
          <w:szCs w:val="24"/>
        </w:rPr>
        <w:t>w</w:t>
      </w:r>
      <w:r>
        <w:rPr>
          <w:rFonts w:hint="eastAsia" w:ascii="Times New Roman" w:hAnsi="Times New Roman"/>
          <w:i/>
          <w:iCs/>
          <w:kern w:val="0"/>
          <w:sz w:val="24"/>
          <w:szCs w:val="24"/>
          <w:vertAlign w:val="subscript"/>
        </w:rPr>
        <w:t xml:space="preserve">Fe3C </w:t>
      </w:r>
      <w:r>
        <w:rPr>
          <w:rFonts w:hint="eastAsia" w:ascii="Times New Roman" w:hAnsi="Times New Roman"/>
          <w:kern w:val="0"/>
          <w:sz w:val="24"/>
          <w:szCs w:val="24"/>
        </w:rPr>
        <w:t>= (4.5−0.0</w:t>
      </w:r>
      <w:r>
        <w:rPr>
          <w:rFonts w:hint="eastAsia" w:ascii="Times New Roman" w:hAnsi="Times New Roman"/>
          <w:kern w:val="0"/>
          <w:sz w:val="24"/>
          <w:szCs w:val="24"/>
          <w:lang w:val="en-US" w:eastAsia="zh-CN"/>
        </w:rPr>
        <w:t>0</w:t>
      </w:r>
      <w:r>
        <w:rPr>
          <w:rFonts w:hint="eastAsia" w:ascii="Times New Roman" w:hAnsi="Times New Roman"/>
          <w:kern w:val="0"/>
          <w:sz w:val="24"/>
          <w:szCs w:val="24"/>
        </w:rPr>
        <w:t>8)/(6.69−0.0</w:t>
      </w:r>
      <w:r>
        <w:rPr>
          <w:rFonts w:hint="eastAsia" w:ascii="Times New Roman" w:hAnsi="Times New Roman"/>
          <w:kern w:val="0"/>
          <w:sz w:val="24"/>
          <w:szCs w:val="24"/>
          <w:lang w:val="en-US" w:eastAsia="zh-CN"/>
        </w:rPr>
        <w:t>0</w:t>
      </w:r>
      <w:r>
        <w:rPr>
          <w:rFonts w:hint="eastAsia" w:ascii="Times New Roman" w:hAnsi="Times New Roman"/>
          <w:kern w:val="0"/>
          <w:sz w:val="24"/>
          <w:szCs w:val="24"/>
        </w:rPr>
        <w:t>8)×100%=67.</w:t>
      </w:r>
      <w:r>
        <w:rPr>
          <w:rFonts w:hint="eastAsia" w:ascii="Times New Roman" w:hAnsi="Times New Roman"/>
          <w:kern w:val="0"/>
          <w:sz w:val="24"/>
          <w:szCs w:val="24"/>
          <w:lang w:val="en-US" w:eastAsia="zh-CN"/>
        </w:rPr>
        <w:t>23</w:t>
      </w:r>
      <w:bookmarkStart w:id="3" w:name="_GoBack"/>
      <w:bookmarkEnd w:id="3"/>
      <w:r>
        <w:rPr>
          <w:rFonts w:hint="eastAsia" w:ascii="Times New Roman" w:hAnsi="Times New Roman"/>
          <w:kern w:val="0"/>
          <w:sz w:val="24"/>
          <w:szCs w:val="24"/>
        </w:rPr>
        <w:t>%</w:t>
      </w:r>
    </w:p>
    <w:p w14:paraId="489C9D4D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 xml:space="preserve">    组织组成物的相对含量</w:t>
      </w:r>
    </w:p>
    <w:p w14:paraId="5109A597">
      <w:pPr>
        <w:widowControl/>
        <w:spacing w:line="360" w:lineRule="auto"/>
        <w:ind w:firstLine="960" w:firstLineChars="4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一次渗碳体：</w:t>
      </w:r>
      <w:r>
        <w:drawing>
          <wp:inline distT="0" distB="0" distL="114300" distR="114300">
            <wp:extent cx="2562860" cy="328295"/>
            <wp:effectExtent l="0" t="0" r="8890" b="14605"/>
            <wp:docPr id="3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29FC">
      <w:pPr>
        <w:widowControl/>
        <w:spacing w:line="360" w:lineRule="auto"/>
        <w:ind w:firstLine="960" w:firstLineChars="400"/>
        <w:jc w:val="left"/>
      </w:pPr>
      <w:r>
        <w:rPr>
          <w:rFonts w:hint="eastAsia" w:ascii="Times New Roman" w:hAnsi="宋体"/>
          <w:kern w:val="0"/>
          <w:sz w:val="24"/>
          <w:szCs w:val="24"/>
        </w:rPr>
        <w:t>低温莱氏体：</w:t>
      </w:r>
      <w:r>
        <w:drawing>
          <wp:inline distT="0" distB="0" distL="114300" distR="114300">
            <wp:extent cx="2592705" cy="307340"/>
            <wp:effectExtent l="0" t="0" r="17145" b="16510"/>
            <wp:docPr id="3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0061">
      <w:pPr>
        <w:widowControl/>
        <w:spacing w:beforeLines="100" w:line="360" w:lineRule="auto"/>
        <w:jc w:val="left"/>
        <w:rPr>
          <w:rFonts w:ascii="Times New Roman" w:hAnsi="宋体"/>
          <w:b/>
          <w:color w:val="0000FF"/>
          <w:kern w:val="0"/>
          <w:sz w:val="24"/>
          <w:szCs w:val="24"/>
        </w:rPr>
      </w:pPr>
      <w:r>
        <w:rPr>
          <w:rFonts w:hint="eastAsia" w:ascii="Times New Roman" w:hAnsi="宋体"/>
          <w:b/>
          <w:color w:val="0000FF"/>
          <w:kern w:val="0"/>
          <w:sz w:val="24"/>
          <w:szCs w:val="24"/>
        </w:rPr>
        <w:t>6.11 计算含碳量3wt%的Fe-C合金室温下莱氏体的相对含量，组织中珠光体的相对含量，组织中共析渗碳体的相对含量。</w:t>
      </w:r>
    </w:p>
    <w:p w14:paraId="105B5ED6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解：</w:t>
      </w:r>
    </w:p>
    <w:p w14:paraId="68D434B8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室温下莱氏体：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41" o:spt="75" type="#_x0000_t75" style="height:31.2pt;width:159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1" DrawAspect="Content" ObjectID="_1468075740" r:id="rId46">
            <o:LockedField>false</o:LockedField>
          </o:OLEObject>
        </w:object>
      </w:r>
    </w:p>
    <w:p w14:paraId="16A9005D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珠光体：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42" o:spt="75" type="#_x0000_t75" style="height:31.2pt;width:210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2" DrawAspect="Content" ObjectID="_1468075741" r:id="rId48">
            <o:LockedField>false</o:LockedField>
          </o:OLEObject>
        </w:object>
      </w:r>
    </w:p>
    <w:p w14:paraId="28B838E0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共析渗碳体：</w:t>
      </w:r>
      <w:r>
        <w:rPr>
          <w:rFonts w:ascii="Times New Roman" w:hAnsi="宋体"/>
          <w:kern w:val="0"/>
          <w:position w:val="-24"/>
          <w:sz w:val="24"/>
          <w:szCs w:val="24"/>
        </w:rPr>
        <w:object>
          <v:shape id="_x0000_i1043" o:spt="75" type="#_x0000_t75" style="height:31.2pt;width:288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3" DrawAspect="Content" ObjectID="_1468075742" r:id="rId50">
            <o:LockedField>false</o:LockedField>
          </o:OLEObject>
        </w:object>
      </w:r>
    </w:p>
    <w:p w14:paraId="69A243C8">
      <w:pPr>
        <w:widowControl/>
        <w:spacing w:beforeLines="100" w:line="360" w:lineRule="auto"/>
        <w:jc w:val="left"/>
        <w:rPr>
          <w:rFonts w:ascii="Times New Roman" w:hAnsi="宋体"/>
          <w:b/>
          <w:color w:val="0000FF"/>
          <w:kern w:val="0"/>
          <w:sz w:val="24"/>
          <w:szCs w:val="24"/>
        </w:rPr>
      </w:pPr>
      <w:r>
        <w:rPr>
          <w:rFonts w:hint="eastAsia" w:ascii="Times New Roman" w:hAnsi="宋体"/>
          <w:b/>
          <w:color w:val="0000FF"/>
          <w:kern w:val="0"/>
          <w:sz w:val="24"/>
          <w:szCs w:val="24"/>
        </w:rPr>
        <w:t>6.12 利用Fe-Fe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  <w:vertAlign w:val="subscript"/>
        </w:rPr>
        <w:t>3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</w:rPr>
        <w:t>C相图说明Fe-C合金的成分、组织和性能之间的关系。</w:t>
      </w:r>
    </w:p>
    <w:p w14:paraId="61ECC7A0">
      <w:pPr>
        <w:widowControl/>
        <w:spacing w:line="360" w:lineRule="auto"/>
        <w:jc w:val="left"/>
        <w:rPr>
          <w:rFonts w:ascii="Times New Roman" w:hAnsi="宋体"/>
          <w:b/>
          <w:kern w:val="0"/>
          <w:sz w:val="24"/>
          <w:szCs w:val="24"/>
        </w:rPr>
      </w:pPr>
      <w:r>
        <w:rPr>
          <w:rFonts w:hint="eastAsia" w:ascii="Times New Roman" w:hAnsi="宋体"/>
          <w:b/>
          <w:kern w:val="0"/>
          <w:sz w:val="24"/>
          <w:szCs w:val="24"/>
        </w:rPr>
        <w:t>答：随着碳含量的增加，室温下铁碳合金的组织组成变化如下：</w:t>
      </w:r>
    </w:p>
    <w:p w14:paraId="46F0571B">
      <w:pPr>
        <w:widowControl/>
        <w:spacing w:line="360" w:lineRule="auto"/>
        <w:jc w:val="center"/>
        <w:rPr>
          <w:rFonts w:ascii="Times New Roman" w:hAnsi="宋体"/>
          <w:b/>
          <w:kern w:val="0"/>
          <w:sz w:val="24"/>
          <w:szCs w:val="24"/>
        </w:rPr>
      </w:pPr>
      <w:r>
        <w:rPr>
          <w:rFonts w:ascii="Symbol" w:hAnsi="Symbol" w:cs="Symbol"/>
          <w:b/>
          <w:kern w:val="0"/>
          <w:sz w:val="24"/>
          <w:szCs w:val="24"/>
        </w:rPr>
        <w:t></w:t>
      </w:r>
      <w:r>
        <w:rPr>
          <w:rFonts w:hint="eastAsia" w:ascii="Times New Roman" w:hAnsi="Times New Roman"/>
          <w:b/>
          <w:kern w:val="0"/>
          <w:sz w:val="24"/>
          <w:szCs w:val="24"/>
        </w:rPr>
        <w:t>+Fe</w:t>
      </w:r>
      <w:r>
        <w:rPr>
          <w:rFonts w:hint="eastAsia" w:ascii="Times New Roman" w:hAnsi="Times New Roman"/>
          <w:b/>
          <w:kern w:val="0"/>
          <w:sz w:val="24"/>
          <w:szCs w:val="24"/>
          <w:vertAlign w:val="subscript"/>
        </w:rPr>
        <w:t>3</w:t>
      </w:r>
      <w:r>
        <w:rPr>
          <w:rFonts w:hint="eastAsia" w:ascii="Times New Roman" w:hAnsi="Times New Roman"/>
          <w:b/>
          <w:kern w:val="0"/>
          <w:sz w:val="24"/>
          <w:szCs w:val="24"/>
        </w:rPr>
        <w:t>C</w:t>
      </w:r>
      <w:r>
        <w:rPr>
          <w:rFonts w:hint="eastAsia" w:ascii="Times New Roman" w:hAnsi="Times New Roman"/>
          <w:b/>
          <w:kern w:val="0"/>
          <w:sz w:val="24"/>
          <w:szCs w:val="24"/>
          <w:vertAlign w:val="subscript"/>
        </w:rPr>
        <w:t xml:space="preserve">III </w:t>
      </w:r>
      <w:r>
        <w:rPr>
          <w:rFonts w:hint="eastAsia" w:ascii="Times New Roman" w:hAnsi="Times New Roman"/>
          <w:b/>
          <w:kern w:val="0"/>
          <w:sz w:val="24"/>
          <w:szCs w:val="24"/>
        </w:rPr>
        <w:sym w:font="Symbol" w:char="00AE"/>
      </w:r>
      <w:r>
        <w:rPr>
          <w:rFonts w:ascii="Symbol" w:hAnsi="Symbol" w:cs="Symbol"/>
          <w:b/>
          <w:kern w:val="0"/>
          <w:sz w:val="24"/>
          <w:szCs w:val="24"/>
        </w:rPr>
        <w:t></w:t>
      </w:r>
      <w:r>
        <w:rPr>
          <w:rFonts w:hint="eastAsia" w:ascii="Times New Roman" w:hAnsi="Times New Roman"/>
          <w:b/>
          <w:kern w:val="0"/>
          <w:sz w:val="24"/>
          <w:szCs w:val="24"/>
        </w:rPr>
        <w:t xml:space="preserve">+ P </w:t>
      </w:r>
      <w:r>
        <w:rPr>
          <w:rFonts w:hint="eastAsia" w:ascii="Times New Roman" w:hAnsi="Times New Roman"/>
          <w:b/>
          <w:kern w:val="0"/>
          <w:sz w:val="24"/>
          <w:szCs w:val="24"/>
        </w:rPr>
        <w:sym w:font="Symbol" w:char="00AE"/>
      </w:r>
      <w:r>
        <w:rPr>
          <w:rFonts w:hint="eastAsia" w:ascii="Times New Roman" w:hAnsi="Times New Roman"/>
          <w:b/>
          <w:kern w:val="0"/>
          <w:sz w:val="24"/>
          <w:szCs w:val="24"/>
        </w:rPr>
        <w:t xml:space="preserve"> P</w:t>
      </w:r>
      <w:r>
        <w:rPr>
          <w:rFonts w:hint="eastAsia" w:ascii="Times New Roman" w:hAnsi="Times New Roman"/>
          <w:b/>
          <w:kern w:val="0"/>
          <w:sz w:val="24"/>
          <w:szCs w:val="24"/>
        </w:rPr>
        <w:sym w:font="Symbol" w:char="00AE"/>
      </w:r>
      <w:r>
        <w:rPr>
          <w:rFonts w:hint="eastAsia" w:ascii="Times New Roman" w:hAnsi="Times New Roman"/>
          <w:b/>
          <w:kern w:val="0"/>
          <w:sz w:val="24"/>
          <w:szCs w:val="24"/>
        </w:rPr>
        <w:t xml:space="preserve"> P+Fe</w:t>
      </w:r>
      <w:r>
        <w:rPr>
          <w:rFonts w:hint="eastAsia" w:ascii="Times New Roman" w:hAnsi="Times New Roman"/>
          <w:b/>
          <w:kern w:val="0"/>
          <w:sz w:val="24"/>
          <w:szCs w:val="24"/>
          <w:vertAlign w:val="subscript"/>
        </w:rPr>
        <w:t>3</w:t>
      </w:r>
      <w:r>
        <w:rPr>
          <w:rFonts w:hint="eastAsia" w:ascii="Times New Roman" w:hAnsi="Times New Roman"/>
          <w:b/>
          <w:kern w:val="0"/>
          <w:sz w:val="24"/>
          <w:szCs w:val="24"/>
        </w:rPr>
        <w:t>C</w:t>
      </w:r>
      <w:r>
        <w:rPr>
          <w:rFonts w:hint="eastAsia" w:ascii="Times New Roman" w:hAnsi="Times New Roman"/>
          <w:b/>
          <w:kern w:val="0"/>
          <w:sz w:val="24"/>
          <w:szCs w:val="24"/>
          <w:vertAlign w:val="subscript"/>
        </w:rPr>
        <w:t xml:space="preserve">II </w:t>
      </w:r>
      <w:r>
        <w:rPr>
          <w:rFonts w:hint="eastAsia" w:ascii="Times New Roman" w:hAnsi="Times New Roman"/>
          <w:b/>
          <w:kern w:val="0"/>
          <w:sz w:val="24"/>
          <w:szCs w:val="24"/>
        </w:rPr>
        <w:sym w:font="Symbol" w:char="00AE"/>
      </w:r>
      <w:r>
        <w:rPr>
          <w:rFonts w:hint="eastAsia" w:ascii="Times New Roman" w:hAnsi="Times New Roman"/>
          <w:b/>
          <w:kern w:val="0"/>
          <w:sz w:val="24"/>
          <w:szCs w:val="24"/>
        </w:rPr>
        <w:t xml:space="preserve"> P+Fe</w:t>
      </w:r>
      <w:r>
        <w:rPr>
          <w:rFonts w:hint="eastAsia" w:ascii="Times New Roman" w:hAnsi="Times New Roman"/>
          <w:b/>
          <w:kern w:val="0"/>
          <w:sz w:val="24"/>
          <w:szCs w:val="24"/>
          <w:vertAlign w:val="subscript"/>
        </w:rPr>
        <w:t>3</w:t>
      </w:r>
      <w:r>
        <w:rPr>
          <w:rFonts w:hint="eastAsia" w:ascii="Times New Roman" w:hAnsi="Times New Roman"/>
          <w:b/>
          <w:kern w:val="0"/>
          <w:sz w:val="24"/>
          <w:szCs w:val="24"/>
        </w:rPr>
        <w:t>C</w:t>
      </w:r>
      <w:r>
        <w:rPr>
          <w:rFonts w:hint="eastAsia" w:ascii="Times New Roman" w:hAnsi="Times New Roman"/>
          <w:b/>
          <w:kern w:val="0"/>
          <w:sz w:val="24"/>
          <w:szCs w:val="24"/>
          <w:vertAlign w:val="subscript"/>
        </w:rPr>
        <w:t xml:space="preserve">II </w:t>
      </w:r>
      <w:r>
        <w:rPr>
          <w:rFonts w:hint="eastAsia" w:ascii="Times New Roman" w:hAnsi="Times New Roman"/>
          <w:b/>
          <w:kern w:val="0"/>
          <w:sz w:val="24"/>
          <w:szCs w:val="24"/>
        </w:rPr>
        <w:t>+Ld</w:t>
      </w:r>
      <w:r>
        <w:rPr>
          <w:rFonts w:ascii="Times New Roman" w:hAnsi="Times New Roman"/>
          <w:b/>
          <w:kern w:val="0"/>
          <w:sz w:val="24"/>
          <w:szCs w:val="24"/>
        </w:rPr>
        <w:t>’</w:t>
      </w:r>
      <w:r>
        <w:rPr>
          <w:rFonts w:hint="eastAsia" w:ascii="Times New Roman" w:hAnsi="Times New Roman"/>
          <w:b/>
          <w:kern w:val="0"/>
          <w:sz w:val="24"/>
          <w:szCs w:val="24"/>
        </w:rPr>
        <w:sym w:font="Symbol" w:char="00AE"/>
      </w:r>
      <w:r>
        <w:rPr>
          <w:rFonts w:hint="eastAsia" w:ascii="Times New Roman" w:hAnsi="Times New Roman"/>
          <w:b/>
          <w:kern w:val="0"/>
          <w:sz w:val="24"/>
          <w:szCs w:val="24"/>
        </w:rPr>
        <w:t xml:space="preserve"> Ld</w:t>
      </w:r>
      <w:r>
        <w:rPr>
          <w:rFonts w:ascii="Times New Roman" w:hAnsi="Times New Roman"/>
          <w:b/>
          <w:kern w:val="0"/>
          <w:sz w:val="24"/>
          <w:szCs w:val="24"/>
        </w:rPr>
        <w:t>’</w:t>
      </w:r>
      <w:r>
        <w:rPr>
          <w:rFonts w:hint="eastAsia" w:ascii="Times New Roman" w:hAnsi="Times New Roman"/>
          <w:b/>
          <w:kern w:val="0"/>
          <w:sz w:val="24"/>
          <w:szCs w:val="24"/>
        </w:rPr>
        <w:sym w:font="Symbol" w:char="00AE"/>
      </w:r>
      <w:r>
        <w:rPr>
          <w:rFonts w:hint="eastAsia" w:ascii="Times New Roman" w:hAnsi="Times New Roman"/>
          <w:b/>
          <w:kern w:val="0"/>
          <w:sz w:val="24"/>
          <w:szCs w:val="24"/>
        </w:rPr>
        <w:t xml:space="preserve"> Ld</w:t>
      </w:r>
      <w:r>
        <w:rPr>
          <w:rFonts w:ascii="Times New Roman" w:hAnsi="Times New Roman"/>
          <w:b/>
          <w:kern w:val="0"/>
          <w:sz w:val="24"/>
          <w:szCs w:val="24"/>
        </w:rPr>
        <w:t>’</w:t>
      </w:r>
      <w:r>
        <w:rPr>
          <w:rFonts w:hint="eastAsia" w:ascii="Times New Roman" w:hAnsi="Times New Roman"/>
          <w:b/>
          <w:kern w:val="0"/>
          <w:sz w:val="24"/>
          <w:szCs w:val="24"/>
        </w:rPr>
        <w:t>+Fe</w:t>
      </w:r>
      <w:r>
        <w:rPr>
          <w:rFonts w:hint="eastAsia" w:ascii="Times New Roman" w:hAnsi="Times New Roman"/>
          <w:b/>
          <w:kern w:val="0"/>
          <w:sz w:val="24"/>
          <w:szCs w:val="24"/>
          <w:vertAlign w:val="subscript"/>
        </w:rPr>
        <w:t>3</w:t>
      </w:r>
      <w:r>
        <w:rPr>
          <w:rFonts w:hint="eastAsia" w:ascii="Times New Roman" w:hAnsi="Times New Roman"/>
          <w:b/>
          <w:kern w:val="0"/>
          <w:sz w:val="24"/>
          <w:szCs w:val="24"/>
        </w:rPr>
        <w:t>C</w:t>
      </w:r>
      <w:r>
        <w:rPr>
          <w:rFonts w:hint="eastAsia" w:ascii="Times New Roman" w:hAnsi="Times New Roman"/>
          <w:b/>
          <w:kern w:val="0"/>
          <w:sz w:val="24"/>
          <w:szCs w:val="24"/>
          <w:vertAlign w:val="subscript"/>
        </w:rPr>
        <w:t>I</w:t>
      </w:r>
    </w:p>
    <w:p w14:paraId="4D2018EC">
      <w:pPr>
        <w:widowControl/>
        <w:spacing w:line="360" w:lineRule="auto"/>
        <w:jc w:val="center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drawing>
          <wp:inline distT="0" distB="0" distL="114300" distR="114300">
            <wp:extent cx="4062730" cy="476885"/>
            <wp:effectExtent l="0" t="0" r="0" b="18415"/>
            <wp:docPr id="4" name="图片 32" descr="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2" descr="3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DB91D">
      <w:pPr>
        <w:widowControl/>
        <w:spacing w:line="360" w:lineRule="auto"/>
        <w:ind w:firstLine="480" w:firstLineChars="200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t>其成分、组织与性能间的关系如下：</w:t>
      </w:r>
    </w:p>
    <w:p w14:paraId="14D747E9">
      <w:pPr>
        <w:widowControl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宋体"/>
          <w:bCs/>
          <w:sz w:val="24"/>
          <w:szCs w:val="24"/>
        </w:rPr>
        <w:t>铁素体硬度、强度低，但塑性好，渗碳体硬而脆；</w:t>
      </w:r>
    </w:p>
    <w:p w14:paraId="2A73836A">
      <w:pPr>
        <w:widowControl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宋体"/>
          <w:bCs/>
          <w:sz w:val="24"/>
          <w:szCs w:val="24"/>
        </w:rPr>
        <w:t>珠光体中的渗碳体可起到强化作用，对合金性能影响大；</w:t>
      </w:r>
    </w:p>
    <w:p w14:paraId="4710B359">
      <w:pPr>
        <w:widowControl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宋体"/>
          <w:bCs/>
          <w:sz w:val="24"/>
          <w:szCs w:val="24"/>
        </w:rPr>
        <w:t>碳量增加，</w:t>
      </w:r>
      <w:r>
        <w:rPr>
          <w:rFonts w:ascii="Times New Roman" w:hAnsi="Times New Roman"/>
          <w:bCs/>
          <w:sz w:val="24"/>
          <w:szCs w:val="24"/>
        </w:rPr>
        <w:t>P</w:t>
      </w:r>
      <w:r>
        <w:rPr>
          <w:rFonts w:ascii="Times New Roman" w:hAnsi="宋体"/>
          <w:bCs/>
          <w:sz w:val="24"/>
          <w:szCs w:val="24"/>
        </w:rPr>
        <w:t>数量增多，强度硬度增加，塑性和韧性下降；</w:t>
      </w:r>
    </w:p>
    <w:p w14:paraId="2584B5B9">
      <w:pPr>
        <w:widowControl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宋体"/>
          <w:bCs/>
          <w:sz w:val="24"/>
          <w:szCs w:val="24"/>
        </w:rPr>
        <w:t>碳量接近</w:t>
      </w:r>
      <w:r>
        <w:rPr>
          <w:rFonts w:ascii="Times New Roman" w:hAnsi="Times New Roman"/>
          <w:bCs/>
          <w:sz w:val="24"/>
          <w:szCs w:val="24"/>
        </w:rPr>
        <w:t>1wt%</w:t>
      </w:r>
      <w:r>
        <w:rPr>
          <w:rFonts w:ascii="Times New Roman" w:hAnsi="宋体"/>
          <w:bCs/>
          <w:sz w:val="24"/>
          <w:szCs w:val="24"/>
        </w:rPr>
        <w:t>时，强度达到最大值；</w:t>
      </w:r>
    </w:p>
    <w:p w14:paraId="39F944B9">
      <w:pPr>
        <w:widowControl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宋体"/>
          <w:bCs/>
          <w:sz w:val="24"/>
          <w:szCs w:val="24"/>
        </w:rPr>
        <w:t>超过</w:t>
      </w:r>
      <w:r>
        <w:rPr>
          <w:rFonts w:ascii="Times New Roman" w:hAnsi="Times New Roman"/>
          <w:bCs/>
          <w:sz w:val="24"/>
          <w:szCs w:val="24"/>
        </w:rPr>
        <w:t>1wt%</w:t>
      </w:r>
      <w:r>
        <w:rPr>
          <w:rFonts w:ascii="Times New Roman" w:hAnsi="宋体"/>
          <w:bCs/>
          <w:sz w:val="24"/>
          <w:szCs w:val="24"/>
        </w:rPr>
        <w:t>后，二次渗碳体增多、且呈连续网状分布，脆性迅速增加，塑性降低。</w:t>
      </w:r>
    </w:p>
    <w:p w14:paraId="7EC5F4F0">
      <w:pPr>
        <w:widowControl/>
        <w:spacing w:beforeLines="100" w:line="360" w:lineRule="auto"/>
        <w:jc w:val="left"/>
        <w:rPr>
          <w:rFonts w:ascii="Times New Roman" w:hAnsi="宋体"/>
          <w:b/>
          <w:color w:val="0000FF"/>
          <w:kern w:val="0"/>
          <w:sz w:val="24"/>
          <w:szCs w:val="24"/>
        </w:rPr>
      </w:pPr>
      <w:r>
        <w:rPr>
          <w:rFonts w:hint="eastAsia" w:ascii="Times New Roman" w:hAnsi="宋体"/>
          <w:b/>
          <w:color w:val="0000FF"/>
          <w:kern w:val="0"/>
          <w:sz w:val="24"/>
          <w:szCs w:val="24"/>
        </w:rPr>
        <w:t>6.1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  <w:lang w:val="en-US" w:eastAsia="zh-CN"/>
        </w:rPr>
        <w:t>3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</w:rPr>
        <w:t xml:space="preserve"> Fe-Fe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  <w:vertAlign w:val="subscript"/>
        </w:rPr>
        <w:t>3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</w:rPr>
        <w:t>C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  <w:lang w:val="en-US" w:eastAsia="zh-CN"/>
        </w:rPr>
        <w:t>合金中的一次渗碳体、二次渗碳体、三次渗碳体、共晶渗碳体、共析渗碳体的主要区别是什么？根据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</w:rPr>
        <w:t>Fe-Fe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  <w:vertAlign w:val="subscript"/>
        </w:rPr>
        <w:t>3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</w:rPr>
        <w:t>C相图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  <w:lang w:val="en-US" w:eastAsia="zh-CN"/>
        </w:rPr>
        <w:t>计算二次渗碳体及三次渗碳体的最大百分含量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</w:rPr>
        <w:t>。</w:t>
      </w:r>
    </w:p>
    <w:p w14:paraId="79EBF5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Times New Roman" w:hAnsi="宋体" w:eastAsia="宋体" w:cs="Times New Roman"/>
          <w:b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宋体" w:eastAsia="宋体" w:cs="Times New Roman"/>
          <w:b/>
          <w:color w:val="auto"/>
          <w:kern w:val="0"/>
          <w:sz w:val="24"/>
          <w:szCs w:val="24"/>
          <w:lang w:val="en-US" w:eastAsia="zh-CN" w:bidi="ar-SA"/>
        </w:rPr>
        <w:t>答：各种渗碳体的主要区别如下：</w:t>
      </w:r>
    </w:p>
    <w:p w14:paraId="0AF7EE18">
      <w:pPr>
        <w:rPr>
          <w:rFonts w:hint="default" w:ascii="Times New Roman" w:hAnsi="宋体" w:eastAsia="宋体" w:cs="Times New Roman"/>
          <w:b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宋体" w:cs="Times New Roman"/>
          <w:b/>
          <w:color w:val="auto"/>
          <w:kern w:val="0"/>
          <w:sz w:val="24"/>
          <w:szCs w:val="24"/>
          <w:lang w:val="en-US" w:eastAsia="zh-CN" w:bidi="ar-SA"/>
        </w:rPr>
        <w:t xml:space="preserve">    (1)一次渗碳体：从液相中直接析出，呈板片状；</w:t>
      </w:r>
    </w:p>
    <w:p w14:paraId="5CDA86DC">
      <w:pPr>
        <w:rPr>
          <w:rFonts w:hint="default" w:ascii="Times New Roman" w:hAnsi="宋体" w:eastAsia="宋体" w:cs="Times New Roman"/>
          <w:b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宋体" w:cs="Times New Roman"/>
          <w:b/>
          <w:color w:val="auto"/>
          <w:kern w:val="0"/>
          <w:sz w:val="24"/>
          <w:szCs w:val="24"/>
          <w:lang w:val="en-US" w:eastAsia="zh-CN" w:bidi="ar-SA"/>
        </w:rPr>
        <w:t xml:space="preserve">    (2)二次渗碳体：沿奥氏体晶界析出，呈网状；</w:t>
      </w:r>
    </w:p>
    <w:p w14:paraId="17146596">
      <w:pPr>
        <w:rPr>
          <w:rFonts w:hint="default" w:ascii="Times New Roman" w:hAnsi="宋体" w:eastAsia="宋体" w:cs="Times New Roman"/>
          <w:b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宋体" w:cs="Times New Roman"/>
          <w:b/>
          <w:color w:val="auto"/>
          <w:kern w:val="0"/>
          <w:sz w:val="24"/>
          <w:szCs w:val="24"/>
          <w:lang w:val="en-US" w:eastAsia="zh-CN" w:bidi="ar-SA"/>
        </w:rPr>
        <w:t xml:space="preserve">    (3)三次渗碳体：从基体相铁素体晶界析出，呈薄片状；</w:t>
      </w:r>
    </w:p>
    <w:p w14:paraId="5CB98892">
      <w:pPr>
        <w:rPr>
          <w:rFonts w:hint="default" w:ascii="Times New Roman" w:hAnsi="宋体" w:eastAsia="宋体" w:cs="Times New Roman"/>
          <w:b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宋体" w:cs="Times New Roman"/>
          <w:b/>
          <w:color w:val="auto"/>
          <w:kern w:val="0"/>
          <w:sz w:val="24"/>
          <w:szCs w:val="24"/>
          <w:lang w:val="en-US" w:eastAsia="zh-CN" w:bidi="ar-SA"/>
        </w:rPr>
        <w:t xml:space="preserve">    (4)共晶渗碳体：共晶反应时形成，是连续的基体相；</w:t>
      </w:r>
    </w:p>
    <w:p w14:paraId="4D6A1F5E">
      <w:pPr>
        <w:rPr>
          <w:rFonts w:hint="default" w:ascii="Times New Roman" w:hAnsi="宋体" w:eastAsia="宋体" w:cs="Times New Roman"/>
          <w:b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宋体" w:cs="Times New Roman"/>
          <w:b/>
          <w:color w:val="auto"/>
          <w:kern w:val="0"/>
          <w:sz w:val="24"/>
          <w:szCs w:val="24"/>
          <w:lang w:val="en-US" w:eastAsia="zh-CN" w:bidi="ar-SA"/>
        </w:rPr>
        <w:t xml:space="preserve">    (5)共析渗碳体：共析反应时形成，呈层片状。</w:t>
      </w:r>
    </w:p>
    <w:p w14:paraId="26BB33F3">
      <w:pPr>
        <w:ind w:firstLine="480"/>
        <w:rPr>
          <w:rFonts w:hint="default" w:ascii="Times New Roman" w:hAnsi="宋体" w:cs="Times New Roman"/>
          <w:b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宋体" w:cs="Times New Roman"/>
          <w:b/>
          <w:color w:val="auto"/>
          <w:kern w:val="0"/>
          <w:sz w:val="24"/>
          <w:szCs w:val="24"/>
          <w:lang w:val="en-US" w:eastAsia="zh-CN" w:bidi="ar-SA"/>
        </w:rPr>
        <w:t>二次渗碳体最大含量：</w:t>
      </w:r>
      <w:r>
        <w:rPr>
          <w:rFonts w:hint="eastAsia" w:ascii="Times New Roman" w:hAnsi="宋体" w:cs="Times New Roman"/>
          <w:b/>
          <w:color w:val="auto"/>
          <w:kern w:val="0"/>
          <w:position w:val="-24"/>
          <w:sz w:val="24"/>
          <w:szCs w:val="24"/>
          <w:lang w:val="en-US" w:eastAsia="zh-CN" w:bidi="ar-SA"/>
        </w:rPr>
        <w:object>
          <v:shape id="_x0000_i1044" o:spt="75" type="#_x0000_t75" style="height:31pt;width:177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4" DrawAspect="Content" ObjectID="_1468075743" r:id="rId53">
            <o:LockedField>false</o:LockedField>
          </o:OLEObject>
        </w:object>
      </w:r>
      <w:r>
        <w:rPr>
          <w:rFonts w:hint="eastAsia" w:ascii="Times New Roman" w:hAnsi="宋体" w:cs="Times New Roman"/>
          <w:b/>
          <w:color w:val="auto"/>
          <w:kern w:val="0"/>
          <w:sz w:val="24"/>
          <w:szCs w:val="24"/>
          <w:lang w:val="en-US" w:eastAsia="zh-CN" w:bidi="ar-SA"/>
        </w:rPr>
        <w:t xml:space="preserve"> </w:t>
      </w:r>
    </w:p>
    <w:p w14:paraId="6F6BC9EE">
      <w:pPr>
        <w:ind w:firstLine="480"/>
        <w:rPr>
          <w:rFonts w:hint="default" w:ascii="Times New Roman" w:hAnsi="宋体" w:cs="Times New Roman"/>
          <w:b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宋体" w:cs="Times New Roman"/>
          <w:b/>
          <w:color w:val="auto"/>
          <w:kern w:val="0"/>
          <w:sz w:val="24"/>
          <w:szCs w:val="24"/>
          <w:lang w:val="en-US" w:eastAsia="zh-CN" w:bidi="ar-SA"/>
        </w:rPr>
        <w:t>三次渗碳体最大含量：</w:t>
      </w:r>
      <w:r>
        <w:rPr>
          <w:rFonts w:hint="eastAsia" w:ascii="Times New Roman" w:hAnsi="宋体" w:cs="Times New Roman"/>
          <w:b/>
          <w:color w:val="auto"/>
          <w:kern w:val="0"/>
          <w:position w:val="-24"/>
          <w:sz w:val="24"/>
          <w:szCs w:val="24"/>
          <w:lang w:val="en-US" w:eastAsia="zh-CN" w:bidi="ar-SA"/>
        </w:rPr>
        <w:object>
          <v:shape id="_x0000_i1045" o:spt="75" type="#_x0000_t75" style="height:31pt;width:196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45" DrawAspect="Content" ObjectID="_1468075744" r:id="rId55">
            <o:LockedField>false</o:LockedField>
          </o:OLEObject>
        </w:object>
      </w:r>
    </w:p>
    <w:p w14:paraId="3DFE7739">
      <w:pPr>
        <w:pStyle w:val="2"/>
        <w:spacing w:beforeLines="100" w:beforeAutospacing="0" w:after="0" w:afterAutospacing="0"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6</w:t>
      </w:r>
      <w:r>
        <w:rPr>
          <w:rFonts w:hint="eastAsia" w:ascii="Times New Roman" w:hAnsi="Times New Roman" w:cs="Times New Roman"/>
          <w:color w:val="0000FF"/>
          <w:sz w:val="24"/>
        </w:rPr>
        <w:t>.</w:t>
      </w:r>
      <w:r>
        <w:rPr>
          <w:rFonts w:ascii="Times New Roman" w:hAnsi="Times New Roman" w:cs="Times New Roman"/>
          <w:color w:val="0000FF"/>
          <w:sz w:val="24"/>
        </w:rPr>
        <w:t>17</w:t>
      </w:r>
      <w:r>
        <w:rPr>
          <w:rFonts w:ascii="Times New Roman" w:cs="Times New Roman"/>
          <w:color w:val="0000FF"/>
          <w:sz w:val="24"/>
        </w:rPr>
        <w:t>图</w:t>
      </w:r>
      <w:r>
        <w:rPr>
          <w:rFonts w:ascii="Times New Roman" w:hAnsi="Times New Roman" w:cs="Times New Roman"/>
          <w:color w:val="0000FF"/>
          <w:sz w:val="24"/>
        </w:rPr>
        <w:t>6-9</w:t>
      </w:r>
      <w:r>
        <w:rPr>
          <w:rFonts w:ascii="Times New Roman" w:cs="Times New Roman"/>
          <w:color w:val="0000FF"/>
          <w:sz w:val="24"/>
        </w:rPr>
        <w:t>是最简单的三元系统投影图，图中等温线从高温到低温的次序是：</w:t>
      </w:r>
      <w:r>
        <w:rPr>
          <w:rFonts w:ascii="Times New Roman" w:hAnsi="Times New Roman" w:cs="Times New Roman"/>
          <w:i/>
          <w:iCs/>
          <w:color w:val="0000FF"/>
          <w:sz w:val="24"/>
        </w:rPr>
        <w:t>t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5</w:t>
      </w:r>
      <w:r>
        <w:rPr>
          <w:rFonts w:ascii="Times New Roman" w:cs="Times New Roman"/>
          <w:color w:val="0000FF"/>
          <w:sz w:val="24"/>
        </w:rPr>
        <w:t>＞</w:t>
      </w:r>
      <w:r>
        <w:rPr>
          <w:rFonts w:ascii="Times New Roman" w:hAnsi="Times New Roman" w:cs="Times New Roman"/>
          <w:i/>
          <w:iCs/>
          <w:color w:val="0000FF"/>
          <w:sz w:val="24"/>
        </w:rPr>
        <w:t>t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4</w:t>
      </w:r>
      <w:r>
        <w:rPr>
          <w:rFonts w:ascii="Times New Roman" w:cs="Times New Roman"/>
          <w:color w:val="0000FF"/>
          <w:sz w:val="24"/>
        </w:rPr>
        <w:t>＞</w:t>
      </w:r>
      <w:r>
        <w:rPr>
          <w:rFonts w:ascii="Times New Roman" w:hAnsi="Times New Roman" w:cs="Times New Roman"/>
          <w:i/>
          <w:iCs/>
          <w:color w:val="0000FF"/>
          <w:sz w:val="24"/>
        </w:rPr>
        <w:t>t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3</w:t>
      </w:r>
      <w:r>
        <w:rPr>
          <w:rFonts w:ascii="Times New Roman" w:cs="Times New Roman"/>
          <w:color w:val="0000FF"/>
          <w:sz w:val="24"/>
        </w:rPr>
        <w:t>＞</w:t>
      </w:r>
      <w:r>
        <w:rPr>
          <w:rFonts w:ascii="Times New Roman" w:hAnsi="Times New Roman" w:cs="Times New Roman"/>
          <w:i/>
          <w:iCs/>
          <w:color w:val="0000FF"/>
          <w:sz w:val="24"/>
        </w:rPr>
        <w:t>t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2</w:t>
      </w:r>
      <w:r>
        <w:rPr>
          <w:rFonts w:ascii="Times New Roman" w:cs="Times New Roman"/>
          <w:color w:val="0000FF"/>
          <w:sz w:val="24"/>
        </w:rPr>
        <w:t>＞</w:t>
      </w:r>
      <w:r>
        <w:rPr>
          <w:rFonts w:ascii="Times New Roman" w:hAnsi="Times New Roman" w:cs="Times New Roman"/>
          <w:i/>
          <w:iCs/>
          <w:color w:val="0000FF"/>
          <w:sz w:val="24"/>
        </w:rPr>
        <w:t>t</w:t>
      </w:r>
      <w:r>
        <w:rPr>
          <w:rFonts w:ascii="Times New Roman" w:hAnsi="Times New Roman" w:cs="Times New Roman"/>
          <w:color w:val="0000FF"/>
          <w:sz w:val="24"/>
          <w:vertAlign w:val="subscript"/>
        </w:rPr>
        <w:t>1</w:t>
      </w:r>
      <w:r>
        <w:rPr>
          <w:rFonts w:ascii="Times New Roman" w:cs="Times New Roman"/>
          <w:color w:val="0000FF"/>
          <w:sz w:val="24"/>
        </w:rPr>
        <w:t>，根据此投影图回解：</w:t>
      </w:r>
    </w:p>
    <w:p w14:paraId="2DF5FBB4">
      <w:pPr>
        <w:pStyle w:val="2"/>
        <w:spacing w:before="0" w:beforeAutospacing="0" w:after="0" w:afterAutospacing="0"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cs="Times New Roman"/>
          <w:color w:val="0000FF"/>
          <w:sz w:val="24"/>
        </w:rPr>
        <w:t>（</w:t>
      </w:r>
      <w:r>
        <w:rPr>
          <w:rFonts w:ascii="Times New Roman" w:hAnsi="Times New Roman" w:cs="Times New Roman"/>
          <w:color w:val="0000FF"/>
          <w:sz w:val="24"/>
        </w:rPr>
        <w:t>1</w:t>
      </w:r>
      <w:r>
        <w:rPr>
          <w:rFonts w:ascii="Times New Roman" w:cs="Times New Roman"/>
          <w:color w:val="0000FF"/>
          <w:sz w:val="24"/>
        </w:rPr>
        <w:t>）三个组元</w:t>
      </w:r>
      <w:r>
        <w:rPr>
          <w:rFonts w:ascii="Times New Roman" w:hAnsi="Times New Roman" w:cs="Times New Roman"/>
          <w:i/>
          <w:iCs/>
          <w:color w:val="0000FF"/>
          <w:sz w:val="24"/>
        </w:rPr>
        <w:t>A</w:t>
      </w:r>
      <w:r>
        <w:rPr>
          <w:rFonts w:ascii="Times New Roman" w:cs="Times New Roman"/>
          <w:color w:val="0000FF"/>
          <w:sz w:val="24"/>
        </w:rPr>
        <w:t>、</w:t>
      </w:r>
      <w:r>
        <w:rPr>
          <w:rFonts w:ascii="Times New Roman" w:hAnsi="Times New Roman" w:cs="Times New Roman"/>
          <w:i/>
          <w:iCs/>
          <w:color w:val="0000FF"/>
          <w:sz w:val="24"/>
        </w:rPr>
        <w:t>B</w:t>
      </w:r>
      <w:r>
        <w:rPr>
          <w:rFonts w:ascii="Times New Roman" w:cs="Times New Roman"/>
          <w:color w:val="0000FF"/>
          <w:sz w:val="24"/>
        </w:rPr>
        <w:t>、</w:t>
      </w:r>
      <w:r>
        <w:rPr>
          <w:rFonts w:ascii="Times New Roman" w:hAnsi="Times New Roman" w:cs="Times New Roman"/>
          <w:i/>
          <w:iCs/>
          <w:color w:val="0000FF"/>
          <w:sz w:val="24"/>
        </w:rPr>
        <w:t>C</w:t>
      </w:r>
      <w:r>
        <w:rPr>
          <w:rFonts w:ascii="Times New Roman" w:cs="Times New Roman"/>
          <w:color w:val="0000FF"/>
          <w:sz w:val="24"/>
        </w:rPr>
        <w:t>熔点的高低次序是怎样排列的？</w:t>
      </w:r>
      <w:r>
        <w:rPr>
          <w:rFonts w:ascii="Times New Roman" w:hAnsi="Times New Roman" w:cs="Times New Roman"/>
          <w:color w:val="0000FF"/>
          <w:sz w:val="24"/>
        </w:rPr>
        <w:br w:type="textWrapping"/>
      </w:r>
      <w:r>
        <w:rPr>
          <w:rFonts w:ascii="Times New Roman" w:cs="Times New Roman"/>
          <w:color w:val="0000FF"/>
          <w:sz w:val="24"/>
        </w:rPr>
        <w:t>（</w:t>
      </w:r>
      <w:r>
        <w:rPr>
          <w:rFonts w:ascii="Times New Roman" w:hAnsi="Times New Roman" w:cs="Times New Roman"/>
          <w:color w:val="0000FF"/>
          <w:sz w:val="24"/>
        </w:rPr>
        <w:t>2</w:t>
      </w:r>
      <w:r>
        <w:rPr>
          <w:rFonts w:ascii="Times New Roman" w:cs="Times New Roman"/>
          <w:color w:val="0000FF"/>
          <w:sz w:val="24"/>
        </w:rPr>
        <w:t>）各液相面的陡势排列如何？哪个最陡？哪个最平坦？</w:t>
      </w:r>
    </w:p>
    <w:p w14:paraId="6CAC44D4">
      <w:pPr>
        <w:pStyle w:val="2"/>
        <w:spacing w:before="0" w:beforeAutospacing="0" w:after="0" w:afterAutospacing="0" w:line="360" w:lineRule="auto"/>
        <w:rPr>
          <w:rFonts w:ascii="Times New Roman" w:cs="Times New Roman"/>
          <w:color w:val="0000FF"/>
          <w:sz w:val="24"/>
        </w:rPr>
      </w:pPr>
      <w:r>
        <w:rPr>
          <w:rFonts w:ascii="Times New Roman" w:cs="Times New Roman"/>
          <w:color w:val="0000FF"/>
          <w:sz w:val="24"/>
        </w:rPr>
        <w:t>（</w:t>
      </w:r>
      <w:r>
        <w:rPr>
          <w:rFonts w:ascii="Times New Roman" w:hAnsi="Times New Roman" w:cs="Times New Roman"/>
          <w:color w:val="0000FF"/>
          <w:sz w:val="24"/>
        </w:rPr>
        <w:t>3</w:t>
      </w:r>
      <w:r>
        <w:rPr>
          <w:rFonts w:ascii="Times New Roman" w:cs="Times New Roman"/>
          <w:color w:val="0000FF"/>
          <w:sz w:val="24"/>
        </w:rPr>
        <w:t>）指出组成为</w:t>
      </w:r>
      <w:r>
        <w:rPr>
          <w:rFonts w:ascii="Times New Roman" w:hAnsi="Times New Roman" w:cs="Times New Roman"/>
          <w:color w:val="0000FF"/>
          <w:sz w:val="24"/>
        </w:rPr>
        <w:t>65</w:t>
      </w:r>
      <w:r>
        <w:rPr>
          <w:rFonts w:ascii="Times New Roman" w:cs="Times New Roman"/>
          <w:color w:val="0000FF"/>
          <w:sz w:val="24"/>
        </w:rPr>
        <w:t>％</w:t>
      </w:r>
      <w:r>
        <w:rPr>
          <w:rFonts w:ascii="Times New Roman" w:hAnsi="Times New Roman" w:cs="Times New Roman"/>
          <w:i/>
          <w:iCs/>
          <w:color w:val="0000FF"/>
          <w:sz w:val="24"/>
        </w:rPr>
        <w:t>A</w:t>
      </w:r>
      <w:r>
        <w:rPr>
          <w:rFonts w:ascii="Times New Roman" w:cs="Times New Roman"/>
          <w:color w:val="0000FF"/>
          <w:sz w:val="24"/>
        </w:rPr>
        <w:t>、</w:t>
      </w:r>
      <w:r>
        <w:rPr>
          <w:rFonts w:ascii="Times New Roman" w:hAnsi="Times New Roman" w:cs="Times New Roman"/>
          <w:color w:val="0000FF"/>
          <w:sz w:val="24"/>
        </w:rPr>
        <w:t>15</w:t>
      </w:r>
      <w:r>
        <w:rPr>
          <w:rFonts w:ascii="Times New Roman" w:cs="Times New Roman"/>
          <w:color w:val="0000FF"/>
          <w:sz w:val="24"/>
        </w:rPr>
        <w:t>％</w:t>
      </w:r>
      <w:r>
        <w:rPr>
          <w:rFonts w:ascii="Times New Roman" w:hAnsi="Times New Roman" w:cs="Times New Roman"/>
          <w:i/>
          <w:iCs/>
          <w:color w:val="0000FF"/>
          <w:sz w:val="24"/>
        </w:rPr>
        <w:t>B</w:t>
      </w:r>
      <w:r>
        <w:rPr>
          <w:rFonts w:ascii="Times New Roman" w:cs="Times New Roman"/>
          <w:color w:val="0000FF"/>
          <w:sz w:val="24"/>
        </w:rPr>
        <w:t>、</w:t>
      </w:r>
      <w:r>
        <w:rPr>
          <w:rFonts w:ascii="Times New Roman" w:hAnsi="Times New Roman" w:cs="Times New Roman"/>
          <w:color w:val="0000FF"/>
          <w:sz w:val="24"/>
        </w:rPr>
        <w:t>20</w:t>
      </w:r>
      <w:r>
        <w:rPr>
          <w:rFonts w:ascii="Times New Roman" w:cs="Times New Roman"/>
          <w:color w:val="0000FF"/>
          <w:sz w:val="24"/>
        </w:rPr>
        <w:t>％</w:t>
      </w:r>
      <w:r>
        <w:rPr>
          <w:rFonts w:ascii="Times New Roman" w:hAnsi="Times New Roman" w:cs="Times New Roman"/>
          <w:i/>
          <w:iCs/>
          <w:color w:val="0000FF"/>
          <w:sz w:val="24"/>
        </w:rPr>
        <w:t>C</w:t>
      </w:r>
      <w:r>
        <w:rPr>
          <w:rFonts w:ascii="Times New Roman" w:cs="Times New Roman"/>
          <w:color w:val="0000FF"/>
          <w:sz w:val="24"/>
        </w:rPr>
        <w:t>的熔体在什么温度下开始析晶？析晶过程怎样？（表明液、固相组成点的变化及结晶过程各阶段中发生的变化过程）</w:t>
      </w:r>
    </w:p>
    <w:p w14:paraId="214D35FC">
      <w:pPr>
        <w:widowControl/>
        <w:spacing w:beforeLines="50"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解：</w:t>
      </w:r>
    </w:p>
    <w:p w14:paraId="4DF11F9A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ascii="Times New Roman" w:hAnsi="宋体"/>
          <w:kern w:val="0"/>
          <w:sz w:val="24"/>
          <w:szCs w:val="24"/>
        </w:rPr>
        <w:t>）熔点：</w:t>
      </w:r>
      <w:r>
        <w:rPr>
          <w:rFonts w:ascii="Times New Roman" w:hAnsi="Times New Roman"/>
          <w:i/>
          <w:kern w:val="0"/>
          <w:sz w:val="24"/>
          <w:szCs w:val="24"/>
        </w:rPr>
        <w:t>T</w:t>
      </w:r>
      <w:r>
        <w:rPr>
          <w:rFonts w:ascii="Times New Roman" w:hAnsi="Times New Roman"/>
          <w:i/>
          <w:kern w:val="0"/>
          <w:sz w:val="24"/>
          <w:szCs w:val="24"/>
          <w:vertAlign w:val="subscript"/>
        </w:rPr>
        <w:t>B</w:t>
      </w:r>
      <w:r>
        <w:rPr>
          <w:rFonts w:ascii="Times New Roman" w:hAnsi="宋体"/>
          <w:kern w:val="0"/>
          <w:sz w:val="24"/>
          <w:szCs w:val="24"/>
        </w:rPr>
        <w:t>＞</w:t>
      </w:r>
      <w:r>
        <w:rPr>
          <w:rFonts w:ascii="Times New Roman" w:hAnsi="Times New Roman"/>
          <w:i/>
          <w:kern w:val="0"/>
          <w:sz w:val="24"/>
          <w:szCs w:val="24"/>
        </w:rPr>
        <w:t>T</w:t>
      </w:r>
      <w:r>
        <w:rPr>
          <w:rFonts w:hint="eastAsia" w:ascii="Times New Roman" w:hAnsi="Times New Roman"/>
          <w:i/>
          <w:kern w:val="0"/>
          <w:sz w:val="24"/>
          <w:szCs w:val="24"/>
          <w:vertAlign w:val="subscript"/>
        </w:rPr>
        <w:t>C</w:t>
      </w:r>
      <w:r>
        <w:rPr>
          <w:rFonts w:ascii="Times New Roman" w:hAnsi="宋体"/>
          <w:kern w:val="0"/>
          <w:sz w:val="24"/>
          <w:szCs w:val="24"/>
        </w:rPr>
        <w:t>＞</w:t>
      </w:r>
      <w:r>
        <w:rPr>
          <w:rFonts w:ascii="Times New Roman" w:hAnsi="Times New Roman"/>
          <w:i/>
          <w:kern w:val="0"/>
          <w:sz w:val="24"/>
          <w:szCs w:val="24"/>
        </w:rPr>
        <w:t>T</w:t>
      </w:r>
      <w:r>
        <w:rPr>
          <w:rFonts w:hint="eastAsia" w:ascii="Times New Roman" w:hAnsi="Times New Roman"/>
          <w:i/>
          <w:kern w:val="0"/>
          <w:sz w:val="24"/>
          <w:szCs w:val="24"/>
          <w:vertAlign w:val="subscript"/>
        </w:rPr>
        <w:t>A</w:t>
      </w:r>
    </w:p>
    <w:p w14:paraId="5E32E6E0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2</w:t>
      </w:r>
      <w:r>
        <w:rPr>
          <w:rFonts w:ascii="Times New Roman" w:hAnsi="宋体"/>
          <w:kern w:val="0"/>
          <w:sz w:val="24"/>
          <w:szCs w:val="24"/>
        </w:rPr>
        <w:t>）</w:t>
      </w:r>
      <w:r>
        <w:rPr>
          <w:rFonts w:ascii="Times New Roman" w:hAnsi="Times New Roman"/>
          <w:i/>
          <w:kern w:val="0"/>
          <w:sz w:val="24"/>
          <w:szCs w:val="24"/>
        </w:rPr>
        <w:t>B</w:t>
      </w:r>
      <w:r>
        <w:rPr>
          <w:rFonts w:ascii="Times New Roman" w:hAnsi="宋体"/>
          <w:kern w:val="0"/>
          <w:sz w:val="24"/>
          <w:szCs w:val="24"/>
        </w:rPr>
        <w:t>最陡，</w:t>
      </w:r>
      <w:r>
        <w:rPr>
          <w:rFonts w:ascii="Times New Roman" w:hAnsi="Times New Roman"/>
          <w:i/>
          <w:kern w:val="0"/>
          <w:sz w:val="24"/>
          <w:szCs w:val="24"/>
        </w:rPr>
        <w:t>C</w:t>
      </w:r>
      <w:r>
        <w:rPr>
          <w:rFonts w:ascii="Times New Roman" w:hAnsi="宋体"/>
          <w:kern w:val="0"/>
          <w:sz w:val="24"/>
          <w:szCs w:val="24"/>
        </w:rPr>
        <w:t>次之，</w:t>
      </w:r>
      <w:r>
        <w:rPr>
          <w:rFonts w:ascii="Times New Roman" w:hAnsi="Times New Roman"/>
          <w:i/>
          <w:kern w:val="0"/>
          <w:sz w:val="24"/>
          <w:szCs w:val="24"/>
        </w:rPr>
        <w:t>A</w:t>
      </w:r>
      <w:r>
        <w:rPr>
          <w:rFonts w:ascii="Times New Roman" w:hAnsi="宋体"/>
          <w:kern w:val="0"/>
          <w:sz w:val="24"/>
          <w:szCs w:val="24"/>
        </w:rPr>
        <w:t>最平坦；</w:t>
      </w:r>
    </w:p>
    <w:p w14:paraId="6A174A41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3</w:t>
      </w:r>
      <w:r>
        <w:rPr>
          <w:rFonts w:ascii="Times New Roman" w:hAnsi="宋体"/>
          <w:kern w:val="0"/>
          <w:sz w:val="24"/>
          <w:szCs w:val="24"/>
        </w:rPr>
        <w:t>）如图所示，在</w:t>
      </w:r>
      <w:r>
        <w:rPr>
          <w:rFonts w:ascii="Times New Roman" w:hAnsi="Times New Roman"/>
          <w:kern w:val="0"/>
          <w:sz w:val="24"/>
          <w:szCs w:val="24"/>
        </w:rPr>
        <w:t>M</w:t>
      </w:r>
      <w:r>
        <w:rPr>
          <w:rFonts w:ascii="Times New Roman" w:hAnsi="宋体"/>
          <w:kern w:val="0"/>
          <w:sz w:val="24"/>
          <w:szCs w:val="24"/>
        </w:rPr>
        <w:t>点所在的温度下开始析晶，析晶过程如下：</w:t>
      </w:r>
    </w:p>
    <w:p w14:paraId="3368BC1E">
      <w:pPr>
        <w:jc w:val="center"/>
      </w:pPr>
      <w:r>
        <w:rPr>
          <w:rFonts w:hint="eastAsia"/>
        </w:rPr>
        <w:drawing>
          <wp:inline distT="0" distB="0" distL="114300" distR="114300">
            <wp:extent cx="4700270" cy="1108710"/>
            <wp:effectExtent l="0" t="0" r="5080" b="0"/>
            <wp:docPr id="5" name="图片 4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5" descr="1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2A60">
      <w:pPr>
        <w:jc w:val="center"/>
      </w:pPr>
      <w:r>
        <w:rPr>
          <w:rFonts w:hint="eastAsia" w:ascii="宋体" w:cs="宋体"/>
          <w:kern w:val="0"/>
          <w:szCs w:val="21"/>
        </w:rPr>
        <w:drawing>
          <wp:inline distT="0" distB="0" distL="114300" distR="114300">
            <wp:extent cx="2172335" cy="2026920"/>
            <wp:effectExtent l="19050" t="0" r="0" b="0"/>
            <wp:docPr id="6" name="图片 472" descr="http://netclass.csu.edu.cn/jpkc2008/csu/12wujicailiao/xiti/images/ans06/image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72" descr="http://netclass.csu.edu.cn/jpkc2008/csu/12wujicailiao/xiti/images/ans06/image053.jp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72929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cs="宋体"/>
          <w:kern w:val="0"/>
          <w:szCs w:val="21"/>
        </w:rPr>
        <w:drawing>
          <wp:inline distT="0" distB="0" distL="114300" distR="114300">
            <wp:extent cx="1736725" cy="1960245"/>
            <wp:effectExtent l="19050" t="0" r="0" b="0"/>
            <wp:docPr id="7" name="图片 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1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196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541CE">
      <w:pPr>
        <w:pStyle w:val="2"/>
        <w:spacing w:beforeLines="100" w:beforeAutospacing="0" w:after="0" w:afterAutospacing="0"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6</w:t>
      </w:r>
      <w:r>
        <w:rPr>
          <w:rFonts w:hint="eastAsia" w:ascii="Times New Roman" w:hAnsi="Times New Roman" w:cs="Times New Roman"/>
          <w:color w:val="0000FF"/>
          <w:sz w:val="24"/>
        </w:rPr>
        <w:t>.18图</w:t>
      </w:r>
      <w:r>
        <w:rPr>
          <w:rFonts w:ascii="Times New Roman" w:hAnsi="Times New Roman" w:cs="Times New Roman"/>
          <w:color w:val="0000FF"/>
          <w:sz w:val="24"/>
        </w:rPr>
        <w:t>6</w:t>
      </w:r>
      <w:r>
        <w:rPr>
          <w:rFonts w:hint="eastAsia" w:ascii="Times New Roman" w:hAnsi="Times New Roman" w:cs="Times New Roman"/>
          <w:color w:val="0000FF"/>
          <w:sz w:val="24"/>
        </w:rPr>
        <w:t>-</w:t>
      </w:r>
      <w:r>
        <w:rPr>
          <w:rFonts w:ascii="Times New Roman" w:hAnsi="Times New Roman" w:cs="Times New Roman"/>
          <w:color w:val="0000FF"/>
          <w:sz w:val="24"/>
        </w:rPr>
        <w:t>15</w:t>
      </w:r>
      <w:r>
        <w:rPr>
          <w:rFonts w:hint="eastAsia" w:ascii="Times New Roman" w:hAnsi="Times New Roman" w:cs="Times New Roman"/>
          <w:color w:val="0000FF"/>
          <w:sz w:val="24"/>
        </w:rPr>
        <w:t>为生成</w:t>
      </w:r>
      <w:r>
        <w:rPr>
          <w:rFonts w:ascii="Times New Roman" w:hAnsi="Times New Roman" w:cs="Times New Roman"/>
          <w:color w:val="0000FF"/>
          <w:sz w:val="24"/>
        </w:rPr>
        <w:t>2</w:t>
      </w:r>
      <w:r>
        <w:rPr>
          <w:rFonts w:hint="eastAsia" w:ascii="Times New Roman" w:hAnsi="Times New Roman" w:cs="Times New Roman"/>
          <w:color w:val="0000FF"/>
          <w:sz w:val="24"/>
        </w:rPr>
        <w:t>个一致熔融二元化合物的三元系统，据图回答下列问题：（</w:t>
      </w:r>
      <w:r>
        <w:rPr>
          <w:rFonts w:ascii="Times New Roman" w:hAnsi="Times New Roman" w:cs="Times New Roman"/>
          <w:color w:val="0000FF"/>
          <w:sz w:val="24"/>
        </w:rPr>
        <w:t>l</w:t>
      </w:r>
      <w:r>
        <w:rPr>
          <w:rFonts w:hint="eastAsia" w:ascii="Times New Roman" w:hAnsi="Times New Roman" w:cs="Times New Roman"/>
          <w:color w:val="0000FF"/>
          <w:sz w:val="24"/>
        </w:rPr>
        <w:t>）可将其划分为几个副三角形？（</w:t>
      </w:r>
      <w:r>
        <w:rPr>
          <w:rFonts w:ascii="Times New Roman" w:hAnsi="Times New Roman" w:cs="Times New Roman"/>
          <w:color w:val="0000FF"/>
          <w:sz w:val="24"/>
        </w:rPr>
        <w:t>2</w:t>
      </w:r>
      <w:r>
        <w:rPr>
          <w:rFonts w:hint="eastAsia" w:ascii="Times New Roman" w:hAnsi="Times New Roman" w:cs="Times New Roman"/>
          <w:color w:val="0000FF"/>
          <w:sz w:val="24"/>
        </w:rPr>
        <w:t>）标出图中各边界及相区界线上温度下降方向。（</w:t>
      </w:r>
      <w:r>
        <w:rPr>
          <w:rFonts w:ascii="Times New Roman" w:hAnsi="Times New Roman" w:cs="Times New Roman"/>
          <w:color w:val="0000FF"/>
          <w:sz w:val="24"/>
        </w:rPr>
        <w:t>3</w:t>
      </w:r>
      <w:r>
        <w:rPr>
          <w:rFonts w:hint="eastAsia" w:ascii="Times New Roman" w:hAnsi="Times New Roman" w:cs="Times New Roman"/>
          <w:color w:val="0000FF"/>
          <w:sz w:val="24"/>
        </w:rPr>
        <w:t>）判断各无变量点的性质，并写出相平衡关系式。</w:t>
      </w:r>
    </w:p>
    <w:p w14:paraId="5184AD18">
      <w:pPr>
        <w:jc w:val="center"/>
      </w:pPr>
      <w:r>
        <w:rPr>
          <w:rFonts w:hint="eastAsia"/>
        </w:rPr>
        <w:drawing>
          <wp:inline distT="0" distB="0" distL="114300" distR="114300">
            <wp:extent cx="1851660" cy="2072640"/>
            <wp:effectExtent l="0" t="0" r="0" b="0"/>
            <wp:docPr id="8" name="图片 46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6" descr="1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49289" cy="206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</w:t>
      </w:r>
      <w:r>
        <w:rPr>
          <w:rFonts w:hint="eastAsia"/>
        </w:rPr>
        <w:drawing>
          <wp:inline distT="0" distB="0" distL="114300" distR="114300">
            <wp:extent cx="1737360" cy="1947545"/>
            <wp:effectExtent l="19050" t="0" r="0" b="0"/>
            <wp:docPr id="9" name="图片 47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7" descr="1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94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FA3A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解：</w:t>
      </w:r>
    </w:p>
    <w:p w14:paraId="68BA02F5">
      <w:pPr>
        <w:widowControl/>
        <w:spacing w:line="360" w:lineRule="auto"/>
        <w:jc w:val="left"/>
        <w:rPr>
          <w:rFonts w:ascii="Times New Roman" w:hAnsi="Times New Roman"/>
          <w:b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ascii="Times New Roman" w:hAnsi="宋体"/>
          <w:kern w:val="0"/>
          <w:sz w:val="24"/>
          <w:szCs w:val="24"/>
        </w:rPr>
        <w:t>）三个副三角形，</w:t>
      </w:r>
      <w:r>
        <w:rPr>
          <w:rFonts w:ascii="Times New Roman" w:hAnsi="Times New Roman"/>
          <w:b/>
          <w:kern w:val="0"/>
          <w:sz w:val="24"/>
          <w:szCs w:val="24"/>
        </w:rPr>
        <w:t>△</w:t>
      </w:r>
      <w:r>
        <w:rPr>
          <w:rFonts w:ascii="Times New Roman" w:hAnsi="Times New Roman"/>
          <w:b/>
          <w:i/>
          <w:kern w:val="0"/>
          <w:sz w:val="24"/>
          <w:szCs w:val="24"/>
        </w:rPr>
        <w:t>AS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1</w:t>
      </w:r>
      <w:r>
        <w:rPr>
          <w:rFonts w:ascii="Times New Roman" w:hAnsi="Times New Roman"/>
          <w:b/>
          <w:i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2</w:t>
      </w:r>
      <w:r>
        <w:rPr>
          <w:rFonts w:ascii="Times New Roman" w:hAnsi="宋体"/>
          <w:b/>
          <w:kern w:val="0"/>
          <w:sz w:val="24"/>
          <w:szCs w:val="24"/>
        </w:rPr>
        <w:t>、</w:t>
      </w:r>
      <w:r>
        <w:rPr>
          <w:rFonts w:ascii="Times New Roman" w:hAnsi="Times New Roman"/>
          <w:b/>
          <w:kern w:val="0"/>
          <w:sz w:val="24"/>
          <w:szCs w:val="24"/>
        </w:rPr>
        <w:t>△</w:t>
      </w:r>
      <w:r>
        <w:rPr>
          <w:rFonts w:ascii="Times New Roman" w:hAnsi="Times New Roman"/>
          <w:b/>
          <w:i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1</w:t>
      </w:r>
      <w:r>
        <w:rPr>
          <w:rFonts w:ascii="Times New Roman" w:hAnsi="Times New Roman"/>
          <w:b/>
          <w:i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/>
          <w:b/>
          <w:i/>
          <w:kern w:val="0"/>
          <w:sz w:val="24"/>
          <w:szCs w:val="24"/>
        </w:rPr>
        <w:t>B</w:t>
      </w:r>
      <w:r>
        <w:rPr>
          <w:rFonts w:ascii="Times New Roman" w:hAnsi="宋体"/>
          <w:b/>
          <w:kern w:val="0"/>
          <w:sz w:val="24"/>
          <w:szCs w:val="24"/>
        </w:rPr>
        <w:t>、</w:t>
      </w:r>
      <w:r>
        <w:rPr>
          <w:rFonts w:ascii="Times New Roman" w:hAnsi="Times New Roman"/>
          <w:b/>
          <w:kern w:val="0"/>
          <w:sz w:val="24"/>
          <w:szCs w:val="24"/>
        </w:rPr>
        <w:t>△</w:t>
      </w:r>
      <w:r>
        <w:rPr>
          <w:rFonts w:ascii="Times New Roman" w:hAnsi="Times New Roman"/>
          <w:b/>
          <w:i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/>
          <w:b/>
          <w:i/>
          <w:kern w:val="0"/>
          <w:sz w:val="24"/>
          <w:szCs w:val="24"/>
        </w:rPr>
        <w:t>CB</w:t>
      </w:r>
    </w:p>
    <w:p w14:paraId="3E4B5B08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2</w:t>
      </w:r>
      <w:r>
        <w:rPr>
          <w:rFonts w:ascii="Times New Roman" w:hAnsi="宋体"/>
          <w:kern w:val="0"/>
          <w:sz w:val="24"/>
          <w:szCs w:val="24"/>
        </w:rPr>
        <w:t>）如下图所示</w:t>
      </w:r>
    </w:p>
    <w:p w14:paraId="7BCF56CF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3</w:t>
      </w:r>
      <w:r>
        <w:rPr>
          <w:rFonts w:ascii="Times New Roman" w:hAnsi="宋体"/>
          <w:kern w:val="0"/>
          <w:sz w:val="24"/>
          <w:szCs w:val="24"/>
        </w:rPr>
        <w:t>）无变量点</w:t>
      </w:r>
      <w:r>
        <w:rPr>
          <w:rFonts w:ascii="Times New Roman" w:hAnsi="Times New Roman"/>
          <w:b/>
          <w:i/>
          <w:kern w:val="0"/>
          <w:sz w:val="24"/>
          <w:szCs w:val="24"/>
        </w:rPr>
        <w:t>E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1</w:t>
      </w:r>
      <w:r>
        <w:rPr>
          <w:rFonts w:ascii="Times New Roman" w:hAnsi="宋体"/>
          <w:kern w:val="0"/>
          <w:sz w:val="24"/>
          <w:szCs w:val="24"/>
        </w:rPr>
        <w:t>、</w:t>
      </w:r>
      <w:r>
        <w:rPr>
          <w:rFonts w:ascii="Times New Roman" w:hAnsi="Times New Roman"/>
          <w:b/>
          <w:i/>
          <w:kern w:val="0"/>
          <w:sz w:val="24"/>
          <w:szCs w:val="24"/>
        </w:rPr>
        <w:t>E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2</w:t>
      </w:r>
      <w:r>
        <w:rPr>
          <w:rFonts w:ascii="Times New Roman" w:hAnsi="宋体"/>
          <w:kern w:val="0"/>
          <w:sz w:val="24"/>
          <w:szCs w:val="24"/>
        </w:rPr>
        <w:t>、</w:t>
      </w:r>
      <w:r>
        <w:rPr>
          <w:rFonts w:ascii="Times New Roman" w:hAnsi="Times New Roman"/>
          <w:b/>
          <w:i/>
          <w:kern w:val="0"/>
          <w:sz w:val="24"/>
          <w:szCs w:val="24"/>
        </w:rPr>
        <w:t>E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3</w:t>
      </w:r>
      <w:r>
        <w:rPr>
          <w:rFonts w:ascii="Times New Roman" w:hAnsi="宋体"/>
          <w:kern w:val="0"/>
          <w:sz w:val="24"/>
          <w:szCs w:val="24"/>
        </w:rPr>
        <w:t>都是低共熔点，各向平衡关系式如下：</w:t>
      </w:r>
    </w:p>
    <w:p w14:paraId="0472FA9D">
      <w:pPr>
        <w:widowControl/>
        <w:spacing w:line="360" w:lineRule="auto"/>
        <w:ind w:firstLine="472" w:firstLineChars="196"/>
        <w:jc w:val="left"/>
        <w:rPr>
          <w:rFonts w:ascii="Times New Roman" w:hAnsi="Times New Roman"/>
          <w:b/>
          <w:color w:val="0000FF"/>
          <w:kern w:val="0"/>
          <w:sz w:val="24"/>
          <w:szCs w:val="24"/>
        </w:rPr>
      </w:pP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△AS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1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E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1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：</w:t>
      </w:r>
      <w:bookmarkStart w:id="1" w:name="OLE_LINK1"/>
      <w:bookmarkStart w:id="2" w:name="OLE_LINK2"/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L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E1</w:t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sym w:font="Symbol" w:char="00DB"/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A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+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1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+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2</w:t>
      </w:r>
      <w:bookmarkEnd w:id="1"/>
      <w:bookmarkEnd w:id="2"/>
    </w:p>
    <w:p w14:paraId="3D8CB2F8">
      <w:pPr>
        <w:widowControl/>
        <w:spacing w:line="360" w:lineRule="auto"/>
        <w:ind w:firstLine="472" w:firstLineChars="196"/>
        <w:jc w:val="left"/>
        <w:rPr>
          <w:rFonts w:ascii="Times New Roman" w:hAnsi="Times New Roman"/>
          <w:b/>
          <w:color w:val="0000FF"/>
          <w:kern w:val="0"/>
          <w:sz w:val="24"/>
          <w:szCs w:val="24"/>
        </w:rPr>
      </w:pP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△S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1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BE</w:t>
      </w:r>
      <w:r>
        <w:rPr>
          <w:rFonts w:hint="eastAsia"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：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L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E</w:t>
      </w:r>
      <w:r>
        <w:rPr>
          <w:rFonts w:hint="eastAsia"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 xml:space="preserve">2 </w:t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sym w:font="Symbol" w:char="00DB"/>
      </w:r>
      <w:r>
        <w:rPr>
          <w:rFonts w:hint="eastAsia" w:ascii="Times New Roman" w:hAnsi="Times New Roman"/>
          <w:b/>
          <w:i/>
          <w:color w:val="0000FF"/>
          <w:kern w:val="0"/>
          <w:sz w:val="24"/>
          <w:szCs w:val="24"/>
        </w:rPr>
        <w:t xml:space="preserve">B 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+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1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+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2</w:t>
      </w:r>
    </w:p>
    <w:p w14:paraId="200467D7">
      <w:pPr>
        <w:widowControl/>
        <w:spacing w:line="360" w:lineRule="auto"/>
        <w:ind w:firstLine="472" w:firstLineChars="196"/>
        <w:jc w:val="left"/>
        <w:rPr>
          <w:rFonts w:ascii="Times New Roman" w:hAnsi="Times New Roman"/>
          <w:b/>
          <w:color w:val="0000FF"/>
          <w:kern w:val="0"/>
          <w:sz w:val="24"/>
          <w:szCs w:val="24"/>
        </w:rPr>
      </w:pP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△S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CBE</w:t>
      </w:r>
      <w:r>
        <w:rPr>
          <w:rFonts w:hint="eastAsia"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：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L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E</w:t>
      </w:r>
      <w:r>
        <w:rPr>
          <w:rFonts w:hint="eastAsia"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 xml:space="preserve">3 </w:t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sym w:font="Symbol" w:char="00DB"/>
      </w:r>
      <w:r>
        <w:rPr>
          <w:rFonts w:hint="eastAsia" w:ascii="Times New Roman" w:hAnsi="Times New Roman"/>
          <w:b/>
          <w:i/>
          <w:color w:val="0000FF"/>
          <w:kern w:val="0"/>
          <w:sz w:val="24"/>
          <w:szCs w:val="24"/>
        </w:rPr>
        <w:t xml:space="preserve">C 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+</w:t>
      </w:r>
      <w:r>
        <w:rPr>
          <w:rFonts w:hint="eastAsia" w:ascii="Times New Roman" w:hAnsi="Times New Roman"/>
          <w:b/>
          <w:i/>
          <w:color w:val="0000FF"/>
          <w:kern w:val="0"/>
          <w:sz w:val="24"/>
          <w:szCs w:val="24"/>
        </w:rPr>
        <w:t>B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+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2</w:t>
      </w:r>
    </w:p>
    <w:p w14:paraId="6D970F9E">
      <w:pPr>
        <w:pStyle w:val="2"/>
        <w:spacing w:beforeLines="100" w:beforeAutospacing="0" w:after="0" w:afterAutospacing="0" w:line="360" w:lineRule="auto"/>
        <w:jc w:val="both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6</w:t>
      </w:r>
      <w:r>
        <w:rPr>
          <w:rFonts w:hint="eastAsia" w:ascii="Times New Roman" w:hAnsi="Times New Roman" w:cs="Times New Roman"/>
          <w:color w:val="0000FF"/>
          <w:sz w:val="24"/>
        </w:rPr>
        <w:t>.20根据图</w:t>
      </w:r>
      <w:r>
        <w:rPr>
          <w:rFonts w:ascii="Times New Roman" w:hAnsi="Times New Roman" w:cs="Times New Roman"/>
          <w:color w:val="0000FF"/>
          <w:sz w:val="24"/>
        </w:rPr>
        <w:t>6</w:t>
      </w:r>
      <w:r>
        <w:rPr>
          <w:rFonts w:hint="eastAsia" w:ascii="Times New Roman" w:hAnsi="Times New Roman" w:cs="Times New Roman"/>
          <w:color w:val="0000FF"/>
          <w:sz w:val="24"/>
        </w:rPr>
        <w:t>.146回答下列问题：（</w:t>
      </w:r>
      <w:r>
        <w:rPr>
          <w:rFonts w:ascii="Times New Roman" w:hAnsi="Times New Roman" w:cs="Times New Roman"/>
          <w:color w:val="0000FF"/>
          <w:sz w:val="24"/>
        </w:rPr>
        <w:t>l</w:t>
      </w:r>
      <w:r>
        <w:rPr>
          <w:rFonts w:hint="eastAsia" w:ascii="Times New Roman" w:hAnsi="Times New Roman" w:cs="Times New Roman"/>
          <w:color w:val="0000FF"/>
          <w:sz w:val="24"/>
        </w:rPr>
        <w:t>）说明化合物</w:t>
      </w:r>
      <w:r>
        <w:rPr>
          <w:rFonts w:ascii="Times New Roman" w:hAnsi="Times New Roman" w:cs="Times New Roman"/>
          <w:color w:val="0000FF"/>
          <w:sz w:val="24"/>
        </w:rPr>
        <w:t>S1</w:t>
      </w:r>
      <w:r>
        <w:rPr>
          <w:rFonts w:hint="eastAsia" w:ascii="Times New Roman" w:hAnsi="Times New Roman" w:cs="Times New Roman"/>
          <w:color w:val="0000FF"/>
          <w:sz w:val="24"/>
        </w:rPr>
        <w:t>、</w:t>
      </w:r>
      <w:r>
        <w:rPr>
          <w:rFonts w:ascii="Times New Roman" w:hAnsi="Times New Roman" w:cs="Times New Roman"/>
          <w:color w:val="0000FF"/>
          <w:sz w:val="24"/>
        </w:rPr>
        <w:t>S2</w:t>
      </w:r>
      <w:r>
        <w:rPr>
          <w:rFonts w:hint="eastAsia" w:ascii="Times New Roman" w:hAnsi="Times New Roman" w:cs="Times New Roman"/>
          <w:color w:val="0000FF"/>
          <w:sz w:val="24"/>
        </w:rPr>
        <w:t>的性质；（</w:t>
      </w:r>
      <w:r>
        <w:rPr>
          <w:rFonts w:ascii="Times New Roman" w:hAnsi="Times New Roman" w:cs="Times New Roman"/>
          <w:color w:val="0000FF"/>
          <w:sz w:val="24"/>
        </w:rPr>
        <w:t>2</w:t>
      </w:r>
      <w:r>
        <w:rPr>
          <w:rFonts w:hint="eastAsia" w:ascii="Times New Roman" w:hAnsi="Times New Roman" w:cs="Times New Roman"/>
          <w:color w:val="0000FF"/>
          <w:sz w:val="24"/>
        </w:rPr>
        <w:t>）在图中划分副三角形及用箭头指示出各界线的温度下降方向及性质；（</w:t>
      </w:r>
      <w:r>
        <w:rPr>
          <w:rFonts w:ascii="Times New Roman" w:hAnsi="Times New Roman" w:cs="Times New Roman"/>
          <w:color w:val="0000FF"/>
          <w:sz w:val="24"/>
        </w:rPr>
        <w:t>3</w:t>
      </w:r>
      <w:r>
        <w:rPr>
          <w:rFonts w:hint="eastAsia" w:ascii="Times New Roman" w:hAnsi="Times New Roman" w:cs="Times New Roman"/>
          <w:color w:val="0000FF"/>
          <w:sz w:val="24"/>
        </w:rPr>
        <w:t>）指出各无变量点的性质并写出各点的平衡关系；（</w:t>
      </w:r>
      <w:r>
        <w:rPr>
          <w:rFonts w:ascii="Times New Roman" w:hAnsi="Times New Roman" w:cs="Times New Roman"/>
          <w:color w:val="0000FF"/>
          <w:sz w:val="24"/>
        </w:rPr>
        <w:t>4</w:t>
      </w:r>
      <w:r>
        <w:rPr>
          <w:rFonts w:hint="eastAsia" w:ascii="Times New Roman" w:hAnsi="Times New Roman" w:cs="Times New Roman"/>
          <w:color w:val="0000FF"/>
          <w:sz w:val="24"/>
        </w:rPr>
        <w:t>）写出</w:t>
      </w:r>
      <w:r>
        <w:rPr>
          <w:rFonts w:ascii="Times New Roman" w:hAnsi="Times New Roman" w:cs="Times New Roman"/>
          <w:color w:val="0000FF"/>
          <w:sz w:val="24"/>
        </w:rPr>
        <w:t>1</w:t>
      </w:r>
      <w:r>
        <w:rPr>
          <w:rFonts w:hint="eastAsia" w:ascii="Times New Roman" w:hAnsi="Times New Roman" w:cs="Times New Roman"/>
          <w:color w:val="0000FF"/>
          <w:sz w:val="24"/>
        </w:rPr>
        <w:t>、</w:t>
      </w:r>
      <w:r>
        <w:rPr>
          <w:rFonts w:ascii="Times New Roman" w:hAnsi="Times New Roman" w:cs="Times New Roman"/>
          <w:color w:val="0000FF"/>
          <w:sz w:val="24"/>
        </w:rPr>
        <w:t>3</w:t>
      </w:r>
      <w:r>
        <w:rPr>
          <w:rFonts w:hint="eastAsia" w:ascii="Times New Roman" w:hAnsi="Times New Roman" w:cs="Times New Roman"/>
          <w:color w:val="0000FF"/>
          <w:sz w:val="24"/>
        </w:rPr>
        <w:t>组成的熔体的冷却结晶过程；（</w:t>
      </w:r>
      <w:r>
        <w:rPr>
          <w:rFonts w:ascii="Times New Roman" w:hAnsi="Times New Roman" w:cs="Times New Roman"/>
          <w:color w:val="0000FF"/>
          <w:sz w:val="24"/>
        </w:rPr>
        <w:t>5</w:t>
      </w:r>
      <w:r>
        <w:rPr>
          <w:rFonts w:hint="eastAsia" w:ascii="Times New Roman" w:hAnsi="Times New Roman" w:cs="Times New Roman"/>
          <w:color w:val="0000FF"/>
          <w:sz w:val="24"/>
        </w:rPr>
        <w:t>）计算熔体</w:t>
      </w:r>
      <w:r>
        <w:rPr>
          <w:rFonts w:ascii="Times New Roman" w:hAnsi="Times New Roman" w:cs="Times New Roman"/>
          <w:color w:val="0000FF"/>
          <w:sz w:val="24"/>
        </w:rPr>
        <w:t>1</w:t>
      </w:r>
      <w:r>
        <w:rPr>
          <w:rFonts w:hint="eastAsia" w:ascii="Times New Roman" w:hAnsi="Times New Roman" w:cs="Times New Roman"/>
          <w:color w:val="0000FF"/>
          <w:sz w:val="24"/>
        </w:rPr>
        <w:t>结晶结束时各相百分含量，若在第三次结晶过程开始前将其急冷却（这时液相凝固成为玻璃相），各相的百分含量又如何？（用线段表示即可）；（</w:t>
      </w:r>
      <w:r>
        <w:rPr>
          <w:rFonts w:ascii="Times New Roman" w:hAnsi="Times New Roman" w:cs="Times New Roman"/>
          <w:color w:val="0000FF"/>
          <w:sz w:val="24"/>
        </w:rPr>
        <w:t>6</w:t>
      </w:r>
      <w:r>
        <w:rPr>
          <w:rFonts w:hint="eastAsia" w:ascii="Times New Roman" w:hAnsi="Times New Roman" w:cs="Times New Roman"/>
          <w:color w:val="0000FF"/>
          <w:sz w:val="24"/>
        </w:rPr>
        <w:t>）加热组成</w:t>
      </w:r>
      <w:r>
        <w:rPr>
          <w:rFonts w:ascii="Times New Roman" w:hAnsi="Times New Roman" w:cs="Times New Roman"/>
          <w:color w:val="0000FF"/>
          <w:sz w:val="24"/>
        </w:rPr>
        <w:t>2</w:t>
      </w:r>
      <w:r>
        <w:rPr>
          <w:rFonts w:hint="eastAsia" w:ascii="Times New Roman" w:hAnsi="Times New Roman" w:cs="Times New Roman"/>
          <w:color w:val="0000FF"/>
          <w:sz w:val="24"/>
        </w:rPr>
        <w:t>的三元混合物将于哪一点温度开始出现液相？在该温度下生成的最大液相量是多少？在什么温度下完全熔融？写出它的加热过程。</w:t>
      </w:r>
    </w:p>
    <w:p w14:paraId="1A0BBC0E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解：（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ascii="Times New Roman" w:hAnsi="宋体"/>
          <w:kern w:val="0"/>
          <w:sz w:val="24"/>
          <w:szCs w:val="24"/>
        </w:rPr>
        <w:t>）</w:t>
      </w:r>
      <w:r>
        <w:rPr>
          <w:rFonts w:ascii="Times New Roman" w:hAnsi="Times New Roman"/>
          <w:b/>
          <w:i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1</w:t>
      </w:r>
      <w:r>
        <w:rPr>
          <w:rFonts w:ascii="Times New Roman" w:hAnsi="宋体"/>
          <w:kern w:val="0"/>
          <w:sz w:val="24"/>
          <w:szCs w:val="24"/>
        </w:rPr>
        <w:t>为一致熔融二元化合物，</w:t>
      </w:r>
      <w:r>
        <w:rPr>
          <w:rFonts w:ascii="Times New Roman" w:hAnsi="Times New Roman"/>
          <w:b/>
          <w:i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2</w:t>
      </w:r>
      <w:r>
        <w:rPr>
          <w:rFonts w:ascii="Times New Roman" w:hAnsi="宋体"/>
          <w:kern w:val="0"/>
          <w:sz w:val="24"/>
          <w:szCs w:val="24"/>
        </w:rPr>
        <w:t>为不一致熔融化合物。</w:t>
      </w:r>
    </w:p>
    <w:p w14:paraId="3F49EBBA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2</w:t>
      </w:r>
      <w:r>
        <w:rPr>
          <w:rFonts w:ascii="Times New Roman" w:hAnsi="宋体"/>
          <w:kern w:val="0"/>
          <w:sz w:val="24"/>
          <w:szCs w:val="24"/>
        </w:rPr>
        <w:t>）如图所示。</w:t>
      </w:r>
    </w:p>
    <w:p w14:paraId="4E4452D2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2248535" cy="2523490"/>
            <wp:effectExtent l="0" t="0" r="18415" b="10160"/>
            <wp:docPr id="10" name="图片 48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8" descr="1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 w:val="24"/>
          <w:szCs w:val="24"/>
        </w:rPr>
        <w:drawing>
          <wp:inline distT="0" distB="0" distL="114300" distR="114300">
            <wp:extent cx="2344420" cy="2552700"/>
            <wp:effectExtent l="0" t="0" r="17780" b="0"/>
            <wp:docPr id="11" name="图片 49" descr="6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9" descr="6-2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0B851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3</w:t>
      </w:r>
      <w:r>
        <w:rPr>
          <w:rFonts w:ascii="Times New Roman" w:hAnsi="宋体"/>
          <w:kern w:val="0"/>
          <w:sz w:val="24"/>
          <w:szCs w:val="24"/>
        </w:rPr>
        <w:t>）</w:t>
      </w:r>
      <w:r>
        <w:rPr>
          <w:rFonts w:ascii="Times New Roman" w:hAnsi="Times New Roman"/>
          <w:b/>
          <w:i/>
          <w:kern w:val="0"/>
          <w:sz w:val="24"/>
          <w:szCs w:val="24"/>
        </w:rPr>
        <w:t>E</w:t>
      </w:r>
      <w:r>
        <w:rPr>
          <w:rFonts w:ascii="Times New Roman" w:hAnsi="宋体"/>
          <w:kern w:val="0"/>
          <w:sz w:val="24"/>
          <w:szCs w:val="24"/>
        </w:rPr>
        <w:t>低共熔点</w:t>
      </w:r>
      <w:r>
        <w:rPr>
          <w:rFonts w:hint="eastAsia" w:ascii="Times New Roman" w:hAnsi="宋体"/>
          <w:kern w:val="0"/>
          <w:sz w:val="24"/>
          <w:szCs w:val="24"/>
        </w:rPr>
        <w:t>：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L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E</w:t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sym w:font="Symbol" w:char="00DB"/>
      </w:r>
      <w:r>
        <w:rPr>
          <w:rFonts w:hint="eastAsia" w:ascii="Times New Roman" w:hAnsi="Times New Roman"/>
          <w:b/>
          <w:i/>
          <w:color w:val="0000FF"/>
          <w:kern w:val="0"/>
          <w:sz w:val="24"/>
          <w:szCs w:val="24"/>
        </w:rPr>
        <w:t xml:space="preserve">B 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+</w:t>
      </w:r>
      <w:r>
        <w:rPr>
          <w:rFonts w:hint="eastAsia" w:ascii="Times New Roman" w:hAnsi="Times New Roman"/>
          <w:b/>
          <w:color w:val="0000FF"/>
          <w:kern w:val="0"/>
          <w:sz w:val="24"/>
          <w:szCs w:val="24"/>
        </w:rPr>
        <w:t xml:space="preserve"> C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+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2</w:t>
      </w:r>
    </w:p>
    <w:p w14:paraId="7F5CADA1">
      <w:pPr>
        <w:widowControl/>
        <w:spacing w:line="360" w:lineRule="auto"/>
        <w:ind w:firstLine="602" w:firstLineChars="250"/>
        <w:jc w:val="left"/>
        <w:rPr>
          <w:rFonts w:ascii="Times New Roman" w:hAnsi="Times New Roman"/>
          <w:kern w:val="0"/>
          <w:sz w:val="24"/>
          <w:szCs w:val="24"/>
          <w:vertAlign w:val="subscript"/>
        </w:rPr>
      </w:pPr>
      <w:r>
        <w:rPr>
          <w:rFonts w:ascii="Times New Roman" w:hAnsi="Times New Roman"/>
          <w:b/>
          <w:i/>
          <w:kern w:val="0"/>
          <w:sz w:val="24"/>
          <w:szCs w:val="24"/>
        </w:rPr>
        <w:t>P</w:t>
      </w:r>
      <w:r>
        <w:rPr>
          <w:rFonts w:ascii="Times New Roman" w:hAnsi="Times New Roman"/>
          <w:b/>
          <w:kern w:val="0"/>
          <w:sz w:val="24"/>
          <w:szCs w:val="24"/>
          <w:vertAlign w:val="subscript"/>
        </w:rPr>
        <w:t>1</w:t>
      </w:r>
      <w:r>
        <w:rPr>
          <w:rFonts w:ascii="Times New Roman" w:hAnsi="宋体"/>
          <w:kern w:val="0"/>
          <w:sz w:val="24"/>
          <w:szCs w:val="24"/>
        </w:rPr>
        <w:t>单转熔点</w:t>
      </w:r>
      <w:r>
        <w:rPr>
          <w:rFonts w:hint="eastAsia" w:ascii="Times New Roman" w:hAnsi="宋体"/>
          <w:kern w:val="0"/>
          <w:sz w:val="24"/>
          <w:szCs w:val="24"/>
        </w:rPr>
        <w:t>：</w:t>
      </w:r>
      <w:r>
        <w:rPr>
          <w:rFonts w:hint="eastAsia" w:ascii="Times New Roman" w:hAnsi="宋体"/>
          <w:b/>
          <w:i/>
          <w:color w:val="0000FF"/>
          <w:kern w:val="0"/>
          <w:sz w:val="24"/>
          <w:szCs w:val="24"/>
        </w:rPr>
        <w:t>L</w:t>
      </w:r>
      <w:r>
        <w:rPr>
          <w:rFonts w:hint="eastAsia" w:ascii="Times New Roman" w:hAnsi="宋体"/>
          <w:b/>
          <w:i/>
          <w:color w:val="0000FF"/>
          <w:kern w:val="0"/>
          <w:sz w:val="24"/>
          <w:szCs w:val="24"/>
          <w:vertAlign w:val="subscript"/>
        </w:rPr>
        <w:t>P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  <w:vertAlign w:val="subscript"/>
        </w:rPr>
        <w:t>1</w:t>
      </w:r>
      <w:r>
        <w:rPr>
          <w:rFonts w:hint="eastAsia" w:ascii="Times New Roman" w:hAnsi="宋体"/>
          <w:color w:val="0000FF"/>
          <w:kern w:val="0"/>
          <w:sz w:val="24"/>
          <w:szCs w:val="24"/>
        </w:rPr>
        <w:t xml:space="preserve"> + </w:t>
      </w:r>
      <w:r>
        <w:rPr>
          <w:rFonts w:hint="eastAsia" w:ascii="Times New Roman" w:hAnsi="宋体"/>
          <w:b/>
          <w:i/>
          <w:color w:val="0000FF"/>
          <w:kern w:val="0"/>
          <w:sz w:val="24"/>
          <w:szCs w:val="24"/>
        </w:rPr>
        <w:t>S</w:t>
      </w:r>
      <w:r>
        <w:rPr>
          <w:rFonts w:hint="eastAsia" w:ascii="Times New Roman" w:hAnsi="宋体"/>
          <w:b/>
          <w:i/>
          <w:color w:val="0000FF"/>
          <w:kern w:val="0"/>
          <w:sz w:val="24"/>
          <w:szCs w:val="24"/>
          <w:vertAlign w:val="subscript"/>
        </w:rPr>
        <w:t xml:space="preserve">1 </w:t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sym w:font="Symbol" w:char="00DB"/>
      </w:r>
      <w:r>
        <w:rPr>
          <w:rFonts w:hint="eastAsia" w:ascii="Times New Roman" w:hAnsi="Times New Roman"/>
          <w:b/>
          <w:color w:val="0000FF"/>
          <w:kern w:val="0"/>
          <w:sz w:val="24"/>
          <w:szCs w:val="24"/>
        </w:rPr>
        <w:t xml:space="preserve"> C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+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2</w:t>
      </w:r>
    </w:p>
    <w:p w14:paraId="0759C50E">
      <w:pPr>
        <w:widowControl/>
        <w:spacing w:line="360" w:lineRule="auto"/>
        <w:ind w:firstLine="602" w:firstLineChars="25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i/>
          <w:kern w:val="0"/>
          <w:sz w:val="24"/>
          <w:szCs w:val="24"/>
        </w:rPr>
        <w:t>P</w:t>
      </w:r>
      <w:r>
        <w:rPr>
          <w:rFonts w:ascii="Times New Roman" w:hAnsi="Times New Roman"/>
          <w:b/>
          <w:kern w:val="0"/>
          <w:sz w:val="24"/>
          <w:szCs w:val="24"/>
          <w:vertAlign w:val="subscript"/>
        </w:rPr>
        <w:t>2</w:t>
      </w:r>
      <w:r>
        <w:rPr>
          <w:rFonts w:ascii="Times New Roman" w:hAnsi="宋体"/>
          <w:kern w:val="0"/>
          <w:sz w:val="24"/>
          <w:szCs w:val="24"/>
        </w:rPr>
        <w:t>单转熔点</w:t>
      </w:r>
      <w:r>
        <w:rPr>
          <w:rFonts w:hint="eastAsia" w:ascii="Times New Roman" w:hAnsi="宋体"/>
          <w:kern w:val="0"/>
          <w:sz w:val="24"/>
          <w:szCs w:val="24"/>
        </w:rPr>
        <w:t>：</w:t>
      </w:r>
      <w:r>
        <w:rPr>
          <w:rFonts w:hint="eastAsia" w:ascii="Times New Roman" w:hAnsi="宋体"/>
          <w:b/>
          <w:i/>
          <w:color w:val="0000FF"/>
          <w:kern w:val="0"/>
          <w:sz w:val="24"/>
          <w:szCs w:val="24"/>
        </w:rPr>
        <w:t>L</w:t>
      </w:r>
      <w:r>
        <w:rPr>
          <w:rFonts w:hint="eastAsia" w:ascii="Times New Roman" w:hAnsi="宋体"/>
          <w:b/>
          <w:i/>
          <w:color w:val="0000FF"/>
          <w:kern w:val="0"/>
          <w:sz w:val="24"/>
          <w:szCs w:val="24"/>
          <w:vertAlign w:val="subscript"/>
        </w:rPr>
        <w:t>P</w:t>
      </w:r>
      <w:r>
        <w:rPr>
          <w:rFonts w:hint="eastAsia" w:ascii="Times New Roman" w:hAnsi="宋体"/>
          <w:b/>
          <w:color w:val="0000FF"/>
          <w:kern w:val="0"/>
          <w:sz w:val="24"/>
          <w:szCs w:val="24"/>
          <w:vertAlign w:val="subscript"/>
        </w:rPr>
        <w:t>2</w:t>
      </w:r>
      <w:r>
        <w:rPr>
          <w:rFonts w:hint="eastAsia" w:ascii="Times New Roman" w:hAnsi="宋体"/>
          <w:color w:val="0000FF"/>
          <w:kern w:val="0"/>
          <w:sz w:val="24"/>
          <w:szCs w:val="24"/>
        </w:rPr>
        <w:t xml:space="preserve"> + </w:t>
      </w:r>
      <w:r>
        <w:rPr>
          <w:rFonts w:hint="eastAsia" w:ascii="Times New Roman" w:hAnsi="宋体"/>
          <w:b/>
          <w:i/>
          <w:color w:val="0000FF"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sym w:font="Symbol" w:char="00DB"/>
      </w:r>
      <w:r>
        <w:rPr>
          <w:rFonts w:hint="eastAsia" w:ascii="Times New Roman" w:hAnsi="Times New Roman"/>
          <w:b/>
          <w:color w:val="0000FF"/>
          <w:kern w:val="0"/>
          <w:sz w:val="24"/>
          <w:szCs w:val="24"/>
        </w:rPr>
        <w:t xml:space="preserve"> S</w:t>
      </w:r>
      <w:r>
        <w:rPr>
          <w:rFonts w:hint="eastAsia" w:ascii="Times New Roman" w:hAnsi="Times New Roman"/>
          <w:b/>
          <w:color w:val="0000FF"/>
          <w:kern w:val="0"/>
          <w:sz w:val="24"/>
          <w:szCs w:val="24"/>
          <w:vertAlign w:val="subscript"/>
        </w:rPr>
        <w:t>1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>+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S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2</w:t>
      </w:r>
    </w:p>
    <w:p w14:paraId="71499801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4</w:t>
      </w:r>
      <w:r>
        <w:rPr>
          <w:rFonts w:ascii="Times New Roman" w:hAnsi="宋体"/>
          <w:kern w:val="0"/>
          <w:sz w:val="24"/>
          <w:szCs w:val="24"/>
        </w:rPr>
        <w:t>）</w:t>
      </w:r>
      <w:r>
        <w:rPr>
          <w:rFonts w:ascii="Times New Roman" w:hAnsi="宋体"/>
          <w:b/>
          <w:kern w:val="0"/>
          <w:sz w:val="24"/>
          <w:szCs w:val="24"/>
        </w:rPr>
        <w:t>熔体</w:t>
      </w:r>
      <w:r>
        <w:rPr>
          <w:rFonts w:ascii="Times New Roman" w:hAnsi="Times New Roman"/>
          <w:b/>
          <w:kern w:val="0"/>
          <w:sz w:val="24"/>
          <w:szCs w:val="24"/>
        </w:rPr>
        <w:t>1</w:t>
      </w:r>
      <w:r>
        <w:rPr>
          <w:rFonts w:ascii="Times New Roman" w:hAnsi="宋体"/>
          <w:kern w:val="0"/>
          <w:sz w:val="24"/>
          <w:szCs w:val="24"/>
        </w:rPr>
        <w:t>的冷却结晶过程</w:t>
      </w:r>
    </w:p>
    <w:p w14:paraId="1A1AD979">
      <w:pPr>
        <w:widowControl/>
        <w:spacing w:line="360" w:lineRule="auto"/>
        <w:ind w:firstLine="840" w:firstLineChars="350"/>
        <w:rPr>
          <w:rFonts w:ascii="Times New Roman" w:hAnsi="宋体"/>
          <w:kern w:val="0"/>
          <w:sz w:val="24"/>
          <w:szCs w:val="24"/>
        </w:rPr>
      </w:pPr>
      <w:r>
        <w:rPr>
          <w:rFonts w:hint="eastAsia" w:ascii="Times New Roman" w:hAnsi="宋体"/>
          <w:kern w:val="0"/>
          <w:sz w:val="24"/>
          <w:szCs w:val="24"/>
        </w:rPr>
        <w:drawing>
          <wp:inline distT="0" distB="0" distL="114300" distR="114300">
            <wp:extent cx="4724400" cy="1153160"/>
            <wp:effectExtent l="0" t="0" r="0" b="8255"/>
            <wp:docPr id="12" name="图片 50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0" descr="1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5AAD">
      <w:pPr>
        <w:widowControl/>
        <w:spacing w:line="360" w:lineRule="auto"/>
        <w:ind w:firstLine="482" w:firstLineChars="20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b/>
          <w:kern w:val="0"/>
          <w:sz w:val="24"/>
          <w:szCs w:val="24"/>
        </w:rPr>
        <w:t>熔体</w:t>
      </w:r>
      <w:r>
        <w:rPr>
          <w:rFonts w:ascii="Times New Roman" w:hAnsi="Times New Roman"/>
          <w:b/>
          <w:kern w:val="0"/>
          <w:sz w:val="24"/>
          <w:szCs w:val="24"/>
        </w:rPr>
        <w:t>3</w:t>
      </w:r>
      <w:r>
        <w:rPr>
          <w:rFonts w:ascii="Times New Roman" w:hAnsi="宋体"/>
          <w:kern w:val="0"/>
          <w:sz w:val="24"/>
          <w:szCs w:val="24"/>
        </w:rPr>
        <w:t>的冷却结晶过程</w:t>
      </w:r>
    </w:p>
    <w:p w14:paraId="1B7FDF17">
      <w:pPr>
        <w:widowControl/>
        <w:spacing w:line="360" w:lineRule="auto"/>
        <w:jc w:val="center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drawing>
          <wp:inline distT="0" distB="0" distL="114300" distR="114300">
            <wp:extent cx="4724400" cy="1153160"/>
            <wp:effectExtent l="0" t="0" r="0" b="8255"/>
            <wp:docPr id="13" name="图片 9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1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C7A43">
      <w:pPr>
        <w:widowControl/>
        <w:spacing w:line="360" w:lineRule="auto"/>
        <w:rPr>
          <w:rFonts w:ascii="Times New Roman" w:hAnsi="Times New Roman"/>
          <w:kern w:val="0"/>
          <w:sz w:val="24"/>
          <w:szCs w:val="24"/>
        </w:rPr>
      </w:pPr>
      <w:r>
        <w:rPr>
          <w:rFonts w:hint="eastAsia" w:ascii="Times New Roman" w:hAnsi="Times New Roman"/>
          <w:kern w:val="0"/>
          <w:sz w:val="24"/>
          <w:szCs w:val="24"/>
        </w:rPr>
        <w:t xml:space="preserve">    规律：析晶产物是熔体所在副三角形三个顶点对应的晶相组成，析晶终点是该副三角形对应的三元无变量点。</w:t>
      </w:r>
    </w:p>
    <w:p w14:paraId="2775AE60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5</w:t>
      </w:r>
      <w:r>
        <w:rPr>
          <w:rFonts w:ascii="Times New Roman" w:hAnsi="宋体"/>
          <w:kern w:val="0"/>
          <w:sz w:val="24"/>
          <w:szCs w:val="24"/>
        </w:rPr>
        <w:t>）熔体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ascii="Times New Roman" w:hAnsi="宋体"/>
          <w:kern w:val="0"/>
          <w:sz w:val="24"/>
          <w:szCs w:val="24"/>
        </w:rPr>
        <w:t>结晶结束时各相百分含量</w:t>
      </w:r>
    </w:p>
    <w:p w14:paraId="41A966A4">
      <w:pPr>
        <w:widowControl/>
        <w:spacing w:line="360" w:lineRule="auto"/>
        <w:ind w:firstLine="420" w:firstLineChars="20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position w:val="-100"/>
        </w:rPr>
        <w:object>
          <v:shape id="_x0000_i1046" o:spt="75" type="#_x0000_t75" style="height:102pt;width:124.2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46" DrawAspect="Content" ObjectID="_1468075745" r:id="rId66">
            <o:LockedField>false</o:LockedField>
          </o:OLEObject>
        </w:object>
      </w:r>
    </w:p>
    <w:p w14:paraId="7326B355">
      <w:pPr>
        <w:widowControl/>
        <w:spacing w:line="360" w:lineRule="auto"/>
        <w:ind w:firstLine="480" w:firstLineChars="200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在第三次结晶过程开始前将其急冷却，各相的百分含量</w:t>
      </w:r>
    </w:p>
    <w:p w14:paraId="26A939DA">
      <w:pPr>
        <w:widowControl/>
        <w:spacing w:line="360" w:lineRule="auto"/>
        <w:ind w:firstLine="420" w:firstLineChars="200"/>
        <w:rPr>
          <w:rFonts w:ascii="Times New Roman" w:hAnsi="Times New Roman"/>
          <w:kern w:val="0"/>
          <w:sz w:val="24"/>
          <w:szCs w:val="24"/>
        </w:rPr>
      </w:pPr>
      <w:r>
        <w:rPr>
          <w:position w:val="-100"/>
        </w:rPr>
        <w:object>
          <v:shape id="_x0000_i1047" o:spt="75" type="#_x0000_t75" style="height:106.2pt;width:123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47" DrawAspect="Content" ObjectID="_1468075746" r:id="rId68">
            <o:LockedField>false</o:LockedField>
          </o:OLEObject>
        </w:object>
      </w:r>
    </w:p>
    <w:p w14:paraId="700573F1">
      <w:pPr>
        <w:widowControl/>
        <w:spacing w:line="360" w:lineRule="auto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6</w:t>
      </w:r>
      <w:r>
        <w:rPr>
          <w:rFonts w:ascii="Times New Roman" w:hAnsi="宋体"/>
          <w:kern w:val="0"/>
          <w:sz w:val="24"/>
          <w:szCs w:val="24"/>
        </w:rPr>
        <w:t>）在</w:t>
      </w:r>
      <w:r>
        <w:rPr>
          <w:rFonts w:ascii="Times New Roman" w:hAnsi="Times New Roman"/>
          <w:b/>
          <w:i/>
          <w:kern w:val="0"/>
          <w:sz w:val="24"/>
          <w:szCs w:val="24"/>
        </w:rPr>
        <w:t>P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2</w:t>
      </w:r>
      <w:r>
        <w:rPr>
          <w:rFonts w:ascii="Times New Roman" w:hAnsi="宋体"/>
          <w:kern w:val="0"/>
          <w:sz w:val="24"/>
          <w:szCs w:val="24"/>
        </w:rPr>
        <w:t>点对应的温度开始出现液相，在该温度下出现的最大液相量为：</w:t>
      </w:r>
    </w:p>
    <w:p w14:paraId="2D842272">
      <w:pPr>
        <w:widowControl/>
        <w:spacing w:line="360" w:lineRule="auto"/>
        <w:ind w:firstLine="420" w:firstLineChars="20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position w:val="-30"/>
        </w:rPr>
        <w:object>
          <v:shape id="_x0000_i1048" o:spt="75" type="#_x0000_t75" style="height:34.2pt;width:90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48" DrawAspect="Content" ObjectID="_1468075747" r:id="rId70">
            <o:LockedField>false</o:LockedField>
          </o:OLEObject>
        </w:object>
      </w:r>
      <w:r>
        <w:rPr>
          <w:rFonts w:hint="eastAsia"/>
          <w:sz w:val="24"/>
          <w:szCs w:val="24"/>
        </w:rPr>
        <w:t>并</w:t>
      </w:r>
      <w:r>
        <w:rPr>
          <w:rFonts w:ascii="Times New Roman" w:hAnsi="宋体"/>
          <w:kern w:val="0"/>
          <w:sz w:val="24"/>
          <w:szCs w:val="24"/>
        </w:rPr>
        <w:t>在</w:t>
      </w:r>
      <w:r>
        <w:rPr>
          <w:rFonts w:ascii="Times New Roman" w:hAnsi="Times New Roman"/>
          <w:b/>
          <w:kern w:val="0"/>
          <w:sz w:val="24"/>
          <w:szCs w:val="24"/>
        </w:rPr>
        <w:t>2</w:t>
      </w:r>
      <w:r>
        <w:rPr>
          <w:rFonts w:ascii="Times New Roman" w:hAnsi="宋体"/>
          <w:kern w:val="0"/>
          <w:sz w:val="24"/>
          <w:szCs w:val="24"/>
        </w:rPr>
        <w:t>点对应的温度下完全熔融。</w:t>
      </w:r>
    </w:p>
    <w:p w14:paraId="2B8F910E">
      <w:pPr>
        <w:widowControl/>
        <w:spacing w:line="360" w:lineRule="auto"/>
        <w:ind w:firstLine="480" w:firstLineChars="200"/>
        <w:jc w:val="left"/>
        <w:rPr>
          <w:rFonts w:ascii="Times New Roman" w:hAnsi="宋体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组成</w:t>
      </w:r>
      <w:r>
        <w:rPr>
          <w:rFonts w:ascii="Times New Roman" w:hAnsi="Times New Roman"/>
          <w:kern w:val="0"/>
          <w:sz w:val="24"/>
          <w:szCs w:val="24"/>
        </w:rPr>
        <w:t>2</w:t>
      </w:r>
      <w:r>
        <w:rPr>
          <w:rFonts w:ascii="Times New Roman" w:hAnsi="宋体"/>
          <w:kern w:val="0"/>
          <w:sz w:val="24"/>
          <w:szCs w:val="24"/>
        </w:rPr>
        <w:t>加热过程：</w:t>
      </w:r>
    </w:p>
    <w:p w14:paraId="186AF8A3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hint="eastAsia" w:ascii="Times New Roman" w:hAnsi="Times New Roman"/>
          <w:kern w:val="0"/>
          <w:sz w:val="24"/>
          <w:szCs w:val="24"/>
        </w:rPr>
        <w:drawing>
          <wp:inline distT="0" distB="0" distL="114300" distR="114300">
            <wp:extent cx="5143500" cy="832485"/>
            <wp:effectExtent l="0" t="0" r="0" b="5715"/>
            <wp:docPr id="14" name="图片 13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32"/>
                    <pic:cNvPicPr>
                      <a:picLocks noChangeAspect="1"/>
                    </pic:cNvPicPr>
                  </pic:nvPicPr>
                  <pic:blipFill>
                    <a:blip r:embed="rId72"/>
                    <a:srcRect t="10692" r="272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C18D5">
      <w:pPr>
        <w:pStyle w:val="2"/>
        <w:spacing w:beforeLines="100" w:beforeAutospacing="0" w:after="0" w:afterAutospacing="0" w:line="360" w:lineRule="auto"/>
        <w:jc w:val="both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6</w:t>
      </w:r>
      <w:r>
        <w:rPr>
          <w:rFonts w:hint="eastAsia" w:ascii="Times New Roman" w:hAnsi="Times New Roman" w:cs="Times New Roman"/>
          <w:color w:val="0000FF"/>
          <w:sz w:val="24"/>
        </w:rPr>
        <w:t>.21 根据图</w:t>
      </w:r>
      <w:r>
        <w:rPr>
          <w:rFonts w:ascii="Times New Roman" w:hAnsi="Times New Roman" w:cs="Times New Roman"/>
          <w:color w:val="0000FF"/>
          <w:sz w:val="24"/>
        </w:rPr>
        <w:t>6</w:t>
      </w:r>
      <w:r>
        <w:rPr>
          <w:rFonts w:hint="eastAsia" w:ascii="Times New Roman" w:hAnsi="Times New Roman" w:cs="Times New Roman"/>
          <w:color w:val="0000FF"/>
          <w:sz w:val="24"/>
        </w:rPr>
        <w:t>.147回答下列问题：（</w:t>
      </w:r>
      <w:r>
        <w:rPr>
          <w:rFonts w:ascii="Times New Roman" w:hAnsi="Times New Roman" w:cs="Times New Roman"/>
          <w:color w:val="0000FF"/>
          <w:sz w:val="24"/>
        </w:rPr>
        <w:t>1</w:t>
      </w:r>
      <w:r>
        <w:rPr>
          <w:rFonts w:hint="eastAsia" w:ascii="Times New Roman" w:hAnsi="Times New Roman" w:cs="Times New Roman"/>
          <w:color w:val="0000FF"/>
          <w:sz w:val="24"/>
        </w:rPr>
        <w:t>）说明化合物</w:t>
      </w:r>
      <w:r>
        <w:rPr>
          <w:rFonts w:ascii="Times New Roman" w:hAnsi="Times New Roman" w:cs="Times New Roman"/>
          <w:color w:val="0000FF"/>
          <w:sz w:val="24"/>
        </w:rPr>
        <w:t>S</w:t>
      </w:r>
      <w:r>
        <w:rPr>
          <w:rFonts w:hint="eastAsia" w:ascii="Times New Roman" w:hAnsi="Times New Roman" w:cs="Times New Roman"/>
          <w:color w:val="0000FF"/>
          <w:sz w:val="24"/>
        </w:rPr>
        <w:t>的熔融性质，并分析相图中各界线上温度变化的方向、界线和无变量点的性质；（</w:t>
      </w:r>
      <w:r>
        <w:rPr>
          <w:rFonts w:ascii="Times New Roman" w:hAnsi="Times New Roman" w:cs="Times New Roman"/>
          <w:color w:val="0000FF"/>
          <w:sz w:val="24"/>
        </w:rPr>
        <w:t>2</w:t>
      </w:r>
      <w:r>
        <w:rPr>
          <w:rFonts w:hint="eastAsia" w:ascii="Times New Roman" w:hAnsi="Times New Roman" w:cs="Times New Roman"/>
          <w:color w:val="0000FF"/>
          <w:sz w:val="24"/>
        </w:rPr>
        <w:t>）写出组成点为</w:t>
      </w:r>
      <w:r>
        <w:rPr>
          <w:rFonts w:ascii="Times New Roman" w:hAnsi="Times New Roman" w:cs="Times New Roman"/>
          <w:color w:val="0000FF"/>
          <w:sz w:val="24"/>
        </w:rPr>
        <w:t>1</w:t>
      </w:r>
      <w:r>
        <w:rPr>
          <w:rFonts w:hint="eastAsia" w:ascii="Times New Roman" w:hAnsi="Times New Roman" w:cs="Times New Roman"/>
          <w:color w:val="0000FF"/>
          <w:sz w:val="24"/>
        </w:rPr>
        <w:t>、</w:t>
      </w:r>
      <w:r>
        <w:rPr>
          <w:rFonts w:ascii="Times New Roman" w:hAnsi="Times New Roman" w:cs="Times New Roman"/>
          <w:color w:val="0000FF"/>
          <w:sz w:val="24"/>
        </w:rPr>
        <w:t>2</w:t>
      </w:r>
      <w:r>
        <w:rPr>
          <w:rFonts w:hint="eastAsia" w:ascii="Times New Roman" w:hAnsi="Times New Roman" w:cs="Times New Roman"/>
          <w:color w:val="0000FF"/>
          <w:sz w:val="24"/>
        </w:rPr>
        <w:t>、</w:t>
      </w:r>
      <w:r>
        <w:rPr>
          <w:rFonts w:ascii="Times New Roman" w:hAnsi="Times New Roman" w:cs="Times New Roman"/>
          <w:color w:val="0000FF"/>
          <w:sz w:val="24"/>
        </w:rPr>
        <w:t>3</w:t>
      </w:r>
      <w:r>
        <w:rPr>
          <w:rFonts w:hint="eastAsia" w:ascii="Times New Roman" w:hAnsi="Times New Roman" w:cs="Times New Roman"/>
          <w:color w:val="0000FF"/>
          <w:sz w:val="24"/>
        </w:rPr>
        <w:t>及</w:t>
      </w:r>
      <w:r>
        <w:rPr>
          <w:rFonts w:ascii="Times New Roman" w:hAnsi="Times New Roman" w:cs="Times New Roman"/>
          <w:color w:val="0000FF"/>
          <w:sz w:val="24"/>
        </w:rPr>
        <w:t>4</w:t>
      </w:r>
      <w:r>
        <w:rPr>
          <w:rFonts w:hint="eastAsia" w:ascii="Times New Roman" w:hAnsi="Times New Roman" w:cs="Times New Roman"/>
          <w:color w:val="0000FF"/>
          <w:sz w:val="24"/>
        </w:rPr>
        <w:t>各熔体的冷却结晶过程；（</w:t>
      </w:r>
      <w:r>
        <w:rPr>
          <w:rFonts w:ascii="Times New Roman" w:hAnsi="Times New Roman" w:cs="Times New Roman"/>
          <w:color w:val="0000FF"/>
          <w:sz w:val="24"/>
        </w:rPr>
        <w:t>3</w:t>
      </w:r>
      <w:r>
        <w:rPr>
          <w:rFonts w:hint="eastAsia" w:ascii="Times New Roman" w:hAnsi="Times New Roman" w:cs="Times New Roman"/>
          <w:color w:val="0000FF"/>
          <w:sz w:val="24"/>
        </w:rPr>
        <w:t>）分别将组成为</w:t>
      </w:r>
      <w:r>
        <w:rPr>
          <w:rFonts w:ascii="Times New Roman" w:hAnsi="Times New Roman" w:cs="Times New Roman"/>
          <w:color w:val="0000FF"/>
          <w:sz w:val="24"/>
        </w:rPr>
        <w:t>5</w:t>
      </w:r>
      <w:r>
        <w:rPr>
          <w:rFonts w:hint="eastAsia" w:ascii="Times New Roman" w:hAnsi="Times New Roman" w:cs="Times New Roman"/>
          <w:color w:val="0000FF"/>
          <w:sz w:val="24"/>
        </w:rPr>
        <w:t>和组成为</w:t>
      </w:r>
      <w:r>
        <w:rPr>
          <w:rFonts w:ascii="Times New Roman" w:hAnsi="Times New Roman" w:cs="Times New Roman"/>
          <w:color w:val="0000FF"/>
          <w:sz w:val="24"/>
        </w:rPr>
        <w:t>6</w:t>
      </w:r>
      <w:r>
        <w:rPr>
          <w:rFonts w:hint="eastAsia" w:ascii="Times New Roman" w:hAnsi="Times New Roman" w:cs="Times New Roman"/>
          <w:color w:val="0000FF"/>
          <w:sz w:val="24"/>
        </w:rPr>
        <w:t>的物系，在平衡的条件下加热到完全熔融，说明其固液相组成的变化途径。</w:t>
      </w:r>
    </w:p>
    <w:p w14:paraId="16447AD8">
      <w:pPr>
        <w:widowControl/>
        <w:spacing w:beforeLines="50" w:line="36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</w:rPr>
        <w:t>解：（1）化合物</w:t>
      </w:r>
      <w:r>
        <w:rPr>
          <w:rFonts w:ascii="Arial" w:hAnsi="Arial" w:cs="Arial"/>
          <w:b/>
          <w:i/>
          <w:kern w:val="0"/>
          <w:sz w:val="24"/>
          <w:szCs w:val="24"/>
        </w:rPr>
        <w:t>S</w:t>
      </w:r>
      <w:r>
        <w:rPr>
          <w:rFonts w:ascii="Arial" w:hAnsi="Arial" w:cs="Arial"/>
          <w:kern w:val="0"/>
          <w:sz w:val="24"/>
          <w:szCs w:val="24"/>
        </w:rPr>
        <w:t>为不一致熔融三元化合物；</w:t>
      </w:r>
      <w:r>
        <w:rPr>
          <w:rFonts w:ascii="Arial" w:hAnsi="Arial" w:cs="Arial"/>
          <w:b/>
          <w:i/>
          <w:kern w:val="0"/>
          <w:sz w:val="24"/>
          <w:szCs w:val="24"/>
        </w:rPr>
        <w:t>P</w:t>
      </w:r>
      <w:r>
        <w:rPr>
          <w:rFonts w:ascii="Arial" w:hAnsi="Arial" w:cs="Arial"/>
          <w:b/>
          <w:kern w:val="0"/>
          <w:sz w:val="24"/>
          <w:szCs w:val="24"/>
          <w:vertAlign w:val="subscript"/>
        </w:rPr>
        <w:t>1</w:t>
      </w:r>
      <w:r>
        <w:rPr>
          <w:rFonts w:ascii="Arial" w:hAnsi="Arial" w:cs="Arial"/>
          <w:b/>
          <w:i/>
          <w:kern w:val="0"/>
          <w:sz w:val="24"/>
          <w:szCs w:val="24"/>
        </w:rPr>
        <w:t>E</w:t>
      </w:r>
      <w:r>
        <w:rPr>
          <w:rFonts w:ascii="Arial" w:hAnsi="Arial" w:cs="Arial"/>
          <w:kern w:val="0"/>
          <w:sz w:val="24"/>
          <w:szCs w:val="24"/>
        </w:rPr>
        <w:t>、</w:t>
      </w:r>
      <w:r>
        <w:rPr>
          <w:rFonts w:ascii="Arial" w:hAnsi="Arial" w:cs="Arial"/>
          <w:b/>
          <w:i/>
          <w:kern w:val="0"/>
          <w:sz w:val="24"/>
          <w:szCs w:val="24"/>
        </w:rPr>
        <w:t>P</w:t>
      </w:r>
      <w:r>
        <w:rPr>
          <w:rFonts w:ascii="Arial" w:hAnsi="Arial" w:cs="Arial"/>
          <w:b/>
          <w:kern w:val="0"/>
          <w:sz w:val="24"/>
          <w:szCs w:val="24"/>
          <w:vertAlign w:val="subscript"/>
        </w:rPr>
        <w:t>2</w:t>
      </w:r>
      <w:r>
        <w:rPr>
          <w:rFonts w:ascii="Arial" w:hAnsi="Arial" w:cs="Arial"/>
          <w:b/>
          <w:i/>
          <w:kern w:val="0"/>
          <w:sz w:val="24"/>
          <w:szCs w:val="24"/>
        </w:rPr>
        <w:t>E</w:t>
      </w:r>
      <w:r>
        <w:rPr>
          <w:rFonts w:ascii="Arial" w:hAnsi="Arial" w:cs="Arial"/>
          <w:kern w:val="0"/>
          <w:sz w:val="24"/>
          <w:szCs w:val="24"/>
        </w:rPr>
        <w:t>均为共熔界线，</w:t>
      </w:r>
      <w:r>
        <w:rPr>
          <w:rFonts w:ascii="Arial" w:hAnsi="Arial" w:cs="Arial"/>
          <w:b/>
          <w:i/>
          <w:kern w:val="0"/>
          <w:sz w:val="24"/>
          <w:szCs w:val="24"/>
        </w:rPr>
        <w:t>P</w:t>
      </w:r>
      <w:r>
        <w:rPr>
          <w:rFonts w:ascii="Arial" w:hAnsi="Arial" w:cs="Arial"/>
          <w:b/>
          <w:kern w:val="0"/>
          <w:sz w:val="24"/>
          <w:szCs w:val="24"/>
          <w:vertAlign w:val="subscript"/>
        </w:rPr>
        <w:t>1</w:t>
      </w:r>
      <w:r>
        <w:rPr>
          <w:rFonts w:ascii="Arial" w:hAnsi="Arial" w:cs="Arial"/>
          <w:b/>
          <w:i/>
          <w:kern w:val="0"/>
          <w:sz w:val="24"/>
          <w:szCs w:val="24"/>
        </w:rPr>
        <w:t>P</w:t>
      </w:r>
      <w:r>
        <w:rPr>
          <w:rFonts w:ascii="Arial" w:hAnsi="Arial" w:cs="Arial"/>
          <w:b/>
          <w:kern w:val="0"/>
          <w:sz w:val="24"/>
          <w:szCs w:val="24"/>
          <w:vertAlign w:val="subscript"/>
        </w:rPr>
        <w:t>2</w:t>
      </w:r>
      <w:r>
        <w:rPr>
          <w:rFonts w:ascii="Arial" w:hAnsi="Arial" w:cs="Arial"/>
          <w:kern w:val="0"/>
          <w:sz w:val="24"/>
          <w:szCs w:val="24"/>
        </w:rPr>
        <w:t>为转熔界线；无变量点</w:t>
      </w:r>
      <w:r>
        <w:rPr>
          <w:rFonts w:ascii="Arial" w:hAnsi="Arial" w:cs="Arial"/>
          <w:b/>
          <w:i/>
          <w:kern w:val="0"/>
          <w:sz w:val="24"/>
          <w:szCs w:val="24"/>
        </w:rPr>
        <w:t>E</w:t>
      </w:r>
      <w:r>
        <w:rPr>
          <w:rFonts w:ascii="Arial" w:hAnsi="Arial" w:cs="Arial"/>
          <w:kern w:val="0"/>
          <w:sz w:val="24"/>
          <w:szCs w:val="24"/>
        </w:rPr>
        <w:t>为低共熔点，</w:t>
      </w:r>
      <w:r>
        <w:rPr>
          <w:rFonts w:ascii="Arial" w:hAnsi="Arial" w:cs="Arial"/>
          <w:b/>
          <w:i/>
          <w:kern w:val="0"/>
          <w:sz w:val="24"/>
          <w:szCs w:val="24"/>
        </w:rPr>
        <w:t>P</w:t>
      </w:r>
      <w:r>
        <w:rPr>
          <w:rFonts w:ascii="Arial" w:hAnsi="Arial" w:cs="Arial"/>
          <w:b/>
          <w:kern w:val="0"/>
          <w:sz w:val="24"/>
          <w:szCs w:val="24"/>
          <w:vertAlign w:val="subscript"/>
        </w:rPr>
        <w:t>1</w:t>
      </w:r>
      <w:r>
        <w:rPr>
          <w:rFonts w:ascii="Arial" w:hAnsi="Arial" w:cs="Arial"/>
          <w:kern w:val="0"/>
          <w:sz w:val="24"/>
          <w:szCs w:val="24"/>
        </w:rPr>
        <w:t>、</w:t>
      </w:r>
      <w:r>
        <w:rPr>
          <w:rFonts w:ascii="Arial" w:hAnsi="Arial" w:cs="Arial"/>
          <w:b/>
          <w:i/>
          <w:kern w:val="0"/>
          <w:sz w:val="24"/>
          <w:szCs w:val="24"/>
        </w:rPr>
        <w:t>P</w:t>
      </w:r>
      <w:r>
        <w:rPr>
          <w:rFonts w:ascii="Arial" w:hAnsi="Arial" w:cs="Arial"/>
          <w:b/>
          <w:kern w:val="0"/>
          <w:sz w:val="24"/>
          <w:szCs w:val="24"/>
          <w:vertAlign w:val="subscript"/>
        </w:rPr>
        <w:t>2</w:t>
      </w:r>
      <w:r>
        <w:rPr>
          <w:rFonts w:ascii="Arial" w:hAnsi="Arial" w:cs="Arial"/>
          <w:kern w:val="0"/>
          <w:sz w:val="24"/>
          <w:szCs w:val="24"/>
        </w:rPr>
        <w:t>均为单转熔点。</w:t>
      </w:r>
    </w:p>
    <w:p w14:paraId="4E3EB537">
      <w:pPr>
        <w:widowControl/>
        <w:spacing w:line="36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 w:ascii="Arial" w:hAnsi="Arial" w:cs="Arial"/>
          <w:kern w:val="0"/>
          <w:sz w:val="24"/>
          <w:szCs w:val="24"/>
        </w:rPr>
        <w:drawing>
          <wp:inline distT="0" distB="0" distL="114300" distR="114300">
            <wp:extent cx="2343785" cy="2551430"/>
            <wp:effectExtent l="0" t="0" r="18415" b="1270"/>
            <wp:docPr id="15" name="图片 14" descr="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4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cs="Arial"/>
          <w:kern w:val="0"/>
          <w:sz w:val="24"/>
          <w:szCs w:val="24"/>
        </w:rPr>
        <w:drawing>
          <wp:inline distT="0" distB="0" distL="114300" distR="114300">
            <wp:extent cx="2315210" cy="2524125"/>
            <wp:effectExtent l="0" t="0" r="8890" b="9525"/>
            <wp:docPr id="16" name="图片 15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2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FB615">
      <w:pPr>
        <w:widowControl/>
        <w:spacing w:line="36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</w:rPr>
        <w:t>（2）熔体</w:t>
      </w:r>
      <w:r>
        <w:rPr>
          <w:rFonts w:hint="eastAsia" w:ascii="Arial" w:hAnsi="Arial" w:cs="Arial"/>
          <w:b/>
          <w:kern w:val="0"/>
          <w:sz w:val="24"/>
          <w:szCs w:val="24"/>
        </w:rPr>
        <w:t>1</w:t>
      </w:r>
      <w:r>
        <w:rPr>
          <w:rFonts w:ascii="Arial" w:hAnsi="Arial" w:cs="Arial"/>
          <w:kern w:val="0"/>
          <w:sz w:val="24"/>
          <w:szCs w:val="24"/>
        </w:rPr>
        <w:t>的冷却结晶过程：</w:t>
      </w:r>
    </w:p>
    <w:p w14:paraId="01C1C2B4">
      <w:pPr>
        <w:widowControl/>
        <w:spacing w:line="360" w:lineRule="auto"/>
        <w:ind w:firstLine="480" w:firstLineChars="200"/>
        <w:rPr>
          <w:rFonts w:ascii="Arial" w:hAnsi="Arial" w:cs="Arial"/>
          <w:kern w:val="0"/>
          <w:sz w:val="24"/>
          <w:szCs w:val="24"/>
        </w:rPr>
      </w:pPr>
      <w:r>
        <w:rPr>
          <w:rFonts w:hint="eastAsia" w:ascii="Arial" w:hAnsi="Arial" w:cs="Arial"/>
          <w:kern w:val="0"/>
          <w:sz w:val="24"/>
          <w:szCs w:val="24"/>
        </w:rPr>
        <w:drawing>
          <wp:inline distT="0" distB="0" distL="114300" distR="114300">
            <wp:extent cx="4532630" cy="1089025"/>
            <wp:effectExtent l="0" t="0" r="0" b="15875"/>
            <wp:docPr id="17" name="图片 16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23"/>
                    <pic:cNvPicPr>
                      <a:picLocks noChangeAspect="1"/>
                    </pic:cNvPicPr>
                  </pic:nvPicPr>
                  <pic:blipFill>
                    <a:blip r:embed="rId75"/>
                    <a:srcRect t="3253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A8267">
      <w:pPr>
        <w:widowControl/>
        <w:spacing w:line="36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</w:rPr>
        <w:t>熔体</w:t>
      </w:r>
      <w:r>
        <w:rPr>
          <w:rFonts w:hint="eastAsia" w:ascii="Arial" w:hAnsi="Arial" w:cs="Arial"/>
          <w:b/>
          <w:kern w:val="0"/>
          <w:sz w:val="24"/>
          <w:szCs w:val="24"/>
        </w:rPr>
        <w:t>2</w:t>
      </w:r>
      <w:r>
        <w:rPr>
          <w:rFonts w:ascii="Arial" w:hAnsi="Arial" w:cs="Arial"/>
          <w:kern w:val="0"/>
          <w:sz w:val="24"/>
          <w:szCs w:val="24"/>
        </w:rPr>
        <w:t>的冷却结晶过程：</w:t>
      </w:r>
    </w:p>
    <w:p w14:paraId="687A5AEE">
      <w:pPr>
        <w:widowControl/>
        <w:spacing w:line="360" w:lineRule="auto"/>
        <w:ind w:firstLine="480" w:firstLineChars="20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 w:ascii="Arial" w:hAnsi="Arial" w:cs="Arial"/>
          <w:kern w:val="0"/>
          <w:sz w:val="24"/>
          <w:szCs w:val="24"/>
        </w:rPr>
        <w:drawing>
          <wp:inline distT="0" distB="0" distL="114300" distR="114300">
            <wp:extent cx="4604385" cy="807720"/>
            <wp:effectExtent l="0" t="0" r="0" b="12065"/>
            <wp:docPr id="18" name="图片 17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24"/>
                    <pic:cNvPicPr>
                      <a:picLocks noChangeAspect="1"/>
                    </pic:cNvPicPr>
                  </pic:nvPicPr>
                  <pic:blipFill>
                    <a:blip r:embed="rId76"/>
                    <a:srcRect t="8559" r="2022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1A4B">
      <w:pPr>
        <w:widowControl/>
        <w:spacing w:line="36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</w:rPr>
        <w:t>熔体</w:t>
      </w:r>
      <w:r>
        <w:rPr>
          <w:rFonts w:ascii="Arial" w:hAnsi="Arial" w:cs="Arial"/>
          <w:b/>
          <w:kern w:val="0"/>
          <w:sz w:val="24"/>
          <w:szCs w:val="24"/>
        </w:rPr>
        <w:t>3</w:t>
      </w:r>
      <w:r>
        <w:rPr>
          <w:rFonts w:ascii="Arial" w:hAnsi="Arial" w:cs="Arial"/>
          <w:kern w:val="0"/>
          <w:sz w:val="24"/>
          <w:szCs w:val="24"/>
        </w:rPr>
        <w:t>的冷却结晶过程：</w:t>
      </w:r>
    </w:p>
    <w:p w14:paraId="57294FE0">
      <w:pPr>
        <w:widowControl/>
        <w:spacing w:line="360" w:lineRule="auto"/>
        <w:ind w:firstLine="480" w:firstLineChars="20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 w:ascii="Arial" w:hAnsi="Arial" w:cs="Arial"/>
          <w:kern w:val="0"/>
          <w:sz w:val="24"/>
          <w:szCs w:val="24"/>
        </w:rPr>
        <w:drawing>
          <wp:inline distT="0" distB="0" distL="114300" distR="114300">
            <wp:extent cx="4603750" cy="1724025"/>
            <wp:effectExtent l="0" t="0" r="0" b="8890"/>
            <wp:docPr id="19" name="图片 18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 descr="2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BF5C">
      <w:pPr>
        <w:widowControl/>
        <w:spacing w:beforeLines="50" w:line="36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</w:rPr>
        <w:t>熔体</w:t>
      </w:r>
      <w:r>
        <w:rPr>
          <w:rFonts w:hint="eastAsia" w:ascii="Arial" w:hAnsi="Arial" w:cs="Arial"/>
          <w:b/>
          <w:kern w:val="0"/>
          <w:sz w:val="24"/>
          <w:szCs w:val="24"/>
        </w:rPr>
        <w:t>4</w:t>
      </w:r>
      <w:r>
        <w:rPr>
          <w:rFonts w:ascii="Arial" w:hAnsi="Arial" w:cs="Arial"/>
          <w:kern w:val="0"/>
          <w:sz w:val="24"/>
          <w:szCs w:val="24"/>
        </w:rPr>
        <w:t>的冷却结晶过程：</w:t>
      </w:r>
    </w:p>
    <w:p w14:paraId="4117A808">
      <w:pPr>
        <w:widowControl/>
        <w:spacing w:line="360" w:lineRule="auto"/>
        <w:ind w:firstLine="480" w:firstLineChars="20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 w:ascii="Arial" w:hAnsi="Arial" w:cs="Arial"/>
          <w:kern w:val="0"/>
          <w:sz w:val="24"/>
          <w:szCs w:val="24"/>
        </w:rPr>
        <w:drawing>
          <wp:inline distT="0" distB="0" distL="114300" distR="114300">
            <wp:extent cx="5066030" cy="1147445"/>
            <wp:effectExtent l="0" t="0" r="0" b="14605"/>
            <wp:docPr id="20" name="图片 51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1" descr="27"/>
                    <pic:cNvPicPr>
                      <a:picLocks noChangeAspect="1"/>
                    </pic:cNvPicPr>
                  </pic:nvPicPr>
                  <pic:blipFill>
                    <a:blip r:embed="rId78"/>
                    <a:srcRect t="5090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FEB2">
      <w:pPr>
        <w:widowControl/>
        <w:spacing w:line="360" w:lineRule="auto"/>
        <w:jc w:val="center"/>
        <w:rPr>
          <w:rFonts w:ascii="Arial" w:hAnsi="Arial" w:cs="Arial"/>
          <w:kern w:val="0"/>
          <w:sz w:val="24"/>
          <w:szCs w:val="24"/>
        </w:rPr>
      </w:pPr>
      <w:r>
        <w:rPr>
          <w:rFonts w:hint="eastAsia" w:ascii="Arial" w:hAnsi="Arial" w:cs="Arial"/>
          <w:kern w:val="0"/>
          <w:sz w:val="24"/>
          <w:szCs w:val="24"/>
        </w:rPr>
        <w:drawing>
          <wp:inline distT="0" distB="0" distL="114300" distR="114300">
            <wp:extent cx="2304415" cy="2520315"/>
            <wp:effectExtent l="0" t="0" r="635" b="13335"/>
            <wp:docPr id="21" name="图片 20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 descr="2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cs="Arial"/>
          <w:kern w:val="0"/>
          <w:sz w:val="24"/>
          <w:szCs w:val="24"/>
        </w:rPr>
        <w:drawing>
          <wp:inline distT="0" distB="0" distL="114300" distR="114300">
            <wp:extent cx="2308225" cy="2520315"/>
            <wp:effectExtent l="0" t="0" r="15875" b="13335"/>
            <wp:docPr id="22" name="图片 21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 descr="3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0822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F8EE">
      <w:pPr>
        <w:widowControl/>
        <w:spacing w:line="36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</w:rPr>
        <w:t>（3）组成为</w:t>
      </w:r>
      <w:r>
        <w:rPr>
          <w:rFonts w:ascii="Arial" w:hAnsi="Arial" w:cs="Arial"/>
          <w:b/>
          <w:kern w:val="0"/>
          <w:sz w:val="24"/>
          <w:szCs w:val="24"/>
        </w:rPr>
        <w:t>5</w:t>
      </w:r>
      <w:r>
        <w:rPr>
          <w:rFonts w:ascii="Arial" w:hAnsi="Arial" w:cs="Arial"/>
          <w:kern w:val="0"/>
          <w:sz w:val="24"/>
          <w:szCs w:val="24"/>
        </w:rPr>
        <w:t>物系的熔融过程</w:t>
      </w:r>
    </w:p>
    <w:p w14:paraId="0D7C78E0">
      <w:pPr>
        <w:widowControl/>
        <w:spacing w:line="360" w:lineRule="auto"/>
        <w:jc w:val="center"/>
        <w:rPr>
          <w:rFonts w:ascii="Arial" w:hAnsi="Arial" w:cs="Arial"/>
          <w:kern w:val="0"/>
          <w:sz w:val="24"/>
          <w:szCs w:val="24"/>
        </w:rPr>
      </w:pPr>
      <w:r>
        <w:drawing>
          <wp:inline distT="0" distB="0" distL="114300" distR="114300">
            <wp:extent cx="5667375" cy="952500"/>
            <wp:effectExtent l="0" t="0" r="9525" b="0"/>
            <wp:docPr id="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EF70">
      <w:pPr>
        <w:widowControl/>
        <w:spacing w:line="360" w:lineRule="auto"/>
        <w:ind w:firstLine="480" w:firstLineChars="200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</w:rPr>
        <w:t>组成为</w:t>
      </w:r>
      <w:r>
        <w:rPr>
          <w:rFonts w:ascii="Arial" w:hAnsi="Arial" w:cs="Arial"/>
          <w:b/>
          <w:kern w:val="0"/>
          <w:sz w:val="24"/>
          <w:szCs w:val="24"/>
        </w:rPr>
        <w:t>6</w:t>
      </w:r>
      <w:r>
        <w:rPr>
          <w:rFonts w:ascii="Arial" w:hAnsi="Arial" w:cs="Arial"/>
          <w:kern w:val="0"/>
          <w:sz w:val="24"/>
          <w:szCs w:val="24"/>
        </w:rPr>
        <w:t>物系的熔融过程：</w:t>
      </w:r>
    </w:p>
    <w:p w14:paraId="21B5A129">
      <w:pPr>
        <w:widowControl/>
        <w:spacing w:line="360" w:lineRule="auto"/>
        <w:jc w:val="center"/>
        <w:rPr>
          <w:rFonts w:ascii="Arial" w:hAnsi="Arial" w:cs="Arial"/>
          <w:kern w:val="0"/>
          <w:sz w:val="24"/>
          <w:szCs w:val="24"/>
        </w:rPr>
      </w:pPr>
      <w:r>
        <w:drawing>
          <wp:inline distT="0" distB="0" distL="114300" distR="114300">
            <wp:extent cx="5705475" cy="876300"/>
            <wp:effectExtent l="0" t="0" r="9525" b="0"/>
            <wp:docPr id="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1244C">
      <w:pPr>
        <w:pStyle w:val="2"/>
        <w:spacing w:beforeLines="100" w:beforeAutospacing="0" w:after="0" w:afterAutospacing="0" w:line="360" w:lineRule="auto"/>
        <w:jc w:val="both"/>
        <w:rPr>
          <w:rFonts w:ascii="Times New Roman" w:hAnsi="Times New Roman" w:cs="Times New Roman"/>
          <w:color w:val="0000FF"/>
          <w:sz w:val="24"/>
        </w:rPr>
      </w:pPr>
      <w:r>
        <w:rPr>
          <w:rFonts w:hint="eastAsia" w:ascii="Times New Roman" w:hAnsi="Times New Roman" w:cs="Times New Roman"/>
          <w:color w:val="0000FF"/>
          <w:sz w:val="24"/>
        </w:rPr>
        <w:t>6.22 根据图</w:t>
      </w:r>
      <w:r>
        <w:rPr>
          <w:rFonts w:ascii="Times New Roman" w:hAnsi="Times New Roman" w:cs="Times New Roman"/>
          <w:color w:val="0000FF"/>
          <w:sz w:val="24"/>
        </w:rPr>
        <w:t>6-19</w:t>
      </w:r>
      <w:r>
        <w:rPr>
          <w:rFonts w:hint="eastAsia" w:ascii="Times New Roman" w:hAnsi="Times New Roman" w:cs="Times New Roman"/>
          <w:color w:val="0000FF"/>
          <w:sz w:val="24"/>
        </w:rPr>
        <w:t>回答下列问题：</w:t>
      </w:r>
    </w:p>
    <w:p w14:paraId="44391D9A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color w:val="0000FF"/>
          <w:sz w:val="24"/>
        </w:rPr>
      </w:pPr>
      <w:r>
        <w:rPr>
          <w:rFonts w:hint="eastAsia" w:ascii="Times New Roman" w:hAnsi="Times New Roman" w:cs="Times New Roman"/>
          <w:color w:val="0000FF"/>
          <w:sz w:val="24"/>
        </w:rPr>
        <w:t>（</w:t>
      </w:r>
      <w:r>
        <w:rPr>
          <w:rFonts w:ascii="Times New Roman" w:hAnsi="Times New Roman" w:cs="Times New Roman"/>
          <w:color w:val="0000FF"/>
          <w:sz w:val="24"/>
        </w:rPr>
        <w:t>1</w:t>
      </w:r>
      <w:r>
        <w:rPr>
          <w:rFonts w:hint="eastAsia" w:ascii="Times New Roman" w:hAnsi="Times New Roman" w:cs="Times New Roman"/>
          <w:color w:val="0000FF"/>
          <w:sz w:val="24"/>
        </w:rPr>
        <w:t>）用箭头标出各界线的温度下降方向并说明界线性质；</w:t>
      </w:r>
    </w:p>
    <w:p w14:paraId="45132DCD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color w:val="0000FF"/>
          <w:sz w:val="24"/>
        </w:rPr>
      </w:pPr>
      <w:r>
        <w:rPr>
          <w:rFonts w:hint="eastAsia" w:ascii="Times New Roman" w:hAnsi="Times New Roman" w:cs="Times New Roman"/>
          <w:color w:val="0000FF"/>
          <w:sz w:val="24"/>
        </w:rPr>
        <w:t>（</w:t>
      </w:r>
      <w:r>
        <w:rPr>
          <w:rFonts w:ascii="Times New Roman" w:hAnsi="Times New Roman" w:cs="Times New Roman"/>
          <w:color w:val="0000FF"/>
          <w:sz w:val="24"/>
        </w:rPr>
        <w:t>2</w:t>
      </w:r>
      <w:r>
        <w:rPr>
          <w:rFonts w:hint="eastAsia" w:ascii="Times New Roman" w:hAnsi="Times New Roman" w:cs="Times New Roman"/>
          <w:color w:val="0000FF"/>
          <w:sz w:val="24"/>
        </w:rPr>
        <w:t>）指出各无变量点</w:t>
      </w:r>
      <w:r>
        <w:rPr>
          <w:rFonts w:ascii="Times New Roman" w:hAnsi="Times New Roman" w:cs="Times New Roman"/>
          <w:i/>
          <w:color w:val="0000FF"/>
          <w:sz w:val="24"/>
        </w:rPr>
        <w:t>E</w:t>
      </w:r>
      <w:r>
        <w:rPr>
          <w:rFonts w:ascii="Times New Roman" w:hAnsi="Times New Roman" w:cs="Times New Roman"/>
          <w:color w:val="0000FF"/>
          <w:sz w:val="24"/>
        </w:rPr>
        <w:t>、</w:t>
      </w:r>
      <w:r>
        <w:rPr>
          <w:rFonts w:ascii="Times New Roman" w:hAnsi="Times New Roman" w:cs="Times New Roman"/>
          <w:i/>
          <w:color w:val="0000FF"/>
          <w:sz w:val="24"/>
        </w:rPr>
        <w:t>P</w:t>
      </w:r>
      <w:r>
        <w:rPr>
          <w:rFonts w:ascii="Times New Roman" w:hAnsi="Times New Roman" w:cs="Times New Roman"/>
          <w:color w:val="0000FF"/>
          <w:sz w:val="24"/>
        </w:rPr>
        <w:t>、</w:t>
      </w:r>
      <w:r>
        <w:rPr>
          <w:rFonts w:ascii="Times New Roman" w:hAnsi="Times New Roman" w:cs="Times New Roman"/>
          <w:i/>
          <w:color w:val="0000FF"/>
          <w:sz w:val="24"/>
        </w:rPr>
        <w:t>R</w:t>
      </w:r>
      <w:r>
        <w:rPr>
          <w:rFonts w:ascii="Times New Roman" w:hAnsi="Times New Roman" w:cs="Times New Roman"/>
          <w:color w:val="0000FF"/>
          <w:sz w:val="24"/>
        </w:rPr>
        <w:t>、</w:t>
      </w:r>
      <w:r>
        <w:rPr>
          <w:rFonts w:ascii="Times New Roman" w:hAnsi="Times New Roman" w:cs="Times New Roman"/>
          <w:i/>
          <w:color w:val="0000FF"/>
          <w:sz w:val="24"/>
        </w:rPr>
        <w:t>Q</w:t>
      </w:r>
      <w:r>
        <w:rPr>
          <w:rFonts w:ascii="Times New Roman" w:hAnsi="Times New Roman" w:cs="Times New Roman"/>
          <w:color w:val="0000FF"/>
          <w:sz w:val="24"/>
        </w:rPr>
        <w:t>的</w:t>
      </w:r>
      <w:r>
        <w:rPr>
          <w:rFonts w:hint="eastAsia" w:ascii="Times New Roman" w:hAnsi="Times New Roman" w:cs="Times New Roman"/>
          <w:color w:val="0000FF"/>
          <w:sz w:val="24"/>
        </w:rPr>
        <w:t>性质，并写出其相平衡关系；</w:t>
      </w:r>
    </w:p>
    <w:p w14:paraId="3EBA524D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color w:val="0000FF"/>
          <w:sz w:val="24"/>
        </w:rPr>
      </w:pPr>
      <w:r>
        <w:rPr>
          <w:rFonts w:hint="eastAsia" w:ascii="Times New Roman" w:hAnsi="Times New Roman" w:cs="Times New Roman"/>
          <w:color w:val="0000FF"/>
          <w:sz w:val="24"/>
        </w:rPr>
        <w:t>（</w:t>
      </w:r>
      <w:r>
        <w:rPr>
          <w:rFonts w:ascii="Times New Roman" w:hAnsi="Times New Roman" w:cs="Times New Roman"/>
          <w:color w:val="0000FF"/>
          <w:sz w:val="24"/>
        </w:rPr>
        <w:t>3</w:t>
      </w:r>
      <w:r>
        <w:rPr>
          <w:rFonts w:hint="eastAsia" w:ascii="Times New Roman" w:hAnsi="Times New Roman" w:cs="Times New Roman"/>
          <w:color w:val="0000FF"/>
          <w:sz w:val="24"/>
        </w:rPr>
        <w:t>）写出</w:t>
      </w:r>
      <w:r>
        <w:rPr>
          <w:rFonts w:ascii="Times New Roman" w:hAnsi="Times New Roman" w:cs="Times New Roman"/>
          <w:color w:val="0000FF"/>
          <w:sz w:val="24"/>
        </w:rPr>
        <w:t>熔体</w:t>
      </w:r>
      <w:r>
        <w:rPr>
          <w:rFonts w:ascii="Times New Roman" w:hAnsi="Times New Roman" w:cs="Times New Roman"/>
          <w:i/>
          <w:color w:val="0000FF"/>
          <w:sz w:val="24"/>
        </w:rPr>
        <w:t>M</w:t>
      </w:r>
      <w:r>
        <w:rPr>
          <w:rFonts w:ascii="Times New Roman" w:hAnsi="Times New Roman" w:cs="Times New Roman"/>
          <w:color w:val="0000FF"/>
          <w:sz w:val="24"/>
        </w:rPr>
        <w:t>的结晶过程，说明液相离开</w:t>
      </w:r>
      <w:r>
        <w:rPr>
          <w:rFonts w:ascii="Times New Roman" w:hAnsi="Times New Roman" w:cs="Times New Roman"/>
          <w:i/>
          <w:color w:val="0000FF"/>
          <w:sz w:val="24"/>
        </w:rPr>
        <w:t>R</w:t>
      </w:r>
      <w:r>
        <w:rPr>
          <w:rFonts w:ascii="Times New Roman" w:hAnsi="Times New Roman" w:cs="Times New Roman"/>
          <w:color w:val="0000FF"/>
          <w:sz w:val="24"/>
        </w:rPr>
        <w:t>点的原因；</w:t>
      </w:r>
    </w:p>
    <w:p w14:paraId="445BD4F2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（4）画出AB、BC二元系统</w:t>
      </w:r>
      <w:r>
        <w:rPr>
          <w:rFonts w:hint="eastAsia" w:ascii="Times New Roman" w:hAnsi="Times New Roman" w:cs="Times New Roman"/>
          <w:color w:val="0000FF"/>
          <w:sz w:val="24"/>
        </w:rPr>
        <w:t>相图。</w:t>
      </w:r>
    </w:p>
    <w:p w14:paraId="7A148588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hint="eastAsia" w:ascii="Arial" w:hAnsi="Arial" w:cs="Arial"/>
          <w:kern w:val="0"/>
          <w:sz w:val="24"/>
          <w:szCs w:val="24"/>
        </w:rPr>
        <w:t>解：</w:t>
      </w:r>
      <w:r>
        <w:rPr>
          <w:rFonts w:ascii="Times New Roman" w:hAnsi="Arial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ascii="Times New Roman" w:hAnsi="Arial"/>
          <w:kern w:val="0"/>
          <w:sz w:val="24"/>
          <w:szCs w:val="24"/>
        </w:rPr>
        <w:t>）</w:t>
      </w:r>
      <w:r>
        <w:rPr>
          <w:rFonts w:ascii="Times New Roman" w:hAnsi="Times New Roman"/>
          <w:b/>
          <w:i/>
          <w:kern w:val="0"/>
          <w:sz w:val="24"/>
          <w:szCs w:val="24"/>
        </w:rPr>
        <w:t>Ee</w:t>
      </w:r>
      <w:r>
        <w:rPr>
          <w:rFonts w:ascii="Times New Roman" w:hAnsi="Times New Roman"/>
          <w:b/>
          <w:kern w:val="0"/>
          <w:sz w:val="24"/>
          <w:szCs w:val="24"/>
          <w:vertAlign w:val="subscript"/>
        </w:rPr>
        <w:t>2</w:t>
      </w:r>
      <w:r>
        <w:rPr>
          <w:rFonts w:ascii="Times New Roman" w:hAnsi="宋体"/>
          <w:kern w:val="0"/>
          <w:sz w:val="24"/>
          <w:szCs w:val="24"/>
        </w:rPr>
        <w:t>、</w:t>
      </w:r>
      <w:r>
        <w:rPr>
          <w:rFonts w:ascii="Times New Roman" w:hAnsi="Times New Roman"/>
          <w:b/>
          <w:i/>
          <w:kern w:val="0"/>
          <w:sz w:val="24"/>
          <w:szCs w:val="24"/>
        </w:rPr>
        <w:t>e</w:t>
      </w:r>
      <w:r>
        <w:rPr>
          <w:rFonts w:ascii="Times New Roman" w:hAnsi="Times New Roman"/>
          <w:b/>
          <w:kern w:val="0"/>
          <w:sz w:val="24"/>
          <w:szCs w:val="24"/>
          <w:vertAlign w:val="subscript"/>
        </w:rPr>
        <w:t>1</w:t>
      </w:r>
      <w:r>
        <w:rPr>
          <w:rFonts w:ascii="Times New Roman" w:hAnsi="Times New Roman"/>
          <w:b/>
          <w:i/>
          <w:kern w:val="0"/>
          <w:sz w:val="24"/>
          <w:szCs w:val="24"/>
        </w:rPr>
        <w:t>P</w:t>
      </w:r>
      <w:r>
        <w:rPr>
          <w:rFonts w:ascii="Times New Roman" w:hAnsi="宋体"/>
          <w:kern w:val="0"/>
          <w:sz w:val="24"/>
          <w:szCs w:val="24"/>
        </w:rPr>
        <w:t>、</w:t>
      </w:r>
      <w:r>
        <w:rPr>
          <w:rFonts w:hint="eastAsia" w:ascii="Times New Roman" w:hAnsi="Times New Roman"/>
          <w:b/>
          <w:i/>
          <w:kern w:val="0"/>
          <w:sz w:val="24"/>
          <w:szCs w:val="24"/>
        </w:rPr>
        <w:t>DF</w:t>
      </w:r>
      <w:r>
        <w:rPr>
          <w:rFonts w:ascii="Times New Roman" w:hAnsi="宋体"/>
          <w:kern w:val="0"/>
          <w:sz w:val="24"/>
          <w:szCs w:val="24"/>
        </w:rPr>
        <w:t>、</w:t>
      </w:r>
      <w:r>
        <w:rPr>
          <w:rFonts w:ascii="Times New Roman" w:hAnsi="Times New Roman"/>
          <w:b/>
          <w:i/>
          <w:kern w:val="0"/>
          <w:sz w:val="24"/>
          <w:szCs w:val="24"/>
        </w:rPr>
        <w:t>PE</w:t>
      </w:r>
      <w:r>
        <w:rPr>
          <w:rFonts w:ascii="Times New Roman" w:hAnsi="宋体"/>
          <w:kern w:val="0"/>
          <w:sz w:val="24"/>
          <w:szCs w:val="24"/>
        </w:rPr>
        <w:t>、</w:t>
      </w:r>
      <w:r>
        <w:rPr>
          <w:rFonts w:ascii="Times New Roman" w:hAnsi="Times New Roman"/>
          <w:b/>
          <w:i/>
          <w:kern w:val="0"/>
          <w:sz w:val="24"/>
          <w:szCs w:val="24"/>
        </w:rPr>
        <w:t>RE</w:t>
      </w:r>
      <w:r>
        <w:rPr>
          <w:rFonts w:ascii="Times New Roman" w:hAnsi="宋体"/>
          <w:kern w:val="0"/>
          <w:sz w:val="24"/>
          <w:szCs w:val="24"/>
        </w:rPr>
        <w:t>、</w:t>
      </w:r>
      <w:r>
        <w:rPr>
          <w:rFonts w:ascii="Times New Roman" w:hAnsi="Times New Roman"/>
          <w:b/>
          <w:i/>
          <w:kern w:val="0"/>
          <w:sz w:val="24"/>
          <w:szCs w:val="24"/>
        </w:rPr>
        <w:t>QR</w:t>
      </w:r>
      <w:r>
        <w:rPr>
          <w:rFonts w:ascii="Times New Roman" w:hAnsi="宋体"/>
          <w:kern w:val="0"/>
          <w:sz w:val="24"/>
          <w:szCs w:val="24"/>
        </w:rPr>
        <w:t>、</w:t>
      </w:r>
      <w:r>
        <w:rPr>
          <w:rFonts w:ascii="Times New Roman" w:hAnsi="Times New Roman"/>
          <w:b/>
          <w:i/>
          <w:kern w:val="0"/>
          <w:sz w:val="24"/>
          <w:szCs w:val="24"/>
        </w:rPr>
        <w:t>e</w:t>
      </w:r>
      <w:r>
        <w:rPr>
          <w:rFonts w:ascii="Times New Roman" w:hAnsi="Times New Roman"/>
          <w:b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/>
          <w:b/>
          <w:i/>
          <w:kern w:val="0"/>
          <w:sz w:val="24"/>
          <w:szCs w:val="24"/>
        </w:rPr>
        <w:t>Q</w:t>
      </w:r>
      <w:r>
        <w:rPr>
          <w:rFonts w:ascii="Times New Roman" w:hAnsi="宋体"/>
          <w:kern w:val="0"/>
          <w:sz w:val="24"/>
          <w:szCs w:val="24"/>
        </w:rPr>
        <w:t>为共熔界线，</w:t>
      </w:r>
      <w:r>
        <w:rPr>
          <w:rFonts w:hint="eastAsia" w:ascii="Times New Roman" w:hAnsi="Times New Roman"/>
          <w:b/>
          <w:i/>
          <w:kern w:val="0"/>
          <w:sz w:val="24"/>
          <w:szCs w:val="24"/>
        </w:rPr>
        <w:t>F</w:t>
      </w:r>
      <w:r>
        <w:rPr>
          <w:rFonts w:ascii="Times New Roman" w:hAnsi="Times New Roman"/>
          <w:b/>
          <w:i/>
          <w:kern w:val="0"/>
          <w:sz w:val="24"/>
          <w:szCs w:val="24"/>
        </w:rPr>
        <w:t>P</w:t>
      </w:r>
      <w:r>
        <w:rPr>
          <w:rFonts w:ascii="Times New Roman" w:hAnsi="宋体"/>
          <w:kern w:val="0"/>
          <w:sz w:val="24"/>
          <w:szCs w:val="24"/>
        </w:rPr>
        <w:t>、</w:t>
      </w:r>
      <w:r>
        <w:rPr>
          <w:rFonts w:hint="eastAsia" w:ascii="Times New Roman" w:hAnsi="宋体"/>
          <w:b/>
          <w:i/>
          <w:kern w:val="0"/>
          <w:sz w:val="24"/>
          <w:szCs w:val="24"/>
        </w:rPr>
        <w:t>D</w:t>
      </w:r>
      <w:r>
        <w:rPr>
          <w:rFonts w:ascii="Times New Roman" w:hAnsi="Times New Roman"/>
          <w:b/>
          <w:i/>
          <w:kern w:val="0"/>
          <w:sz w:val="24"/>
          <w:szCs w:val="24"/>
        </w:rPr>
        <w:t>R</w:t>
      </w:r>
      <w:r>
        <w:rPr>
          <w:rFonts w:ascii="Times New Roman" w:hAnsi="宋体"/>
          <w:kern w:val="0"/>
          <w:sz w:val="24"/>
          <w:szCs w:val="24"/>
        </w:rPr>
        <w:t>为转熔界线。</w:t>
      </w:r>
    </w:p>
    <w:p w14:paraId="4419FD40">
      <w:pPr>
        <w:spacing w:line="360" w:lineRule="auto"/>
        <w:rPr>
          <w:rFonts w:ascii="Times New Roman" w:hAnsi="Times New Roman"/>
          <w:color w:val="0000FF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（2）</w:t>
      </w:r>
      <w:r>
        <w:rPr>
          <w:rFonts w:ascii="Times New Roman" w:hAnsi="Times New Roman"/>
          <w:b/>
          <w:i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低共熔点：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L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E</w:t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sym w:font="Symbol" w:char="00DB"/>
      </w:r>
      <w:r>
        <w:rPr>
          <w:rFonts w:ascii="Times New Roman" w:hAnsi="Times New Roman"/>
          <w:b/>
          <w:bCs/>
          <w:i/>
          <w:color w:val="0000FF"/>
          <w:kern w:val="0"/>
          <w:sz w:val="24"/>
          <w:szCs w:val="24"/>
        </w:rPr>
        <w:t>C</w:t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t xml:space="preserve"> + </w:t>
      </w:r>
      <w:r>
        <w:rPr>
          <w:rFonts w:ascii="Times New Roman" w:hAnsi="Times New Roman"/>
          <w:b/>
          <w:bCs/>
          <w:i/>
          <w:color w:val="0000FF"/>
          <w:kern w:val="0"/>
          <w:sz w:val="24"/>
          <w:szCs w:val="24"/>
        </w:rPr>
        <w:t>S</w:t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t xml:space="preserve"> + </w:t>
      </w:r>
      <w:r>
        <w:rPr>
          <w:rFonts w:ascii="Times New Roman" w:hAnsi="Times New Roman"/>
          <w:b/>
          <w:bCs/>
          <w:i/>
          <w:iCs/>
          <w:color w:val="0000FF"/>
          <w:sz w:val="24"/>
          <w:szCs w:val="24"/>
        </w:rPr>
        <w:t>B</w:t>
      </w:r>
      <w:r>
        <w:rPr>
          <w:rFonts w:ascii="Times New Roman" w:hAnsi="Times New Roman"/>
          <w:b/>
          <w:bCs/>
          <w:i/>
          <w:iCs/>
          <w:color w:val="0000FF"/>
          <w:position w:val="-7"/>
          <w:sz w:val="24"/>
          <w:szCs w:val="24"/>
          <w:vertAlign w:val="subscript"/>
          <w:lang w:val="el-GR"/>
        </w:rPr>
        <w:t>β</w:t>
      </w:r>
    </w:p>
    <w:p w14:paraId="25E1F435">
      <w:pPr>
        <w:widowControl/>
        <w:spacing w:line="360" w:lineRule="auto"/>
        <w:ind w:firstLine="602" w:firstLineChars="250"/>
        <w:jc w:val="left"/>
        <w:rPr>
          <w:rFonts w:ascii="Times New Roman" w:hAnsi="Times New Roman"/>
          <w:b/>
          <w:bCs/>
          <w:color w:val="0000FF"/>
          <w:kern w:val="0"/>
          <w:sz w:val="24"/>
          <w:szCs w:val="24"/>
        </w:rPr>
      </w:pPr>
      <w:r>
        <w:rPr>
          <w:rFonts w:ascii="Times New Roman" w:hAnsi="Times New Roman"/>
          <w:b/>
          <w:i/>
          <w:kern w:val="0"/>
          <w:sz w:val="24"/>
          <w:szCs w:val="24"/>
        </w:rPr>
        <w:t>P</w:t>
      </w:r>
      <w:r>
        <w:rPr>
          <w:rFonts w:ascii="Times New Roman" w:hAnsi="Times New Roman"/>
          <w:kern w:val="0"/>
          <w:sz w:val="24"/>
          <w:szCs w:val="24"/>
        </w:rPr>
        <w:t>单转熔点：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L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  <w:vertAlign w:val="subscript"/>
        </w:rPr>
        <w:t>P</w:t>
      </w:r>
      <w:r>
        <w:rPr>
          <w:rFonts w:ascii="Times New Roman" w:hAnsi="Times New Roman"/>
          <w:b/>
          <w:color w:val="0000FF"/>
          <w:kern w:val="0"/>
          <w:sz w:val="24"/>
          <w:szCs w:val="24"/>
        </w:rPr>
        <w:t xml:space="preserve"> + </w:t>
      </w:r>
      <w:r>
        <w:rPr>
          <w:rFonts w:ascii="Times New Roman" w:hAnsi="Times New Roman"/>
          <w:b/>
          <w:i/>
          <w:color w:val="0000FF"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sym w:font="Symbol" w:char="00DB"/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t xml:space="preserve"> C + S</w:t>
      </w:r>
    </w:p>
    <w:p w14:paraId="66F642AE">
      <w:pPr>
        <w:widowControl/>
        <w:spacing w:line="360" w:lineRule="auto"/>
        <w:ind w:firstLine="602" w:firstLineChars="250"/>
        <w:jc w:val="left"/>
        <w:rPr>
          <w:rFonts w:ascii="Times New Roman" w:hAnsi="Times New Roman"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i/>
          <w:kern w:val="0"/>
          <w:sz w:val="24"/>
          <w:szCs w:val="24"/>
        </w:rPr>
        <w:t>R</w:t>
      </w:r>
      <w:r>
        <w:rPr>
          <w:rFonts w:ascii="Times New Roman" w:hAnsi="Times New Roman"/>
          <w:bCs/>
          <w:kern w:val="0"/>
          <w:sz w:val="24"/>
          <w:szCs w:val="24"/>
        </w:rPr>
        <w:t>双转熔点：</w:t>
      </w:r>
      <w:r>
        <w:rPr>
          <w:rFonts w:ascii="Times New Roman" w:hAnsi="Times New Roman"/>
          <w:b/>
          <w:kern w:val="0"/>
          <w:position w:val="-14"/>
          <w:sz w:val="24"/>
          <w:szCs w:val="24"/>
        </w:rPr>
        <w:object>
          <v:shape id="_x0000_i1049" o:spt="75" type="#_x0000_t75" style="height:22.2pt;width:7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49" DrawAspect="Content" ObjectID="_1468075748" r:id="rId83">
            <o:LockedField>false</o:LockedField>
          </o:OLEObject>
        </w:object>
      </w:r>
    </w:p>
    <w:p w14:paraId="394E8E8A">
      <w:pPr>
        <w:widowControl/>
        <w:spacing w:line="360" w:lineRule="auto"/>
        <w:ind w:firstLine="602" w:firstLineChars="25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i/>
          <w:kern w:val="0"/>
          <w:sz w:val="24"/>
          <w:szCs w:val="24"/>
        </w:rPr>
        <w:t>Q</w:t>
      </w:r>
      <w:r>
        <w:rPr>
          <w:rFonts w:ascii="Times New Roman" w:hAnsi="Times New Roman"/>
          <w:kern w:val="0"/>
          <w:sz w:val="24"/>
          <w:szCs w:val="24"/>
        </w:rPr>
        <w:t>过渡点：</w:t>
      </w:r>
      <w:r>
        <w:rPr>
          <w:rFonts w:ascii="Times New Roman" w:hAnsi="Times New Roman"/>
          <w:b/>
          <w:bCs/>
          <w:i/>
          <w:iCs/>
          <w:color w:val="0000FF"/>
          <w:sz w:val="24"/>
          <w:szCs w:val="24"/>
        </w:rPr>
        <w:t>B</w:t>
      </w:r>
      <w:r>
        <w:rPr>
          <w:rFonts w:ascii="Times New Roman" w:hAnsi="Times New Roman"/>
          <w:b/>
          <w:bCs/>
          <w:i/>
          <w:iCs/>
          <w:color w:val="0000FF"/>
          <w:position w:val="-7"/>
          <w:sz w:val="24"/>
          <w:szCs w:val="24"/>
          <w:vertAlign w:val="subscript"/>
          <w:lang w:val="el-GR"/>
        </w:rPr>
        <w:t>α</w:t>
      </w:r>
      <w:r>
        <w:rPr>
          <w:rFonts w:ascii="Times New Roman" w:hAnsi="Times New Roman"/>
          <w:b/>
          <w:bCs/>
          <w:color w:val="0000FF"/>
          <w:kern w:val="0"/>
          <w:sz w:val="24"/>
          <w:szCs w:val="24"/>
        </w:rPr>
        <w:sym w:font="Symbol" w:char="00DB"/>
      </w:r>
      <w:r>
        <w:rPr>
          <w:rFonts w:ascii="Times New Roman" w:hAnsi="Times New Roman"/>
          <w:b/>
          <w:bCs/>
          <w:i/>
          <w:iCs/>
          <w:color w:val="0000FF"/>
          <w:sz w:val="24"/>
          <w:szCs w:val="24"/>
        </w:rPr>
        <w:t>B</w:t>
      </w:r>
      <w:r>
        <w:rPr>
          <w:rFonts w:ascii="Times New Roman" w:hAnsi="Times New Roman"/>
          <w:b/>
          <w:bCs/>
          <w:i/>
          <w:iCs/>
          <w:color w:val="0000FF"/>
          <w:position w:val="-7"/>
          <w:sz w:val="24"/>
          <w:szCs w:val="24"/>
          <w:vertAlign w:val="subscript"/>
          <w:lang w:val="el-GR"/>
        </w:rPr>
        <w:t>β</w:t>
      </w:r>
    </w:p>
    <w:p w14:paraId="525861A3">
      <w:pPr>
        <w:widowControl/>
        <w:spacing w:line="360" w:lineRule="auto"/>
        <w:jc w:val="center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</w:rPr>
        <w:drawing>
          <wp:inline distT="0" distB="0" distL="114300" distR="114300">
            <wp:extent cx="2221865" cy="2456815"/>
            <wp:effectExtent l="0" t="0" r="6985" b="635"/>
            <wp:docPr id="25" name="图片 25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3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4"/>
          <w:szCs w:val="24"/>
        </w:rPr>
        <w:drawing>
          <wp:inline distT="0" distB="0" distL="114300" distR="114300">
            <wp:extent cx="2162810" cy="2359660"/>
            <wp:effectExtent l="0" t="0" r="8890" b="2540"/>
            <wp:docPr id="26" name="图片 52" descr="6-2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2" descr="6-22-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174C">
      <w:pPr>
        <w:widowControl/>
        <w:spacing w:line="36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 w:ascii="Arial" w:hAnsi="Arial" w:cs="Arial"/>
          <w:kern w:val="0"/>
          <w:sz w:val="24"/>
          <w:szCs w:val="24"/>
        </w:rPr>
        <w:t>（3）</w:t>
      </w:r>
    </w:p>
    <w:p w14:paraId="5B39ED36">
      <w:pPr>
        <w:widowControl/>
        <w:spacing w:line="360" w:lineRule="auto"/>
        <w:jc w:val="center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</w:rPr>
        <w:drawing>
          <wp:inline distT="0" distB="0" distL="114300" distR="114300">
            <wp:extent cx="4822190" cy="2251710"/>
            <wp:effectExtent l="0" t="0" r="0" b="15240"/>
            <wp:docPr id="27" name="图片 26" descr="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 descr="35"/>
                    <pic:cNvPicPr>
                      <a:picLocks noChangeAspect="1"/>
                    </pic:cNvPicPr>
                  </pic:nvPicPr>
                  <pic:blipFill>
                    <a:blip r:embed="rId87"/>
                    <a:srcRect t="8453" r="2081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D82F0">
      <w:pPr>
        <w:widowControl/>
        <w:spacing w:line="36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 w:ascii="Arial" w:hAnsi="Arial" w:cs="Arial"/>
          <w:kern w:val="0"/>
          <w:sz w:val="24"/>
          <w:szCs w:val="24"/>
        </w:rPr>
        <w:t>(4)</w:t>
      </w:r>
    </w:p>
    <w:p w14:paraId="7914CF65">
      <w:pPr>
        <w:widowControl/>
        <w:spacing w:line="360" w:lineRule="auto"/>
        <w:jc w:val="center"/>
        <w:rPr>
          <w:rFonts w:ascii="Arial" w:hAnsi="Arial" w:cs="Arial"/>
          <w:kern w:val="0"/>
          <w:sz w:val="24"/>
          <w:szCs w:val="24"/>
        </w:rPr>
      </w:pPr>
      <w:r>
        <w:rPr>
          <w:rFonts w:hint="eastAsia" w:ascii="Arial" w:hAnsi="Arial" w:cs="Arial"/>
          <w:kern w:val="0"/>
          <w:sz w:val="24"/>
          <w:szCs w:val="24"/>
        </w:rPr>
        <w:drawing>
          <wp:inline distT="0" distB="0" distL="114300" distR="114300">
            <wp:extent cx="2160905" cy="1726565"/>
            <wp:effectExtent l="0" t="0" r="10795" b="6985"/>
            <wp:docPr id="28" name="图片 28" descr="6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6-2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4"/>
          <w:szCs w:val="24"/>
        </w:rPr>
        <w:drawing>
          <wp:inline distT="0" distB="0" distL="114300" distR="114300">
            <wp:extent cx="2332355" cy="1757680"/>
            <wp:effectExtent l="0" t="0" r="10795" b="13970"/>
            <wp:docPr id="29" name="图片 27" descr="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 descr="3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4AAAE">
      <w:pPr>
        <w:pStyle w:val="2"/>
        <w:spacing w:beforeLines="100" w:beforeAutospacing="0" w:after="0" w:afterAutospacing="0" w:line="360" w:lineRule="auto"/>
        <w:jc w:val="both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6</w:t>
      </w:r>
      <w:r>
        <w:rPr>
          <w:rFonts w:hint="eastAsia" w:ascii="Times New Roman" w:hAnsi="Times New Roman" w:cs="Times New Roman"/>
          <w:color w:val="0000FF"/>
          <w:sz w:val="24"/>
        </w:rPr>
        <w:t>.23比较各种三元无变量点（低共熔点，单转熔点，双转熔点，过渡点和多晶转变点）的特点，写出它们的平衡关系。</w:t>
      </w:r>
    </w:p>
    <w:p w14:paraId="602C8ADC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解：低共熔点指是一种无变量点，系统冷却时几种晶相同时从熔液中析出，或加热时同时融化。相平衡关系</w:t>
      </w:r>
      <w:r>
        <w:rPr>
          <w:rFonts w:hint="eastAsia" w:ascii="Times New Roman" w:hAnsi="宋体"/>
          <w:kern w:val="0"/>
          <w:sz w:val="24"/>
          <w:szCs w:val="24"/>
        </w:rPr>
        <w:t>：</w:t>
      </w:r>
      <w:r>
        <w:rPr>
          <w:rFonts w:ascii="Times New Roman" w:hAnsi="Times New Roman"/>
          <w:b/>
          <w:i/>
          <w:kern w:val="0"/>
          <w:sz w:val="24"/>
          <w:szCs w:val="24"/>
        </w:rPr>
        <w:t>L</w:t>
      </w:r>
      <w:r>
        <w:rPr>
          <w:rFonts w:ascii="Times New Roman" w:hAnsi="Times New Roman"/>
          <w:b/>
          <w:i/>
          <w:kern w:val="0"/>
          <w:sz w:val="24"/>
          <w:szCs w:val="24"/>
          <w:vertAlign w:val="subscript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sym w:font="Symbol" w:char="00DB"/>
      </w:r>
      <w:r>
        <w:rPr>
          <w:rFonts w:ascii="Times New Roman" w:hAnsi="Times New Roman"/>
          <w:b/>
          <w:bCs/>
          <w:i/>
          <w:kern w:val="0"/>
          <w:sz w:val="24"/>
          <w:szCs w:val="24"/>
        </w:rPr>
        <w:t>C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+ </w:t>
      </w:r>
      <w:r>
        <w:rPr>
          <w:rFonts w:hint="eastAsia" w:ascii="Times New Roman" w:hAnsi="Times New Roman"/>
          <w:b/>
          <w:bCs/>
          <w:i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+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B</w:t>
      </w:r>
    </w:p>
    <w:p w14:paraId="3DDF34B6">
      <w:pPr>
        <w:widowControl/>
        <w:spacing w:line="360" w:lineRule="auto"/>
        <w:ind w:firstLine="480" w:firstLineChars="20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若无变量点处于交叉位置的是单共熔分别点，在共轭位置的是双转熔点。相转变关系为</w:t>
      </w:r>
      <w:r>
        <w:rPr>
          <w:rFonts w:hint="eastAsia" w:ascii="Times New Roman" w:hAnsi="宋体"/>
          <w:kern w:val="0"/>
          <w:sz w:val="24"/>
          <w:szCs w:val="24"/>
        </w:rPr>
        <w:t>：</w:t>
      </w:r>
      <w:r>
        <w:rPr>
          <w:rFonts w:ascii="Times New Roman" w:hAnsi="Times New Roman"/>
          <w:b/>
          <w:i/>
          <w:kern w:val="0"/>
          <w:sz w:val="24"/>
          <w:szCs w:val="24"/>
        </w:rPr>
        <w:t>L</w:t>
      </w:r>
      <w:r>
        <w:rPr>
          <w:rFonts w:hint="eastAsia" w:ascii="Times New Roman" w:hAnsi="Times New Roman"/>
          <w:b/>
          <w:i/>
          <w:kern w:val="0"/>
          <w:sz w:val="24"/>
          <w:szCs w:val="24"/>
          <w:vertAlign w:val="subscript"/>
        </w:rPr>
        <w:t>P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+ </w:t>
      </w:r>
      <w:r>
        <w:rPr>
          <w:rFonts w:hint="eastAsia" w:ascii="Times New Roman" w:hAnsi="Times New Roman"/>
          <w:b/>
          <w:bCs/>
          <w:i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kern w:val="0"/>
          <w:sz w:val="24"/>
          <w:szCs w:val="24"/>
        </w:rPr>
        <w:sym w:font="Symbol" w:char="00DB"/>
      </w:r>
      <w:r>
        <w:rPr>
          <w:rFonts w:ascii="Times New Roman" w:hAnsi="Times New Roman"/>
          <w:b/>
          <w:bCs/>
          <w:i/>
          <w:kern w:val="0"/>
          <w:sz w:val="24"/>
          <w:szCs w:val="24"/>
        </w:rPr>
        <w:t>C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+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B</w:t>
      </w:r>
      <w:r>
        <w:rPr>
          <w:rFonts w:ascii="Times New Roman" w:hAnsi="宋体"/>
          <w:kern w:val="0"/>
          <w:sz w:val="24"/>
          <w:szCs w:val="24"/>
        </w:rPr>
        <w:t>，</w:t>
      </w:r>
      <w:r>
        <w:rPr>
          <w:rFonts w:ascii="Times New Roman" w:hAnsi="Times New Roman"/>
          <w:b/>
          <w:i/>
          <w:kern w:val="0"/>
          <w:sz w:val="24"/>
          <w:szCs w:val="24"/>
        </w:rPr>
        <w:t>L</w:t>
      </w:r>
      <w:r>
        <w:rPr>
          <w:rFonts w:hint="eastAsia" w:ascii="Times New Roman" w:hAnsi="Times New Roman"/>
          <w:b/>
          <w:i/>
          <w:kern w:val="0"/>
          <w:sz w:val="24"/>
          <w:szCs w:val="24"/>
          <w:vertAlign w:val="subscript"/>
        </w:rPr>
        <w:t>R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+ </w:t>
      </w:r>
      <w:r>
        <w:rPr>
          <w:rFonts w:hint="eastAsia" w:ascii="Times New Roman" w:hAnsi="Times New Roman"/>
          <w:b/>
          <w:bCs/>
          <w:i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+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B</w:t>
      </w:r>
      <w:r>
        <w:rPr>
          <w:rFonts w:ascii="Times New Roman" w:hAnsi="Times New Roman"/>
          <w:b/>
          <w:bCs/>
          <w:kern w:val="0"/>
          <w:sz w:val="24"/>
          <w:szCs w:val="24"/>
        </w:rPr>
        <w:sym w:font="Symbol" w:char="00DB"/>
      </w:r>
      <w:r>
        <w:rPr>
          <w:rFonts w:hint="eastAsia" w:ascii="Times New Roman" w:hAnsi="Times New Roman"/>
          <w:b/>
          <w:bCs/>
          <w:i/>
          <w:kern w:val="0"/>
          <w:sz w:val="24"/>
          <w:szCs w:val="24"/>
        </w:rPr>
        <w:t>S</w:t>
      </w:r>
    </w:p>
    <w:p w14:paraId="5D125035">
      <w:pPr>
        <w:widowControl/>
        <w:spacing w:line="360" w:lineRule="auto"/>
        <w:ind w:firstLine="480" w:firstLineChars="20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过渡点就是转熔性质和共熔性质转变的点，无对应三角形，相平衡的三晶相组成在一条直线上。</w:t>
      </w:r>
    </w:p>
    <w:p w14:paraId="1391C4FA">
      <w:pPr>
        <w:widowControl/>
        <w:spacing w:line="360" w:lineRule="auto"/>
        <w:ind w:firstLine="480" w:firstLineChars="20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宋体"/>
          <w:kern w:val="0"/>
          <w:sz w:val="24"/>
          <w:szCs w:val="24"/>
        </w:rPr>
        <w:t>多晶转变点两种或者三种晶型发生晶型转变的温度点。</w:t>
      </w:r>
    </w:p>
    <w:p w14:paraId="2AD4E01A">
      <w:pPr>
        <w:widowControl/>
        <w:spacing w:line="360" w:lineRule="auto"/>
        <w:jc w:val="left"/>
        <w:rPr>
          <w:rFonts w:ascii="Times New Roman" w:hAnsi="Times New Roman"/>
          <w:kern w:val="0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18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E8C77">
    <w:pPr>
      <w:pStyle w:val="4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12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  <w:r>
      <w:rPr>
        <w:rFonts w:hint="eastAsia"/>
        <w:kern w:val="0"/>
        <w:szCs w:val="21"/>
      </w:rPr>
      <w:t xml:space="preserve">                                                                      创建时间：</w:t>
    </w:r>
    <w:r>
      <w:rPr>
        <w:kern w:val="0"/>
        <w:szCs w:val="21"/>
      </w:rPr>
      <w:fldChar w:fldCharType="begin"/>
    </w:r>
    <w:r>
      <w:rPr>
        <w:rFonts w:hint="eastAsia"/>
        <w:kern w:val="0"/>
        <w:szCs w:val="21"/>
      </w:rPr>
      <w:instrText xml:space="preserve">CREATEDATE \@ "yyyy-M-d H:mm:ss"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2013-3-3 17:39:00</w:t>
    </w:r>
    <w:r>
      <w:rPr>
        <w:kern w:val="0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D28E9">
    <w:pPr>
      <w:pStyle w:val="5"/>
    </w:pPr>
    <w:r>
      <w:rPr>
        <w:rFonts w:hint="eastAsia"/>
      </w:rPr>
      <w:t>相图作业答案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5223A"/>
    <w:multiLevelType w:val="multilevel"/>
    <w:tmpl w:val="0A45223A"/>
    <w:lvl w:ilvl="0" w:tentative="0">
      <w:start w:val="1"/>
      <w:numFmt w:val="decimal"/>
      <w:lvlText w:val="(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JlZTY0YTM3ZmI5OWM0ZWZjNGEwYmEyOTY4NTY0M2MifQ=="/>
  </w:docVars>
  <w:rsids>
    <w:rsidRoot w:val="00DA5A3B"/>
    <w:rsid w:val="00001C9C"/>
    <w:rsid w:val="000128A5"/>
    <w:rsid w:val="00015D52"/>
    <w:rsid w:val="00033CD3"/>
    <w:rsid w:val="00045101"/>
    <w:rsid w:val="0004700F"/>
    <w:rsid w:val="00082885"/>
    <w:rsid w:val="00090F71"/>
    <w:rsid w:val="00092BFB"/>
    <w:rsid w:val="000C3938"/>
    <w:rsid w:val="000C5E4B"/>
    <w:rsid w:val="001007EB"/>
    <w:rsid w:val="001008B1"/>
    <w:rsid w:val="0010476B"/>
    <w:rsid w:val="001106F8"/>
    <w:rsid w:val="00110B14"/>
    <w:rsid w:val="001113D0"/>
    <w:rsid w:val="00125548"/>
    <w:rsid w:val="001372CB"/>
    <w:rsid w:val="00144DA5"/>
    <w:rsid w:val="00150253"/>
    <w:rsid w:val="0018271B"/>
    <w:rsid w:val="001C5835"/>
    <w:rsid w:val="001D1389"/>
    <w:rsid w:val="001D60FA"/>
    <w:rsid w:val="001E17DC"/>
    <w:rsid w:val="001E70B0"/>
    <w:rsid w:val="002566F2"/>
    <w:rsid w:val="00257D7C"/>
    <w:rsid w:val="00263EF5"/>
    <w:rsid w:val="00271C2A"/>
    <w:rsid w:val="00272D63"/>
    <w:rsid w:val="00283BFF"/>
    <w:rsid w:val="002A38BB"/>
    <w:rsid w:val="002D19CE"/>
    <w:rsid w:val="002F098C"/>
    <w:rsid w:val="00310B74"/>
    <w:rsid w:val="00323EB8"/>
    <w:rsid w:val="00332E61"/>
    <w:rsid w:val="00340AF2"/>
    <w:rsid w:val="00347CBF"/>
    <w:rsid w:val="003537D3"/>
    <w:rsid w:val="003669D1"/>
    <w:rsid w:val="00372F7D"/>
    <w:rsid w:val="00376776"/>
    <w:rsid w:val="00386BB0"/>
    <w:rsid w:val="003A2038"/>
    <w:rsid w:val="003B0271"/>
    <w:rsid w:val="003D16ED"/>
    <w:rsid w:val="00417438"/>
    <w:rsid w:val="00443778"/>
    <w:rsid w:val="00445E6C"/>
    <w:rsid w:val="00476A74"/>
    <w:rsid w:val="00496890"/>
    <w:rsid w:val="004B58F8"/>
    <w:rsid w:val="004C5056"/>
    <w:rsid w:val="004D0B35"/>
    <w:rsid w:val="004D3B25"/>
    <w:rsid w:val="004E2D75"/>
    <w:rsid w:val="004F71EE"/>
    <w:rsid w:val="00501B79"/>
    <w:rsid w:val="00511074"/>
    <w:rsid w:val="00551DE0"/>
    <w:rsid w:val="00557D31"/>
    <w:rsid w:val="0056348A"/>
    <w:rsid w:val="005872C4"/>
    <w:rsid w:val="005D2E96"/>
    <w:rsid w:val="005F380B"/>
    <w:rsid w:val="0061644F"/>
    <w:rsid w:val="00631942"/>
    <w:rsid w:val="0064763C"/>
    <w:rsid w:val="00686E78"/>
    <w:rsid w:val="00690946"/>
    <w:rsid w:val="006A56A3"/>
    <w:rsid w:val="006D4A9B"/>
    <w:rsid w:val="006F7495"/>
    <w:rsid w:val="007367A3"/>
    <w:rsid w:val="00743E84"/>
    <w:rsid w:val="007465C1"/>
    <w:rsid w:val="00774FC6"/>
    <w:rsid w:val="007818C8"/>
    <w:rsid w:val="007918ED"/>
    <w:rsid w:val="00795E87"/>
    <w:rsid w:val="00796B2A"/>
    <w:rsid w:val="007A03A6"/>
    <w:rsid w:val="007A3674"/>
    <w:rsid w:val="007D2320"/>
    <w:rsid w:val="007D2596"/>
    <w:rsid w:val="007D2FCE"/>
    <w:rsid w:val="007D55EA"/>
    <w:rsid w:val="007F1A16"/>
    <w:rsid w:val="0080060A"/>
    <w:rsid w:val="0081545E"/>
    <w:rsid w:val="00815E1E"/>
    <w:rsid w:val="0082335B"/>
    <w:rsid w:val="00826DFC"/>
    <w:rsid w:val="008476CD"/>
    <w:rsid w:val="00887769"/>
    <w:rsid w:val="00887AE7"/>
    <w:rsid w:val="00896021"/>
    <w:rsid w:val="008A7B7C"/>
    <w:rsid w:val="008B24E7"/>
    <w:rsid w:val="008B3638"/>
    <w:rsid w:val="008C63FB"/>
    <w:rsid w:val="008D7AFC"/>
    <w:rsid w:val="009236FD"/>
    <w:rsid w:val="00951F55"/>
    <w:rsid w:val="00952CED"/>
    <w:rsid w:val="009557CB"/>
    <w:rsid w:val="0096256C"/>
    <w:rsid w:val="0098654B"/>
    <w:rsid w:val="00994FF8"/>
    <w:rsid w:val="009A247D"/>
    <w:rsid w:val="009A5029"/>
    <w:rsid w:val="009A5BEF"/>
    <w:rsid w:val="009A678B"/>
    <w:rsid w:val="009B07D7"/>
    <w:rsid w:val="009B2077"/>
    <w:rsid w:val="009B570D"/>
    <w:rsid w:val="009C4A4D"/>
    <w:rsid w:val="009C64D8"/>
    <w:rsid w:val="009C7797"/>
    <w:rsid w:val="009C7B7B"/>
    <w:rsid w:val="009E2442"/>
    <w:rsid w:val="009F4957"/>
    <w:rsid w:val="00A03A2F"/>
    <w:rsid w:val="00A17BCB"/>
    <w:rsid w:val="00A30DBC"/>
    <w:rsid w:val="00A32F6A"/>
    <w:rsid w:val="00A40009"/>
    <w:rsid w:val="00A426E5"/>
    <w:rsid w:val="00A537EF"/>
    <w:rsid w:val="00A545AE"/>
    <w:rsid w:val="00A5531C"/>
    <w:rsid w:val="00A5563F"/>
    <w:rsid w:val="00A70EE4"/>
    <w:rsid w:val="00A762EF"/>
    <w:rsid w:val="00A91C59"/>
    <w:rsid w:val="00A94D08"/>
    <w:rsid w:val="00AA6D80"/>
    <w:rsid w:val="00AC6A80"/>
    <w:rsid w:val="00AE6162"/>
    <w:rsid w:val="00AE668F"/>
    <w:rsid w:val="00B03ED7"/>
    <w:rsid w:val="00B048D1"/>
    <w:rsid w:val="00B06394"/>
    <w:rsid w:val="00B20947"/>
    <w:rsid w:val="00B20D69"/>
    <w:rsid w:val="00B36A3D"/>
    <w:rsid w:val="00B40727"/>
    <w:rsid w:val="00B52DEA"/>
    <w:rsid w:val="00B53D34"/>
    <w:rsid w:val="00B717DB"/>
    <w:rsid w:val="00B80E95"/>
    <w:rsid w:val="00B86F19"/>
    <w:rsid w:val="00B9210E"/>
    <w:rsid w:val="00BA2982"/>
    <w:rsid w:val="00BA3C6A"/>
    <w:rsid w:val="00BB3F5C"/>
    <w:rsid w:val="00BC62AF"/>
    <w:rsid w:val="00BD0E3F"/>
    <w:rsid w:val="00BF39A1"/>
    <w:rsid w:val="00BF44E1"/>
    <w:rsid w:val="00C31B87"/>
    <w:rsid w:val="00C358CF"/>
    <w:rsid w:val="00C440E3"/>
    <w:rsid w:val="00C521CC"/>
    <w:rsid w:val="00C54AA1"/>
    <w:rsid w:val="00C64415"/>
    <w:rsid w:val="00C827D4"/>
    <w:rsid w:val="00C844EC"/>
    <w:rsid w:val="00C90D0B"/>
    <w:rsid w:val="00CA1654"/>
    <w:rsid w:val="00CA1745"/>
    <w:rsid w:val="00CA6095"/>
    <w:rsid w:val="00CB53CB"/>
    <w:rsid w:val="00CB72E8"/>
    <w:rsid w:val="00CC11E8"/>
    <w:rsid w:val="00CD2E80"/>
    <w:rsid w:val="00CE7CFE"/>
    <w:rsid w:val="00CF7683"/>
    <w:rsid w:val="00D11AEE"/>
    <w:rsid w:val="00D4620A"/>
    <w:rsid w:val="00D9320A"/>
    <w:rsid w:val="00D971C4"/>
    <w:rsid w:val="00DA0F02"/>
    <w:rsid w:val="00DA5A3B"/>
    <w:rsid w:val="00DC237E"/>
    <w:rsid w:val="00DD3966"/>
    <w:rsid w:val="00DE5561"/>
    <w:rsid w:val="00E04AE4"/>
    <w:rsid w:val="00E15917"/>
    <w:rsid w:val="00E31E19"/>
    <w:rsid w:val="00E31EE1"/>
    <w:rsid w:val="00E41730"/>
    <w:rsid w:val="00E515DD"/>
    <w:rsid w:val="00E5475D"/>
    <w:rsid w:val="00E675F7"/>
    <w:rsid w:val="00EA6D99"/>
    <w:rsid w:val="00ED088E"/>
    <w:rsid w:val="00ED47C2"/>
    <w:rsid w:val="00EE255A"/>
    <w:rsid w:val="00F25203"/>
    <w:rsid w:val="00F42BF2"/>
    <w:rsid w:val="00F439F6"/>
    <w:rsid w:val="00F65992"/>
    <w:rsid w:val="00F7524E"/>
    <w:rsid w:val="00F95C82"/>
    <w:rsid w:val="00FA1E0B"/>
    <w:rsid w:val="00FB6374"/>
    <w:rsid w:val="00FD62F7"/>
    <w:rsid w:val="00FE30B0"/>
    <w:rsid w:val="12EF7D74"/>
    <w:rsid w:val="13D0339C"/>
    <w:rsid w:val="14D65B04"/>
    <w:rsid w:val="18A87365"/>
    <w:rsid w:val="1D6D2547"/>
    <w:rsid w:val="1F514179"/>
    <w:rsid w:val="28CA6E82"/>
    <w:rsid w:val="2F5D5941"/>
    <w:rsid w:val="45A6210E"/>
    <w:rsid w:val="4E1256EA"/>
    <w:rsid w:val="56BC5632"/>
    <w:rsid w:val="5D4E54E6"/>
    <w:rsid w:val="68363879"/>
    <w:rsid w:val="6EBA6CBA"/>
    <w:rsid w:val="77C55E53"/>
    <w:rsid w:val="79252A5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color w:val="943634"/>
      <w:kern w:val="0"/>
      <w:szCs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2 Char"/>
    <w:basedOn w:val="7"/>
    <w:link w:val="2"/>
    <w:qFormat/>
    <w:locked/>
    <w:uiPriority w:val="0"/>
    <w:rPr>
      <w:rFonts w:ascii="宋体" w:hAnsi="宋体" w:eastAsia="宋体" w:cs="宋体"/>
      <w:b/>
      <w:color w:val="943634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numbering" Target="numbering.xml"/><Relationship Id="rId9" Type="http://schemas.openxmlformats.org/officeDocument/2006/relationships/oleObject" Target="embeddings/oleObject1.bin"/><Relationship Id="rId89" Type="http://schemas.openxmlformats.org/officeDocument/2006/relationships/image" Target="media/image60.png"/><Relationship Id="rId88" Type="http://schemas.openxmlformats.org/officeDocument/2006/relationships/image" Target="media/image59.png"/><Relationship Id="rId87" Type="http://schemas.openxmlformats.org/officeDocument/2006/relationships/image" Target="media/image58.png"/><Relationship Id="rId86" Type="http://schemas.openxmlformats.org/officeDocument/2006/relationships/image" Target="media/image57.png"/><Relationship Id="rId85" Type="http://schemas.openxmlformats.org/officeDocument/2006/relationships/image" Target="media/image56.png"/><Relationship Id="rId84" Type="http://schemas.openxmlformats.org/officeDocument/2006/relationships/image" Target="media/image55.wmf"/><Relationship Id="rId83" Type="http://schemas.openxmlformats.org/officeDocument/2006/relationships/oleObject" Target="embeddings/oleObject24.bin"/><Relationship Id="rId82" Type="http://schemas.openxmlformats.org/officeDocument/2006/relationships/image" Target="media/image54.png"/><Relationship Id="rId81" Type="http://schemas.openxmlformats.org/officeDocument/2006/relationships/image" Target="media/image53.png"/><Relationship Id="rId80" Type="http://schemas.openxmlformats.org/officeDocument/2006/relationships/image" Target="media/image52.png"/><Relationship Id="rId8" Type="http://schemas.openxmlformats.org/officeDocument/2006/relationships/image" Target="media/image3.png"/><Relationship Id="rId79" Type="http://schemas.openxmlformats.org/officeDocument/2006/relationships/image" Target="media/image51.png"/><Relationship Id="rId78" Type="http://schemas.openxmlformats.org/officeDocument/2006/relationships/image" Target="media/image50.png"/><Relationship Id="rId77" Type="http://schemas.openxmlformats.org/officeDocument/2006/relationships/image" Target="media/image49.png"/><Relationship Id="rId76" Type="http://schemas.openxmlformats.org/officeDocument/2006/relationships/image" Target="media/image48.png"/><Relationship Id="rId75" Type="http://schemas.openxmlformats.org/officeDocument/2006/relationships/image" Target="media/image47.png"/><Relationship Id="rId74" Type="http://schemas.openxmlformats.org/officeDocument/2006/relationships/image" Target="media/image46.png"/><Relationship Id="rId73" Type="http://schemas.openxmlformats.org/officeDocument/2006/relationships/image" Target="media/image45.png"/><Relationship Id="rId72" Type="http://schemas.openxmlformats.org/officeDocument/2006/relationships/image" Target="media/image44.png"/><Relationship Id="rId71" Type="http://schemas.openxmlformats.org/officeDocument/2006/relationships/image" Target="media/image43.wmf"/><Relationship Id="rId70" Type="http://schemas.openxmlformats.org/officeDocument/2006/relationships/oleObject" Target="embeddings/oleObject23.bin"/><Relationship Id="rId7" Type="http://schemas.openxmlformats.org/officeDocument/2006/relationships/image" Target="media/image2.png"/><Relationship Id="rId69" Type="http://schemas.openxmlformats.org/officeDocument/2006/relationships/image" Target="media/image42.wmf"/><Relationship Id="rId68" Type="http://schemas.openxmlformats.org/officeDocument/2006/relationships/oleObject" Target="embeddings/oleObject22.bin"/><Relationship Id="rId67" Type="http://schemas.openxmlformats.org/officeDocument/2006/relationships/image" Target="media/image41.wmf"/><Relationship Id="rId66" Type="http://schemas.openxmlformats.org/officeDocument/2006/relationships/oleObject" Target="embeddings/oleObject21.bin"/><Relationship Id="rId65" Type="http://schemas.openxmlformats.org/officeDocument/2006/relationships/image" Target="media/image40.png"/><Relationship Id="rId64" Type="http://schemas.openxmlformats.org/officeDocument/2006/relationships/image" Target="media/image39.png"/><Relationship Id="rId63" Type="http://schemas.openxmlformats.org/officeDocument/2006/relationships/image" Target="media/image38.png"/><Relationship Id="rId62" Type="http://schemas.openxmlformats.org/officeDocument/2006/relationships/image" Target="media/image37.png"/><Relationship Id="rId61" Type="http://schemas.openxmlformats.org/officeDocument/2006/relationships/image" Target="media/image36.png"/><Relationship Id="rId60" Type="http://schemas.openxmlformats.org/officeDocument/2006/relationships/image" Target="media/image35.png"/><Relationship Id="rId6" Type="http://schemas.openxmlformats.org/officeDocument/2006/relationships/image" Target="media/image1.jpeg"/><Relationship Id="rId59" Type="http://schemas.openxmlformats.org/officeDocument/2006/relationships/image" Target="media/image34.png"/><Relationship Id="rId58" Type="http://schemas.openxmlformats.org/officeDocument/2006/relationships/image" Target="media/image33.jpeg"/><Relationship Id="rId57" Type="http://schemas.openxmlformats.org/officeDocument/2006/relationships/image" Target="media/image32.png"/><Relationship Id="rId56" Type="http://schemas.openxmlformats.org/officeDocument/2006/relationships/image" Target="media/image31.wmf"/><Relationship Id="rId55" Type="http://schemas.openxmlformats.org/officeDocument/2006/relationships/oleObject" Target="embeddings/oleObject20.bin"/><Relationship Id="rId54" Type="http://schemas.openxmlformats.org/officeDocument/2006/relationships/image" Target="media/image30.wmf"/><Relationship Id="rId53" Type="http://schemas.openxmlformats.org/officeDocument/2006/relationships/oleObject" Target="embeddings/oleObject19.bin"/><Relationship Id="rId52" Type="http://schemas.openxmlformats.org/officeDocument/2006/relationships/image" Target="media/image29.png"/><Relationship Id="rId51" Type="http://schemas.openxmlformats.org/officeDocument/2006/relationships/image" Target="media/image28.wmf"/><Relationship Id="rId50" Type="http://schemas.openxmlformats.org/officeDocument/2006/relationships/oleObject" Target="embeddings/oleObject18.bin"/><Relationship Id="rId5" Type="http://schemas.openxmlformats.org/officeDocument/2006/relationships/theme" Target="theme/theme1.xml"/><Relationship Id="rId49" Type="http://schemas.openxmlformats.org/officeDocument/2006/relationships/image" Target="media/image27.wmf"/><Relationship Id="rId48" Type="http://schemas.openxmlformats.org/officeDocument/2006/relationships/oleObject" Target="embeddings/oleObject17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6.bin"/><Relationship Id="rId45" Type="http://schemas.openxmlformats.org/officeDocument/2006/relationships/image" Target="media/image25.png"/><Relationship Id="rId44" Type="http://schemas.openxmlformats.org/officeDocument/2006/relationships/image" Target="media/image24.png"/><Relationship Id="rId43" Type="http://schemas.openxmlformats.org/officeDocument/2006/relationships/image" Target="media/image23.png"/><Relationship Id="rId42" Type="http://schemas.openxmlformats.org/officeDocument/2006/relationships/image" Target="media/image22.png"/><Relationship Id="rId41" Type="http://schemas.openxmlformats.org/officeDocument/2006/relationships/image" Target="media/image21.png"/><Relationship Id="rId40" Type="http://schemas.openxmlformats.org/officeDocument/2006/relationships/image" Target="media/image20.png"/><Relationship Id="rId4" Type="http://schemas.openxmlformats.org/officeDocument/2006/relationships/footer" Target="footer1.xml"/><Relationship Id="rId39" Type="http://schemas.openxmlformats.org/officeDocument/2006/relationships/image" Target="media/image19.png"/><Relationship Id="rId38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2.wmf"/><Relationship Id="rId25" Type="http://schemas.openxmlformats.org/officeDocument/2006/relationships/oleObject" Target="embeddings/oleObject9.bin"/><Relationship Id="rId24" Type="http://schemas.openxmlformats.org/officeDocument/2006/relationships/image" Target="media/image11.wmf"/><Relationship Id="rId23" Type="http://schemas.openxmlformats.org/officeDocument/2006/relationships/oleObject" Target="embeddings/oleObject8.bin"/><Relationship Id="rId22" Type="http://schemas.openxmlformats.org/officeDocument/2006/relationships/image" Target="media/image10.wmf"/><Relationship Id="rId21" Type="http://schemas.openxmlformats.org/officeDocument/2006/relationships/oleObject" Target="embeddings/oleObject7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8.wmf"/><Relationship Id="rId17" Type="http://schemas.openxmlformats.org/officeDocument/2006/relationships/oleObject" Target="embeddings/oleObject5.bin"/><Relationship Id="rId16" Type="http://schemas.openxmlformats.org/officeDocument/2006/relationships/image" Target="media/image7.wmf"/><Relationship Id="rId15" Type="http://schemas.openxmlformats.org/officeDocument/2006/relationships/oleObject" Target="embeddings/oleObject4.bin"/><Relationship Id="rId14" Type="http://schemas.openxmlformats.org/officeDocument/2006/relationships/image" Target="media/image6.wmf"/><Relationship Id="rId13" Type="http://schemas.openxmlformats.org/officeDocument/2006/relationships/oleObject" Target="embeddings/oleObject3.bin"/><Relationship Id="rId12" Type="http://schemas.openxmlformats.org/officeDocument/2006/relationships/image" Target="media/image5.wmf"/><Relationship Id="rId11" Type="http://schemas.openxmlformats.org/officeDocument/2006/relationships/oleObject" Target="embeddings/oleObject2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12</Pages>
  <Words>2711</Words>
  <Characters>3350</Characters>
  <Lines>32</Lines>
  <Paragraphs>9</Paragraphs>
  <TotalTime>35</TotalTime>
  <ScaleCrop>false</ScaleCrop>
  <LinksUpToDate>false</LinksUpToDate>
  <CharactersWithSpaces>3478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2013-03-03T09:39:00Z</dcterms:created>
  <dc:creator>微软用户</dc:creator>
  <cp:lastModifiedBy>Administrator</cp:lastModifiedBy>
  <cp:lastPrinted>2022-10-20T01:51:00Z</cp:lastPrinted>
  <dcterms:modified xsi:type="dcterms:W3CDTF">2024-10-29T01:34:29Z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  <property fmtid="{D5CDD505-2E9C-101B-9397-08002B2CF9AE}" pid="4" name="KSOProductBuildVer">
    <vt:lpwstr>2052-12.1.0.18608</vt:lpwstr>
  </property>
  <property fmtid="{D5CDD505-2E9C-101B-9397-08002B2CF9AE}" pid="5" name="ICV">
    <vt:lpwstr>A5A861FE34FF4251BEAC41031D39FCC6</vt:lpwstr>
  </property>
</Properties>
</file>