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EvaluationA Only.A CreatedA withA Aspose.Words.A CopyrightA 2003-2023A AsposeA PtyA Ltd.A</w:t>
      </w:r>
    </w:p>
    <w:p>
      <w:r>
        <w:rPr>
          <w:b/>
          <w:i w:val="0"/>
          <w:u w:val="none"/>
        </w:rPr>
        <w:t>ARBYA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RIVERBATA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·A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(737)A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123-1234A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·A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Austin,A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TXA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78748A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·A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AccentureA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EntryA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LevelA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ApprenticeA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PROFESSIONALA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SUMMARYA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CurrentlyA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enrolledA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second-yearA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studentA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AustinA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CollegeA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pursuingA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degreeA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InformationA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Systems.A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AcquiredA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thoroughA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byA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completingA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multipleA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Object-OrientedA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(Intermediate)A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courses.A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WhileA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takingA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ScientificA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IntermediateA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workedA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weeklyA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thatA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usedA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differentA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librariesA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dataA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analysis.A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InterestedA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buildingA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DevOpsA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ApplicationsA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DevelopmentA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amongA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others.A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SKILLSA</w:t>
      </w:r>
      <w:r>
        <w:rPr>
          <w:b w:val="0"/>
          <w:i w:val="0"/>
          <w:u w:val="none"/>
        </w:rPr>
      </w:r>
    </w:p>
    <w:p/>
    <w:p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Languages:A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(NumPy,A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PandaA MatplotlibA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Seaborn)A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(methods,A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classes,A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interfaces,A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inheritanceA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hierarchies,A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polymorphism,A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dataA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structuresA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algorithms)A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SQLA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(writeA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joins,A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views,A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queries)A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PL/SQLA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MicrosoftA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OfficeA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(Word,A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Excel,A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PowerPoint)A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WebA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Conference:A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CiscoA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WebExA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GoogleA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MeetA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&amp;A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ZoomA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AgileA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WaterfallA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ManagementA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BilingualA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(reading,A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writingA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speaking)A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SpanishA</w:t>
      </w:r>
      <w:r>
        <w:rPr>
          <w:b w:val="0"/>
          <w:i w:val="0"/>
          <w:u w:val="none"/>
        </w:rPr>
      </w:r>
    </w:p>
    <w:p/>
    <w:p>
      <w:r>
        <w:rPr>
          <w:b/>
          <w:i w:val="0"/>
          <w:u w:val="none"/>
        </w:rPr>
        <w:t>EDUCATIONA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AssociateA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AppliedA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ScienceA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InformationA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TechnologyA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AustinA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CollegeA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–A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Austin,A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TXA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DecemberA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2021A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GPA:A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3.75/4.0A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Coursework:A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Fundamentals,A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Object-OrientedA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(Intermediate),A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ScientificA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IntermediateA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ComputerA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DatabaseA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FundamentalsA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Networking,A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UNIXA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OperatingA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Systems,A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TechnicalA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BusinessA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Writing,A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Spreadsheets,A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SystemA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AnalysisA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Design:A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ManagementA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PCA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Hardware.A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CERTIFICATIONSA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TRAININGSA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CertificateA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-A AustinA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College:A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GainedA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SE,A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dataA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structuresA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algorithms,A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debugging,A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object-orientedA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functionalA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programmingA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conceptsA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Java.A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DataA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ScienceA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CertificateA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-A AustinA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College:A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ReceivedA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hands-onA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trainingA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areasA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thatA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includedA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FundamentalsA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Networking,A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OracleA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Databases,A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Python,A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SQL,A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PL/SQL,A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ExcelA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Spreadsheets,A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LinuxA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OS,A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ManagementA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SciPy.A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CertifiedA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AssociateA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ManagerA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(CAPM)A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-A ProjectA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ManagementA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Institute:A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InternationallyA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recognizedA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credentialA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thatA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certifiesA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allA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10A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managementA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knowledgeA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areasA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theirA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respectiveA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toolsA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&amp;A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techniques.A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EXPERIENCEA</w:t>
      </w:r>
      <w:r>
        <w:rPr>
          <w:b w:val="0"/>
          <w:i w:val="0"/>
          <w:u w:val="none"/>
        </w:rPr>
      </w:r>
    </w:p>
    <w:p>
      <w:r>
        <w:rPr>
          <w:b w:val="0"/>
          <w:i/>
          <w:u w:val="none"/>
        </w:rPr>
        <w:t>DataA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Analysis/BusinessA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IntelligenceA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InternA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JuneA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2021A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–A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AugustA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2021A</w:t>
      </w:r>
      <w:r>
        <w:rPr>
          <w:b w:val="0"/>
          <w:i w:val="0"/>
          <w:u w:val="none"/>
        </w:rPr>
      </w:r>
    </w:p>
    <w:p>
      <w:r>
        <w:rPr>
          <w:b w:val="0"/>
          <w:i/>
          <w:u w:val="none"/>
        </w:rPr>
        <w:t>VACASAA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LLCA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-A Austin,A</w:t>
      </w:r>
      <w:r>
        <w:rPr>
          <w:b w:val="0"/>
          <w:i w:val="0"/>
          <w:u w:val="none"/>
        </w:rPr>
      </w:r>
      <w:r>
        <w:rPr>
          <w:b w:val="0"/>
          <w:i/>
          <w:u w:val="none"/>
        </w:rPr>
        <w:t>TXA</w:t>
      </w:r>
      <w:r>
        <w:rPr>
          <w:b w:val="0"/>
          <w:i w:val="0"/>
          <w:u w:val="none"/>
        </w:rPr>
      </w:r>
    </w:p>
    <w:p>
      <w:r>
        <w:rPr>
          <w:b w:val="0"/>
          <w:i w:val="0"/>
          <w:u w:val="none"/>
        </w:rPr>
        <w:t>WorkedA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SnowflakeA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environmentA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createA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viewsA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developA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visualizationsA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TableauA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GuestA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ExperienceA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teamA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gainA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insightsA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solutionsA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regardingA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processA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currentA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useA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answeringA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guestA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questions.A</w:t>
      </w:r>
      <w:r>
        <w:rPr>
          <w:b w:val="0"/>
          <w:i w:val="0"/>
          <w:u w:val="none"/>
        </w:rPr>
      </w:r>
    </w:p>
    <w:p>
      <w:r>
        <w:rPr>
          <w:b/>
          <w:i w:val="0"/>
          <w:u w:val="none"/>
        </w:rPr>
        <w:t>AWARDSA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&amp;A</w:t>
      </w:r>
      <w:r>
        <w:rPr>
          <w:b w:val="0"/>
          <w:i w:val="0"/>
          <w:u w:val="none"/>
        </w:rPr>
      </w:r>
      <w:r>
        <w:rPr>
          <w:b/>
          <w:i w:val="0"/>
          <w:u w:val="none"/>
        </w:rPr>
        <w:t>HONORSA</w:t>
      </w:r>
      <w:r>
        <w:rPr>
          <w:b w:val="0"/>
          <w:i w:val="0"/>
          <w:u w:val="none"/>
        </w:rPr>
      </w:r>
    </w:p>
    <w:p>
      <w:r>
        <w:rPr>
          <w:b/>
          <w:i/>
          <w:u w:val="none"/>
        </w:rPr>
        <w:t>PhiA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ThetaA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KappaA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HonorA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SocietyA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(GoldA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Member):A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EngagedA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fellowship,A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leadership,A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serviceA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scholarshipA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activitiesA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throughA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participationA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weeklyA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meetingsA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collegeA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projectA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gearedA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towardsA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creatingA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competencyA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badgeA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system,A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donatingA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masksA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applyingA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scholarshipsA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specificallyA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forA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honorA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students.A</w:t>
      </w:r>
      <w:r>
        <w:rPr>
          <w:b w:val="0"/>
          <w:i w:val="0"/>
          <w:u w:val="none"/>
        </w:rPr>
      </w:r>
    </w:p>
    <w:p>
      <w:r>
        <w:rPr>
          <w:b/>
          <w:i/>
          <w:u w:val="none"/>
        </w:rPr>
        <w:t>All-TexasA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AcademicA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Team:A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UniversityA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TexasA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SystemA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TexasA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AssociationA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CollegesA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recognizedA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theA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All-TexasA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AcademicA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TeamA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MedallionA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Ceremony,A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whichA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celebratesA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outstandingA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collegeA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students.A</w:t>
      </w:r>
      <w:r>
        <w:rPr>
          <w:b w:val="0"/>
          <w:i w:val="0"/>
          <w:u w:val="none"/>
        </w:rPr>
      </w:r>
    </w:p>
    <w:p>
      <w:r>
        <w:rPr>
          <w:b/>
          <w:i/>
          <w:u w:val="none"/>
        </w:rPr>
        <w:t>HinduA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CharitiesA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ofA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AmericaA</w:t>
      </w:r>
      <w:r>
        <w:rPr>
          <w:b w:val="0"/>
          <w:i w:val="0"/>
          <w:u w:val="none"/>
        </w:rPr>
      </w:r>
      <w:r>
        <w:rPr>
          <w:b/>
          <w:i/>
          <w:u w:val="none"/>
        </w:rPr>
        <w:t>Scholarship:A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RecipientA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ofA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scholarshipA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toA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helpA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studentsA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whoA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demonstratedA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highA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AcademicA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performanceA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involvementA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inA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communityA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serviceA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and/orA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extra-curricularA</w:t>
      </w:r>
      <w:r>
        <w:rPr>
          <w:b w:val="0"/>
          <w:i w:val="0"/>
          <w:u w:val="none"/>
        </w:rPr>
      </w:r>
      <w:r>
        <w:rPr>
          <w:b w:val="0"/>
          <w:i w:val="0"/>
          <w:u w:val="none"/>
        </w:rPr>
        <w:t>activities.A</w:t>
      </w:r>
      <w:r>
        <w:rPr>
          <w:b w:val="0"/>
          <w:i w:val="0"/>
          <w:u w:val="none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