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E16A2F" w14:textId="77777777" w:rsidR="00FF66F5" w:rsidRDefault="00FF66F5">
      <w:pPr>
        <w:jc w:val="center"/>
        <w:rPr>
          <w:rFonts w:ascii="Times New Roman" w:hAnsi="Times New Roman"/>
          <w:b/>
          <w:sz w:val="28"/>
        </w:rPr>
      </w:pPr>
      <w:r>
        <w:rPr>
          <w:rFonts w:ascii="Times New Roman" w:hAnsi="Times New Roman"/>
          <w:b/>
          <w:i/>
          <w:sz w:val="28"/>
        </w:rPr>
        <w:t>C-BARQ</w:t>
      </w:r>
      <w:r>
        <w:rPr>
          <w:rFonts w:ascii="Times New Roman" w:hAnsi="Times New Roman"/>
          <w:i/>
          <w:sz w:val="28"/>
          <w:vertAlign w:val="superscript"/>
        </w:rPr>
        <w:t>(10</w:t>
      </w:r>
      <w:r w:rsidR="00156A88">
        <w:rPr>
          <w:rFonts w:ascii="Times New Roman" w:hAnsi="Times New Roman"/>
          <w:i/>
          <w:sz w:val="28"/>
          <w:vertAlign w:val="superscript"/>
        </w:rPr>
        <w:t>0</w:t>
      </w:r>
      <w:r>
        <w:rPr>
          <w:rFonts w:ascii="Times New Roman" w:hAnsi="Times New Roman"/>
          <w:b/>
          <w:i/>
          <w:sz w:val="28"/>
          <w:vertAlign w:val="superscript"/>
        </w:rPr>
        <w:t>)</w:t>
      </w:r>
      <w:r>
        <w:rPr>
          <w:rFonts w:ascii="Times New Roman" w:hAnsi="Times New Roman"/>
          <w:b/>
          <w:sz w:val="28"/>
        </w:rPr>
        <w:t xml:space="preserve"> scoring method</w:t>
      </w:r>
    </w:p>
    <w:p w14:paraId="56B349B1" w14:textId="77777777" w:rsidR="00FF66F5" w:rsidRDefault="00FF66F5">
      <w:pPr>
        <w:rPr>
          <w:rFonts w:ascii="Times New Roman" w:hAnsi="Times New Roman"/>
        </w:rPr>
      </w:pPr>
    </w:p>
    <w:p w14:paraId="371EE31E" w14:textId="77777777" w:rsidR="00FF66F5" w:rsidRDefault="00FF66F5">
      <w:r>
        <w:t>The C-</w:t>
      </w:r>
      <w:r>
        <w:rPr>
          <w:i/>
        </w:rPr>
        <w:t>BARQ</w:t>
      </w:r>
      <w:r>
        <w:t xml:space="preserve"> provides a set of quantitative scores for the following fourteen different subscales or categories of behavior:</w:t>
      </w:r>
    </w:p>
    <w:p w14:paraId="36FBCB3E" w14:textId="77777777" w:rsidR="00FF66F5" w:rsidRDefault="00FF66F5"/>
    <w:p w14:paraId="74B0DF17" w14:textId="77777777" w:rsidR="00FF66F5" w:rsidRDefault="00FF66F5">
      <w:pPr>
        <w:widowControl w:val="0"/>
        <w:numPr>
          <w:ilvl w:val="0"/>
          <w:numId w:val="1"/>
        </w:numPr>
        <w:autoSpaceDE w:val="0"/>
        <w:autoSpaceDN w:val="0"/>
        <w:adjustRightInd w:val="0"/>
        <w:rPr>
          <w:rFonts w:eastAsia="Times New Roman"/>
        </w:rPr>
      </w:pPr>
      <w:r>
        <w:rPr>
          <w:rFonts w:eastAsia="Times New Roman"/>
          <w:b/>
          <w:i/>
        </w:rPr>
        <w:t>Stranger-directed aggression</w:t>
      </w:r>
      <w:r>
        <w:rPr>
          <w:rFonts w:eastAsia="Times New Roman"/>
          <w:b/>
        </w:rPr>
        <w:t>:</w:t>
      </w:r>
      <w:r>
        <w:rPr>
          <w:rFonts w:eastAsia="Times New Roman"/>
        </w:rPr>
        <w:t xml:space="preserve"> Dog shows threatening or aggressive responses to strangers approaching or invading the dog’s or </w:t>
      </w:r>
      <w:r w:rsidR="005D3E8C">
        <w:rPr>
          <w:rFonts w:eastAsia="Times New Roman"/>
        </w:rPr>
        <w:t xml:space="preserve">the </w:t>
      </w:r>
      <w:r>
        <w:rPr>
          <w:rFonts w:eastAsia="Times New Roman"/>
        </w:rPr>
        <w:t>owner’s personal space, territory, or home range.</w:t>
      </w:r>
    </w:p>
    <w:p w14:paraId="406B5FD4" w14:textId="77777777" w:rsidR="00FF66F5" w:rsidRDefault="00FF66F5">
      <w:pPr>
        <w:widowControl w:val="0"/>
        <w:numPr>
          <w:ilvl w:val="0"/>
          <w:numId w:val="1"/>
        </w:numPr>
        <w:autoSpaceDE w:val="0"/>
        <w:autoSpaceDN w:val="0"/>
        <w:adjustRightInd w:val="0"/>
        <w:rPr>
          <w:rFonts w:eastAsia="Times New Roman"/>
        </w:rPr>
      </w:pPr>
      <w:r>
        <w:rPr>
          <w:rFonts w:eastAsia="Times New Roman"/>
          <w:b/>
          <w:i/>
        </w:rPr>
        <w:t>Owner-directed aggression</w:t>
      </w:r>
      <w:r>
        <w:rPr>
          <w:rFonts w:eastAsia="Times New Roman"/>
          <w:b/>
        </w:rPr>
        <w:t>:</w:t>
      </w:r>
      <w:r>
        <w:rPr>
          <w:rFonts w:eastAsia="Times New Roman"/>
        </w:rPr>
        <w:t xml:space="preserve"> Dog shows threatening or aggressive responses to the owner or other members of the household when challenged, manhandled, stared at, stepped over, or when approached while in possession of food or objects.</w:t>
      </w:r>
    </w:p>
    <w:p w14:paraId="72482633" w14:textId="77777777" w:rsidR="00FC323C" w:rsidRPr="00FC323C" w:rsidRDefault="00FF66F5" w:rsidP="00FC323C">
      <w:pPr>
        <w:widowControl w:val="0"/>
        <w:numPr>
          <w:ilvl w:val="0"/>
          <w:numId w:val="1"/>
        </w:numPr>
        <w:autoSpaceDE w:val="0"/>
        <w:autoSpaceDN w:val="0"/>
        <w:adjustRightInd w:val="0"/>
        <w:rPr>
          <w:rFonts w:eastAsia="Times New Roman"/>
        </w:rPr>
      </w:pPr>
      <w:r>
        <w:rPr>
          <w:rFonts w:eastAsia="Times New Roman"/>
          <w:b/>
          <w:i/>
        </w:rPr>
        <w:t>Dog</w:t>
      </w:r>
      <w:r w:rsidRPr="00C454C1">
        <w:rPr>
          <w:rFonts w:eastAsia="Times New Roman"/>
          <w:b/>
          <w:i/>
        </w:rPr>
        <w:t>-directed aggression:</w:t>
      </w:r>
      <w:r w:rsidRPr="00C454C1">
        <w:rPr>
          <w:rFonts w:eastAsia="Times New Roman"/>
        </w:rPr>
        <w:t xml:space="preserve"> </w:t>
      </w:r>
      <w:r>
        <w:rPr>
          <w:rFonts w:eastAsia="Times New Roman"/>
        </w:rPr>
        <w:t>Dog shows threatening or aggressive responses when approached directly by unfamiliar dogs.</w:t>
      </w:r>
    </w:p>
    <w:p w14:paraId="54EE58BB" w14:textId="77777777" w:rsidR="00FF66F5" w:rsidRPr="00FC323C" w:rsidRDefault="00FC323C" w:rsidP="00FC323C">
      <w:pPr>
        <w:widowControl w:val="0"/>
        <w:numPr>
          <w:ilvl w:val="0"/>
          <w:numId w:val="1"/>
        </w:numPr>
        <w:autoSpaceDE w:val="0"/>
        <w:autoSpaceDN w:val="0"/>
        <w:adjustRightInd w:val="0"/>
        <w:rPr>
          <w:rFonts w:eastAsia="Times New Roman"/>
        </w:rPr>
      </w:pPr>
      <w:r>
        <w:rPr>
          <w:rFonts w:eastAsia="Times New Roman"/>
          <w:b/>
          <w:i/>
        </w:rPr>
        <w:t>Dog rivalry</w:t>
      </w:r>
      <w:r>
        <w:rPr>
          <w:rFonts w:eastAsia="Times New Roman"/>
          <w:b/>
        </w:rPr>
        <w:t>:</w:t>
      </w:r>
      <w:r>
        <w:rPr>
          <w:rFonts w:eastAsia="Times New Roman"/>
        </w:rPr>
        <w:t xml:space="preserve"> Dog shows aggressive or threatening responses to other familiar dogs in the same household.</w:t>
      </w:r>
    </w:p>
    <w:p w14:paraId="56CECE7B" w14:textId="77777777" w:rsidR="00FF66F5" w:rsidRDefault="00FF66F5">
      <w:pPr>
        <w:widowControl w:val="0"/>
        <w:numPr>
          <w:ilvl w:val="0"/>
          <w:numId w:val="1"/>
        </w:numPr>
        <w:autoSpaceDE w:val="0"/>
        <w:autoSpaceDN w:val="0"/>
        <w:adjustRightInd w:val="0"/>
        <w:rPr>
          <w:rFonts w:eastAsia="Times New Roman"/>
        </w:rPr>
      </w:pPr>
      <w:r>
        <w:rPr>
          <w:rFonts w:eastAsia="Times New Roman"/>
          <w:b/>
          <w:i/>
        </w:rPr>
        <w:t>Stranger-directed fear</w:t>
      </w:r>
      <w:r>
        <w:rPr>
          <w:rFonts w:eastAsia="Times New Roman"/>
          <w:b/>
        </w:rPr>
        <w:t>:</w:t>
      </w:r>
      <w:r>
        <w:rPr>
          <w:rFonts w:eastAsia="Times New Roman"/>
        </w:rPr>
        <w:t xml:space="preserve"> Dog shows fearful or wary responses when approached directly by strangers.</w:t>
      </w:r>
    </w:p>
    <w:p w14:paraId="56D428A3" w14:textId="77777777" w:rsidR="00FF66F5" w:rsidRDefault="00FF66F5">
      <w:pPr>
        <w:widowControl w:val="0"/>
        <w:numPr>
          <w:ilvl w:val="0"/>
          <w:numId w:val="1"/>
        </w:numPr>
        <w:autoSpaceDE w:val="0"/>
        <w:autoSpaceDN w:val="0"/>
        <w:adjustRightInd w:val="0"/>
        <w:rPr>
          <w:rFonts w:eastAsia="Times New Roman"/>
        </w:rPr>
      </w:pPr>
      <w:r>
        <w:rPr>
          <w:rFonts w:eastAsia="Times New Roman"/>
          <w:b/>
          <w:i/>
        </w:rPr>
        <w:t>Nonsocial fear</w:t>
      </w:r>
      <w:r>
        <w:rPr>
          <w:rFonts w:eastAsia="Times New Roman"/>
          <w:b/>
        </w:rPr>
        <w:t>:</w:t>
      </w:r>
      <w:r>
        <w:rPr>
          <w:rFonts w:eastAsia="Times New Roman"/>
        </w:rPr>
        <w:t xml:space="preserve"> Dog shows fearful or wary responses to sudden or loud noises</w:t>
      </w:r>
      <w:r w:rsidR="00870FC6">
        <w:rPr>
          <w:rFonts w:eastAsia="Times New Roman"/>
        </w:rPr>
        <w:t xml:space="preserve"> (e.g. thunder)</w:t>
      </w:r>
      <w:r>
        <w:rPr>
          <w:rFonts w:eastAsia="Times New Roman"/>
        </w:rPr>
        <w:t>, traffic, and unfamiliar objects and situations.</w:t>
      </w:r>
    </w:p>
    <w:p w14:paraId="2427DAE5" w14:textId="77777777" w:rsidR="00FC323C" w:rsidRPr="00FC323C" w:rsidRDefault="00FF66F5" w:rsidP="00FC323C">
      <w:pPr>
        <w:widowControl w:val="0"/>
        <w:numPr>
          <w:ilvl w:val="0"/>
          <w:numId w:val="1"/>
        </w:numPr>
        <w:autoSpaceDE w:val="0"/>
        <w:autoSpaceDN w:val="0"/>
        <w:adjustRightInd w:val="0"/>
        <w:rPr>
          <w:rFonts w:eastAsia="Times New Roman"/>
        </w:rPr>
      </w:pPr>
      <w:r>
        <w:rPr>
          <w:rFonts w:eastAsia="Times New Roman"/>
          <w:b/>
          <w:i/>
        </w:rPr>
        <w:t>Dog-directed fear</w:t>
      </w:r>
      <w:r>
        <w:rPr>
          <w:rFonts w:eastAsia="Times New Roman"/>
          <w:b/>
        </w:rPr>
        <w:t>:</w:t>
      </w:r>
      <w:r>
        <w:rPr>
          <w:rFonts w:eastAsia="Times New Roman"/>
        </w:rPr>
        <w:t xml:space="preserve"> Dog shows fearful or wary responses when approached directly by unfamiliar dogs.</w:t>
      </w:r>
    </w:p>
    <w:p w14:paraId="28054953" w14:textId="77777777" w:rsidR="00FF66F5" w:rsidRPr="00FC323C" w:rsidRDefault="00FC323C" w:rsidP="00FC323C">
      <w:pPr>
        <w:widowControl w:val="0"/>
        <w:numPr>
          <w:ilvl w:val="0"/>
          <w:numId w:val="1"/>
        </w:numPr>
        <w:autoSpaceDE w:val="0"/>
        <w:autoSpaceDN w:val="0"/>
        <w:adjustRightInd w:val="0"/>
        <w:rPr>
          <w:rFonts w:eastAsia="Times New Roman"/>
        </w:rPr>
      </w:pPr>
      <w:r>
        <w:rPr>
          <w:rFonts w:eastAsia="Times New Roman"/>
          <w:b/>
          <w:i/>
        </w:rPr>
        <w:t>Touch sensitivity</w:t>
      </w:r>
      <w:r>
        <w:rPr>
          <w:rFonts w:eastAsia="Times New Roman"/>
          <w:b/>
        </w:rPr>
        <w:t>:</w:t>
      </w:r>
      <w:r>
        <w:rPr>
          <w:rFonts w:eastAsia="Times New Roman"/>
        </w:rPr>
        <w:t xml:space="preserve"> Dog shows fearful or wary responses to potentially painful or uncomfortable procedures, including bathing, grooming, nail-clipping, and veterinary examinations. </w:t>
      </w:r>
      <w:r w:rsidR="00FF66F5" w:rsidRPr="00FC323C">
        <w:rPr>
          <w:rFonts w:eastAsia="Times New Roman"/>
        </w:rPr>
        <w:t xml:space="preserve"> </w:t>
      </w:r>
    </w:p>
    <w:p w14:paraId="6DDACF97" w14:textId="77777777" w:rsidR="00FF66F5" w:rsidRDefault="00FF66F5">
      <w:pPr>
        <w:widowControl w:val="0"/>
        <w:numPr>
          <w:ilvl w:val="0"/>
          <w:numId w:val="1"/>
        </w:numPr>
        <w:autoSpaceDE w:val="0"/>
        <w:autoSpaceDN w:val="0"/>
        <w:adjustRightInd w:val="0"/>
        <w:rPr>
          <w:rFonts w:eastAsia="Times New Roman"/>
        </w:rPr>
      </w:pPr>
      <w:r>
        <w:rPr>
          <w:rFonts w:eastAsia="Times New Roman"/>
          <w:b/>
          <w:i/>
        </w:rPr>
        <w:t>Separation-related behavior</w:t>
      </w:r>
      <w:r>
        <w:rPr>
          <w:rFonts w:eastAsia="Times New Roman"/>
          <w:b/>
        </w:rPr>
        <w:t>:</w:t>
      </w:r>
      <w:r>
        <w:rPr>
          <w:rFonts w:eastAsia="Times New Roman"/>
        </w:rPr>
        <w:t xml:space="preserve"> Dog vocalizes and/or is destructive when separated from the owner, often accompanied or preceded by behavioral and autonomic signs of anxiety including restlessness, loss of appetite, trembling, and excessive salivation.</w:t>
      </w:r>
    </w:p>
    <w:p w14:paraId="7E5AB6E8" w14:textId="77777777" w:rsidR="00FF66F5" w:rsidRDefault="00FF66F5">
      <w:pPr>
        <w:widowControl w:val="0"/>
        <w:numPr>
          <w:ilvl w:val="0"/>
          <w:numId w:val="1"/>
        </w:numPr>
        <w:autoSpaceDE w:val="0"/>
        <w:autoSpaceDN w:val="0"/>
        <w:adjustRightInd w:val="0"/>
        <w:rPr>
          <w:rFonts w:eastAsia="Times New Roman"/>
        </w:rPr>
      </w:pPr>
      <w:r>
        <w:rPr>
          <w:rFonts w:eastAsia="Times New Roman"/>
          <w:b/>
          <w:i/>
        </w:rPr>
        <w:t>Attachment and attention-seeking</w:t>
      </w:r>
      <w:r>
        <w:rPr>
          <w:rFonts w:eastAsia="Times New Roman"/>
          <w:b/>
        </w:rPr>
        <w:t xml:space="preserve">: </w:t>
      </w:r>
      <w:r>
        <w:rPr>
          <w:rFonts w:eastAsia="Times New Roman"/>
        </w:rPr>
        <w:t>Dog maintains close proximity to the owner or other members of the household, solicits affection or attention, and displays agitation when the owner gives attention to third parties.</w:t>
      </w:r>
    </w:p>
    <w:p w14:paraId="7927E76D" w14:textId="77777777" w:rsidR="00FF66F5" w:rsidRDefault="00FF66F5">
      <w:pPr>
        <w:widowControl w:val="0"/>
        <w:numPr>
          <w:ilvl w:val="0"/>
          <w:numId w:val="1"/>
        </w:numPr>
        <w:autoSpaceDE w:val="0"/>
        <w:autoSpaceDN w:val="0"/>
        <w:adjustRightInd w:val="0"/>
        <w:rPr>
          <w:rFonts w:eastAsia="Times New Roman"/>
        </w:rPr>
      </w:pPr>
      <w:r>
        <w:rPr>
          <w:rFonts w:eastAsia="Times New Roman"/>
          <w:b/>
          <w:i/>
        </w:rPr>
        <w:t>Train</w:t>
      </w:r>
      <w:r w:rsidR="005D3E8C">
        <w:rPr>
          <w:rFonts w:eastAsia="Times New Roman"/>
          <w:b/>
          <w:i/>
        </w:rPr>
        <w:t>abili</w:t>
      </w:r>
      <w:r w:rsidR="00F716B8">
        <w:rPr>
          <w:rFonts w:eastAsia="Times New Roman"/>
          <w:b/>
          <w:i/>
        </w:rPr>
        <w:t>ty</w:t>
      </w:r>
      <w:r>
        <w:rPr>
          <w:rFonts w:eastAsia="Times New Roman"/>
          <w:b/>
        </w:rPr>
        <w:t>:</w:t>
      </w:r>
      <w:r>
        <w:rPr>
          <w:rFonts w:eastAsia="Times New Roman"/>
        </w:rPr>
        <w:t xml:space="preserve"> Dog shows </w:t>
      </w:r>
      <w:r w:rsidR="00F716B8">
        <w:rPr>
          <w:rFonts w:eastAsia="Times New Roman"/>
        </w:rPr>
        <w:t xml:space="preserve">a </w:t>
      </w:r>
      <w:r>
        <w:rPr>
          <w:rFonts w:eastAsia="Times New Roman"/>
        </w:rPr>
        <w:t>willingness to attend to the owner</w:t>
      </w:r>
      <w:r w:rsidR="00F716B8">
        <w:rPr>
          <w:rFonts w:eastAsia="Times New Roman"/>
        </w:rPr>
        <w:t xml:space="preserve"> </w:t>
      </w:r>
      <w:r w:rsidR="005D3E8C">
        <w:rPr>
          <w:rFonts w:eastAsia="Times New Roman"/>
        </w:rPr>
        <w:t>and</w:t>
      </w:r>
      <w:r>
        <w:rPr>
          <w:rFonts w:eastAsia="Times New Roman"/>
        </w:rPr>
        <w:t xml:space="preserve"> obey</w:t>
      </w:r>
      <w:r w:rsidR="00F716B8">
        <w:rPr>
          <w:rFonts w:eastAsia="Times New Roman"/>
        </w:rPr>
        <w:t xml:space="preserve"> </w:t>
      </w:r>
      <w:r>
        <w:rPr>
          <w:rFonts w:eastAsia="Times New Roman"/>
        </w:rPr>
        <w:t>simple commands</w:t>
      </w:r>
      <w:r w:rsidR="00F716B8">
        <w:rPr>
          <w:rFonts w:eastAsia="Times New Roman"/>
        </w:rPr>
        <w:t xml:space="preserve">. Dog is </w:t>
      </w:r>
      <w:r w:rsidR="005D3E8C">
        <w:rPr>
          <w:rFonts w:eastAsia="Times New Roman"/>
        </w:rPr>
        <w:t xml:space="preserve">not </w:t>
      </w:r>
      <w:r w:rsidR="00F716B8">
        <w:rPr>
          <w:rFonts w:eastAsia="Times New Roman"/>
        </w:rPr>
        <w:t>easily distracted,</w:t>
      </w:r>
      <w:r>
        <w:rPr>
          <w:rFonts w:eastAsia="Times New Roman"/>
        </w:rPr>
        <w:t xml:space="preserve"> </w:t>
      </w:r>
      <w:r w:rsidR="00F716B8">
        <w:rPr>
          <w:rFonts w:eastAsia="Times New Roman"/>
        </w:rPr>
        <w:t xml:space="preserve">tends to be a </w:t>
      </w:r>
      <w:r w:rsidR="005D3E8C">
        <w:rPr>
          <w:rFonts w:eastAsia="Times New Roman"/>
        </w:rPr>
        <w:t>fast</w:t>
      </w:r>
      <w:r w:rsidR="00F716B8">
        <w:rPr>
          <w:rFonts w:eastAsia="Times New Roman"/>
        </w:rPr>
        <w:t xml:space="preserve"> </w:t>
      </w:r>
      <w:r>
        <w:rPr>
          <w:rFonts w:eastAsia="Times New Roman"/>
        </w:rPr>
        <w:t>learn</w:t>
      </w:r>
      <w:r w:rsidR="00F716B8">
        <w:rPr>
          <w:rFonts w:eastAsia="Times New Roman"/>
        </w:rPr>
        <w:t>er</w:t>
      </w:r>
      <w:r>
        <w:rPr>
          <w:rFonts w:eastAsia="Times New Roman"/>
        </w:rPr>
        <w:t xml:space="preserve">, </w:t>
      </w:r>
      <w:r w:rsidR="00F716B8">
        <w:rPr>
          <w:rFonts w:eastAsia="Times New Roman"/>
        </w:rPr>
        <w:t>respond</w:t>
      </w:r>
      <w:r w:rsidR="005D3E8C">
        <w:rPr>
          <w:rFonts w:eastAsia="Times New Roman"/>
        </w:rPr>
        <w:t>s</w:t>
      </w:r>
      <w:r w:rsidR="00F716B8">
        <w:rPr>
          <w:rFonts w:eastAsia="Times New Roman"/>
        </w:rPr>
        <w:t xml:space="preserve"> positively to correction, and </w:t>
      </w:r>
      <w:r w:rsidR="005D3E8C">
        <w:rPr>
          <w:rFonts w:eastAsia="Times New Roman"/>
        </w:rPr>
        <w:t>will</w:t>
      </w:r>
      <w:r w:rsidR="00F716B8">
        <w:rPr>
          <w:rFonts w:eastAsia="Times New Roman"/>
        </w:rPr>
        <w:t xml:space="preserve"> fetch or retrieve objects</w:t>
      </w:r>
      <w:r>
        <w:rPr>
          <w:rFonts w:eastAsia="Times New Roman"/>
        </w:rPr>
        <w:t>.</w:t>
      </w:r>
    </w:p>
    <w:p w14:paraId="0AE63843" w14:textId="77777777" w:rsidR="00FF66F5" w:rsidRDefault="00FF66F5">
      <w:pPr>
        <w:widowControl w:val="0"/>
        <w:numPr>
          <w:ilvl w:val="0"/>
          <w:numId w:val="1"/>
        </w:numPr>
        <w:autoSpaceDE w:val="0"/>
        <w:autoSpaceDN w:val="0"/>
        <w:adjustRightInd w:val="0"/>
        <w:rPr>
          <w:rFonts w:eastAsia="Times New Roman"/>
        </w:rPr>
      </w:pPr>
      <w:r>
        <w:rPr>
          <w:rFonts w:eastAsia="Times New Roman"/>
          <w:b/>
          <w:i/>
        </w:rPr>
        <w:t>Chasing</w:t>
      </w:r>
      <w:r>
        <w:rPr>
          <w:rFonts w:eastAsia="Times New Roman"/>
          <w:b/>
        </w:rPr>
        <w:t>:</w:t>
      </w:r>
      <w:r>
        <w:rPr>
          <w:rFonts w:eastAsia="Times New Roman"/>
        </w:rPr>
        <w:t xml:space="preserve"> Dog chases cats, birds, and/or other small animals, given the opportunity.</w:t>
      </w:r>
    </w:p>
    <w:p w14:paraId="3D0918F7" w14:textId="77777777" w:rsidR="00FF66F5" w:rsidRDefault="00FF66F5">
      <w:pPr>
        <w:widowControl w:val="0"/>
        <w:numPr>
          <w:ilvl w:val="0"/>
          <w:numId w:val="1"/>
        </w:numPr>
        <w:autoSpaceDE w:val="0"/>
        <w:autoSpaceDN w:val="0"/>
        <w:adjustRightInd w:val="0"/>
        <w:rPr>
          <w:rFonts w:eastAsia="Times New Roman"/>
        </w:rPr>
      </w:pPr>
      <w:r>
        <w:rPr>
          <w:rFonts w:eastAsia="Times New Roman"/>
          <w:b/>
          <w:i/>
        </w:rPr>
        <w:t>Excitability</w:t>
      </w:r>
      <w:r>
        <w:rPr>
          <w:rFonts w:eastAsia="Times New Roman"/>
          <w:b/>
        </w:rPr>
        <w:t>:</w:t>
      </w:r>
      <w:r>
        <w:rPr>
          <w:rFonts w:eastAsia="Times New Roman"/>
        </w:rPr>
        <w:t xml:space="preserve"> Dog displays strong reaction to potentially exciting or arousing events, such as going for walks or car trips, doorbells, arrival of visitors, and the owner arriving home; has difficulty </w:t>
      </w:r>
      <w:r w:rsidR="00FC323C">
        <w:rPr>
          <w:rFonts w:eastAsia="Times New Roman"/>
        </w:rPr>
        <w:t>calm</w:t>
      </w:r>
      <w:r>
        <w:rPr>
          <w:rFonts w:eastAsia="Times New Roman"/>
        </w:rPr>
        <w:t>ing down after such events.</w:t>
      </w:r>
    </w:p>
    <w:p w14:paraId="210F7F2B" w14:textId="77777777" w:rsidR="00FF66F5" w:rsidRDefault="00FF66F5">
      <w:pPr>
        <w:widowControl w:val="0"/>
        <w:numPr>
          <w:ilvl w:val="0"/>
          <w:numId w:val="1"/>
        </w:numPr>
        <w:autoSpaceDE w:val="0"/>
        <w:autoSpaceDN w:val="0"/>
        <w:adjustRightInd w:val="0"/>
        <w:rPr>
          <w:rFonts w:eastAsia="Times New Roman"/>
        </w:rPr>
      </w:pPr>
      <w:r>
        <w:rPr>
          <w:rFonts w:eastAsia="Times New Roman"/>
          <w:b/>
          <w:i/>
        </w:rPr>
        <w:t>Energy level</w:t>
      </w:r>
      <w:r>
        <w:rPr>
          <w:rFonts w:eastAsia="Times New Roman"/>
          <w:b/>
        </w:rPr>
        <w:t>:</w:t>
      </w:r>
      <w:r>
        <w:rPr>
          <w:rFonts w:eastAsia="Times New Roman"/>
        </w:rPr>
        <w:t xml:space="preserve"> Dog is energetic, “always on the go”, and/or playful.</w:t>
      </w:r>
    </w:p>
    <w:p w14:paraId="6A8E5A61" w14:textId="77777777" w:rsidR="00FF66F5" w:rsidRDefault="00FF66F5">
      <w:pPr>
        <w:widowControl w:val="0"/>
        <w:autoSpaceDE w:val="0"/>
        <w:autoSpaceDN w:val="0"/>
        <w:adjustRightInd w:val="0"/>
        <w:rPr>
          <w:rFonts w:eastAsia="Times New Roman"/>
          <w:b/>
          <w:i/>
        </w:rPr>
      </w:pPr>
    </w:p>
    <w:p w14:paraId="722E1932" w14:textId="77777777" w:rsidR="00FF66F5" w:rsidRDefault="00FF66F5">
      <w:pPr>
        <w:widowControl w:val="0"/>
        <w:autoSpaceDE w:val="0"/>
        <w:autoSpaceDN w:val="0"/>
        <w:adjustRightInd w:val="0"/>
        <w:rPr>
          <w:rFonts w:eastAsia="Times New Roman"/>
        </w:rPr>
      </w:pPr>
      <w:r>
        <w:rPr>
          <w:rFonts w:eastAsia="Times New Roman"/>
        </w:rPr>
        <w:t>In addition, the C-BARQ provides useful information on the occurrence of a further 22 miscellaneous beha</w:t>
      </w:r>
      <w:r w:rsidR="00CB1019">
        <w:rPr>
          <w:rFonts w:eastAsia="Times New Roman"/>
        </w:rPr>
        <w:t>vior problems ranging from copro</w:t>
      </w:r>
      <w:r>
        <w:rPr>
          <w:rFonts w:eastAsia="Times New Roman"/>
        </w:rPr>
        <w:t>phagia to stereotypic spinning/tail-chasing.</w:t>
      </w:r>
    </w:p>
    <w:p w14:paraId="6D898AD2" w14:textId="77777777" w:rsidR="00FF66F5" w:rsidRDefault="00FF66F5">
      <w:pPr>
        <w:rPr>
          <w:rFonts w:ascii="Times New Roman" w:hAnsi="Times New Roman"/>
        </w:rPr>
      </w:pPr>
    </w:p>
    <w:p w14:paraId="509F9DA3" w14:textId="77777777" w:rsidR="00FF66F5" w:rsidRPr="00E041C3" w:rsidRDefault="00FF66F5" w:rsidP="00870FC6">
      <w:r w:rsidRPr="00E041C3">
        <w:t>Each subscale is represented by a number of 5-point scales (questions). Some are graduated scales that measure severity of particular behaviors (e.g. aggression</w:t>
      </w:r>
      <w:r w:rsidR="00CB1019">
        <w:t>, fear</w:t>
      </w:r>
      <w:r w:rsidR="00870FC6">
        <w:t>, excitability</w:t>
      </w:r>
      <w:r w:rsidRPr="00E041C3">
        <w:t xml:space="preserve">) and are numbered from 0–4 in the questionnaire. The remainder are frequency scales which should be scored as: Never = 0, Seldom = 1, Sometimes = 2, Usually = 3 and Always = 4, </w:t>
      </w:r>
      <w:r w:rsidRPr="00E041C3">
        <w:rPr>
          <w:b/>
        </w:rPr>
        <w:t xml:space="preserve">except for </w:t>
      </w:r>
      <w:r w:rsidR="005D3E8C">
        <w:rPr>
          <w:b/>
        </w:rPr>
        <w:t>item</w:t>
      </w:r>
      <w:r w:rsidRPr="00E041C3">
        <w:rPr>
          <w:b/>
        </w:rPr>
        <w:t xml:space="preserve">s </w:t>
      </w:r>
      <w:r w:rsidR="005D3E8C">
        <w:rPr>
          <w:b/>
        </w:rPr>
        <w:lastRenderedPageBreak/>
        <w:t>5, 6</w:t>
      </w:r>
      <w:r w:rsidR="00902DA3">
        <w:rPr>
          <w:b/>
        </w:rPr>
        <w:t xml:space="preserve"> &amp; 7</w:t>
      </w:r>
      <w:r w:rsidRPr="00E041C3">
        <w:rPr>
          <w:b/>
        </w:rPr>
        <w:t xml:space="preserve"> in Section 1. FOR THESE SCALES ONLY, reverse the scores to: Never = 4, Seldom = 3, etc.</w:t>
      </w:r>
      <w:r w:rsidR="00870FC6">
        <w:rPr>
          <w:b/>
        </w:rPr>
        <w:t xml:space="preserve"> </w:t>
      </w:r>
      <w:r w:rsidRPr="00E041C3">
        <w:t>To calculate behavior subscale scores, use the following formulae:</w:t>
      </w:r>
    </w:p>
    <w:p w14:paraId="166F6017" w14:textId="77777777" w:rsidR="00FF66F5" w:rsidRPr="00E041C3" w:rsidRDefault="00FF66F5"/>
    <w:p w14:paraId="49C61F15" w14:textId="77777777" w:rsidR="00FF66F5" w:rsidRPr="00E041C3" w:rsidRDefault="00FF66F5">
      <w:pPr>
        <w:pStyle w:val="BodyText2"/>
        <w:rPr>
          <w:rFonts w:ascii="Times" w:hAnsi="Times"/>
          <w:sz w:val="24"/>
        </w:rPr>
      </w:pPr>
      <w:r w:rsidRPr="00E041C3">
        <w:rPr>
          <w:rFonts w:ascii="Times" w:hAnsi="Times"/>
          <w:sz w:val="24"/>
        </w:rPr>
        <w:t>“Stranger-directed aggression” score = (questionnaire items 10 + 11 + 12 + 15 + 16 + 18 + 20 + 21 + 22 + 28)/10.</w:t>
      </w:r>
    </w:p>
    <w:p w14:paraId="50A34278" w14:textId="77777777" w:rsidR="00FF66F5" w:rsidRPr="00E041C3" w:rsidRDefault="00FF66F5"/>
    <w:p w14:paraId="2239C745" w14:textId="77777777" w:rsidR="00FF66F5" w:rsidRPr="00E041C3" w:rsidRDefault="00FF66F5">
      <w:r w:rsidRPr="00E041C3">
        <w:t>“Owner-directed aggression” score = (items 9 + 13 + 14 + 17 + 19 + 25 + 30 + 31)/8.</w:t>
      </w:r>
    </w:p>
    <w:p w14:paraId="1D9E5518" w14:textId="77777777" w:rsidR="00FF66F5" w:rsidRPr="00E041C3" w:rsidRDefault="00FF66F5"/>
    <w:p w14:paraId="5E3347F1" w14:textId="77777777" w:rsidR="00156A88" w:rsidRDefault="00156A88" w:rsidP="00902DA3">
      <w:pPr>
        <w:pStyle w:val="BodyTextIndent"/>
        <w:ind w:left="0" w:firstLine="0"/>
        <w:rPr>
          <w:rFonts w:ascii="Times" w:hAnsi="Times"/>
          <w:sz w:val="24"/>
        </w:rPr>
      </w:pPr>
      <w:r>
        <w:rPr>
          <w:rFonts w:ascii="Times" w:hAnsi="Times"/>
          <w:sz w:val="24"/>
        </w:rPr>
        <w:t>“D</w:t>
      </w:r>
      <w:r w:rsidR="00FF66F5" w:rsidRPr="00E041C3">
        <w:rPr>
          <w:rFonts w:ascii="Times" w:hAnsi="Times"/>
          <w:sz w:val="24"/>
        </w:rPr>
        <w:t>og-directed aggression” = (</w:t>
      </w:r>
      <w:r>
        <w:rPr>
          <w:rFonts w:ascii="Times" w:hAnsi="Times"/>
          <w:sz w:val="24"/>
        </w:rPr>
        <w:t>items 23 + 24 + 26 + 29)/4</w:t>
      </w:r>
    </w:p>
    <w:p w14:paraId="705BDAAA" w14:textId="77777777" w:rsidR="00902DA3" w:rsidRDefault="00902DA3" w:rsidP="00902DA3">
      <w:pPr>
        <w:pStyle w:val="BodyTextIndent"/>
        <w:ind w:left="0" w:firstLine="0"/>
        <w:rPr>
          <w:rFonts w:ascii="Times" w:hAnsi="Times"/>
          <w:sz w:val="24"/>
        </w:rPr>
      </w:pPr>
    </w:p>
    <w:p w14:paraId="0EE09E1A" w14:textId="77777777" w:rsidR="00FF66F5" w:rsidRPr="00E041C3" w:rsidRDefault="00156A88" w:rsidP="00902DA3">
      <w:pPr>
        <w:pStyle w:val="BodyTextIndent"/>
        <w:ind w:left="0" w:firstLine="0"/>
        <w:rPr>
          <w:rFonts w:ascii="Times" w:hAnsi="Times"/>
          <w:sz w:val="24"/>
        </w:rPr>
      </w:pPr>
      <w:r>
        <w:rPr>
          <w:rFonts w:ascii="Times" w:hAnsi="Times"/>
          <w:sz w:val="24"/>
        </w:rPr>
        <w:t>“D</w:t>
      </w:r>
      <w:r w:rsidR="00FF66F5" w:rsidRPr="00E041C3">
        <w:rPr>
          <w:rFonts w:ascii="Times" w:hAnsi="Times"/>
          <w:sz w:val="24"/>
        </w:rPr>
        <w:t>og-directed fear” = (items 45 + 46 + 5</w:t>
      </w:r>
      <w:r w:rsidR="00382C43">
        <w:rPr>
          <w:rFonts w:ascii="Times" w:hAnsi="Times"/>
          <w:sz w:val="24"/>
        </w:rPr>
        <w:t>2</w:t>
      </w:r>
      <w:r w:rsidR="00FF66F5" w:rsidRPr="00E041C3">
        <w:rPr>
          <w:rFonts w:ascii="Times" w:hAnsi="Times"/>
          <w:sz w:val="24"/>
        </w:rPr>
        <w:t xml:space="preserve"> + 5</w:t>
      </w:r>
      <w:r w:rsidR="00382C43">
        <w:rPr>
          <w:rFonts w:ascii="Times" w:hAnsi="Times"/>
          <w:sz w:val="24"/>
        </w:rPr>
        <w:t>3</w:t>
      </w:r>
      <w:r w:rsidR="00FF66F5" w:rsidRPr="00E041C3">
        <w:rPr>
          <w:rFonts w:ascii="Times" w:hAnsi="Times"/>
          <w:sz w:val="24"/>
        </w:rPr>
        <w:t>)/4.</w:t>
      </w:r>
    </w:p>
    <w:p w14:paraId="5A1E05F7" w14:textId="77777777" w:rsidR="00FF66F5" w:rsidRPr="00E041C3" w:rsidRDefault="00FF66F5"/>
    <w:p w14:paraId="4CD7A940" w14:textId="77777777" w:rsidR="00FF66F5" w:rsidRPr="00E041C3" w:rsidRDefault="00FF66F5">
      <w:r w:rsidRPr="00E041C3">
        <w:t>“Dog rivalry”</w:t>
      </w:r>
      <w:r w:rsidR="00156A88">
        <w:t>(familiar dog aggression)</w:t>
      </w:r>
      <w:r w:rsidRPr="00E041C3">
        <w:t xml:space="preserve"> score = (items 32 + 33 + 34 + 35)/4</w:t>
      </w:r>
    </w:p>
    <w:p w14:paraId="0884D1E6" w14:textId="77777777" w:rsidR="00FF66F5" w:rsidRPr="00E041C3" w:rsidRDefault="00FF66F5"/>
    <w:p w14:paraId="6A750944" w14:textId="77777777" w:rsidR="00FF66F5" w:rsidRPr="00902DA3" w:rsidRDefault="00FF66F5">
      <w:pPr>
        <w:rPr>
          <w:b/>
        </w:rPr>
      </w:pPr>
      <w:r w:rsidRPr="00E041C3">
        <w:t>“Train</w:t>
      </w:r>
      <w:r w:rsidR="005D3E8C">
        <w:t>abili</w:t>
      </w:r>
      <w:r w:rsidRPr="00E041C3">
        <w:t>ty” score = (items 1 + 2 + 3 + 4 + 5 + 6 + 7 + 8)/8—</w:t>
      </w:r>
      <w:r w:rsidRPr="00902DA3">
        <w:rPr>
          <w:b/>
        </w:rPr>
        <w:t xml:space="preserve">remember to reverse scoring order for items </w:t>
      </w:r>
      <w:r w:rsidR="005D3E8C">
        <w:rPr>
          <w:b/>
        </w:rPr>
        <w:t>5, 6</w:t>
      </w:r>
      <w:r w:rsidR="00902DA3" w:rsidRPr="00902DA3">
        <w:rPr>
          <w:b/>
        </w:rPr>
        <w:t xml:space="preserve"> &amp; 7</w:t>
      </w:r>
      <w:r w:rsidRPr="00902DA3">
        <w:rPr>
          <w:b/>
        </w:rPr>
        <w:t xml:space="preserve"> (see above).</w:t>
      </w:r>
    </w:p>
    <w:p w14:paraId="26F1760F" w14:textId="77777777" w:rsidR="00FF66F5" w:rsidRPr="00E041C3" w:rsidRDefault="00FF66F5"/>
    <w:p w14:paraId="184AD6B2" w14:textId="77777777" w:rsidR="00FF66F5" w:rsidRPr="00E041C3" w:rsidRDefault="00FF66F5">
      <w:r w:rsidRPr="00E041C3">
        <w:t>“Chasing” score = (items 27</w:t>
      </w:r>
      <w:r w:rsidR="00156A88">
        <w:t xml:space="preserve"> + 74 + 75 + 76</w:t>
      </w:r>
      <w:r w:rsidRPr="00E041C3">
        <w:t>)/4</w:t>
      </w:r>
    </w:p>
    <w:p w14:paraId="0A1B3BD1" w14:textId="77777777" w:rsidR="00FF66F5" w:rsidRPr="00E041C3" w:rsidRDefault="00FF66F5"/>
    <w:p w14:paraId="51D26989" w14:textId="77777777" w:rsidR="00FF66F5" w:rsidRPr="00E041C3" w:rsidRDefault="00FF66F5">
      <w:r w:rsidRPr="00E041C3">
        <w:t>“Stranger-directed fear” score</w:t>
      </w:r>
      <w:r w:rsidR="006235D7">
        <w:t xml:space="preserve"> </w:t>
      </w:r>
      <w:r w:rsidRPr="00E041C3">
        <w:t>= (items 36 + 37 + 39 + 40)/4</w:t>
      </w:r>
    </w:p>
    <w:p w14:paraId="102797D8" w14:textId="77777777" w:rsidR="00FF66F5" w:rsidRPr="00E041C3" w:rsidRDefault="00FF66F5"/>
    <w:p w14:paraId="59F90299" w14:textId="77777777" w:rsidR="00FF66F5" w:rsidRPr="00E041C3" w:rsidRDefault="00FF66F5">
      <w:r w:rsidRPr="00E041C3">
        <w:t>“Nonsocial fear” score = (items 38 + 41 + 42 + 44 + 47 + 48)/6</w:t>
      </w:r>
    </w:p>
    <w:p w14:paraId="40E58C36" w14:textId="77777777" w:rsidR="00FF66F5" w:rsidRPr="00E041C3" w:rsidRDefault="00FF66F5"/>
    <w:p w14:paraId="4140CB49" w14:textId="77777777" w:rsidR="00FF66F5" w:rsidRPr="00E041C3" w:rsidRDefault="00FF66F5">
      <w:r w:rsidRPr="00E041C3">
        <w:t>“Separation-rel</w:t>
      </w:r>
      <w:r w:rsidR="00156A88">
        <w:t>ated problems” score = (items 54 + 55 + 56 + 57 + 58 + 59 + 60 + 61</w:t>
      </w:r>
      <w:r w:rsidRPr="00E041C3">
        <w:t>)/8</w:t>
      </w:r>
    </w:p>
    <w:p w14:paraId="6DC376EC" w14:textId="77777777" w:rsidR="00FF66F5" w:rsidRPr="00E041C3" w:rsidRDefault="00FF66F5"/>
    <w:p w14:paraId="7EB63FE8" w14:textId="77777777" w:rsidR="00FF66F5" w:rsidRPr="00E041C3" w:rsidRDefault="00FF66F5">
      <w:r w:rsidRPr="00E041C3">
        <w:t xml:space="preserve">“Touch sensitivity” </w:t>
      </w:r>
      <w:r w:rsidR="00156A88">
        <w:t>score = (items 43 + 49 + 50 + 51</w:t>
      </w:r>
      <w:r w:rsidRPr="00E041C3">
        <w:t>)/4</w:t>
      </w:r>
    </w:p>
    <w:p w14:paraId="30BE9102" w14:textId="77777777" w:rsidR="00FF66F5" w:rsidRPr="00E041C3" w:rsidRDefault="00FF66F5"/>
    <w:p w14:paraId="19CDB898" w14:textId="77777777" w:rsidR="00FF66F5" w:rsidRPr="00E041C3" w:rsidRDefault="00156A88">
      <w:r>
        <w:t>“Excitability” score = (items 62 + 63 + 64</w:t>
      </w:r>
      <w:r w:rsidR="00FF66F5" w:rsidRPr="00E041C3">
        <w:t xml:space="preserve"> + 6</w:t>
      </w:r>
      <w:r>
        <w:t>5 + 66 + 67</w:t>
      </w:r>
      <w:r w:rsidR="00FF66F5" w:rsidRPr="00E041C3">
        <w:t>)/6</w:t>
      </w:r>
    </w:p>
    <w:p w14:paraId="042F61E9" w14:textId="77777777" w:rsidR="00FF66F5" w:rsidRPr="00E041C3" w:rsidRDefault="00FF66F5"/>
    <w:p w14:paraId="28CBCE16" w14:textId="77777777" w:rsidR="00FF66F5" w:rsidRPr="00E041C3" w:rsidRDefault="00FF66F5">
      <w:r w:rsidRPr="00E041C3">
        <w:t>“Attachment/atten</w:t>
      </w:r>
      <w:r w:rsidR="00156A88">
        <w:t>tion-seeking” score = (items  68 + 69 + 70 + 71 + 72 + 73</w:t>
      </w:r>
      <w:r w:rsidRPr="00E041C3">
        <w:t>)/6</w:t>
      </w:r>
    </w:p>
    <w:p w14:paraId="2DADDC70" w14:textId="77777777" w:rsidR="00FF66F5" w:rsidRPr="00E041C3" w:rsidRDefault="00FF66F5"/>
    <w:p w14:paraId="01EE823E" w14:textId="77777777" w:rsidR="00FF66F5" w:rsidRPr="00E041C3" w:rsidRDefault="00156A88">
      <w:r>
        <w:t>“Energy” score = (items 91 + 92</w:t>
      </w:r>
      <w:r w:rsidR="00FF66F5" w:rsidRPr="00E041C3">
        <w:t>)/2</w:t>
      </w:r>
    </w:p>
    <w:p w14:paraId="360737ED" w14:textId="77777777" w:rsidR="00FF66F5" w:rsidRPr="00E041C3" w:rsidRDefault="00FF66F5"/>
    <w:p w14:paraId="4DF949CE" w14:textId="77777777" w:rsidR="00FF66F5" w:rsidRDefault="00156A88">
      <w:r>
        <w:t>Items 1–76 &amp; 91–92</w:t>
      </w:r>
      <w:r w:rsidR="00FF66F5" w:rsidRPr="00E041C3">
        <w:t xml:space="preserve"> cannot be removed from the questionnaire without potentially reducing the reliability and/or validity of one or other of the behavior subscales. Other “Miscellaneous” items are optional, and can be removed from the questionnaire as desired. If retained, they should be scored individually, 0–4.</w:t>
      </w:r>
    </w:p>
    <w:p w14:paraId="6F9131FC" w14:textId="77777777" w:rsidR="00A0755F" w:rsidRDefault="00A0755F"/>
    <w:p w14:paraId="30377BB2" w14:textId="77777777" w:rsidR="00A0755F" w:rsidRDefault="00A0755F" w:rsidP="00A0755F">
      <w:r w:rsidRPr="00003F24">
        <w:rPr>
          <w:b/>
        </w:rPr>
        <w:t>Missing values:</w:t>
      </w:r>
      <w:r>
        <w:t xml:space="preserve"> Owners may be unable to answer some of the C-BARQ questions for a variety of reasons. These “Not observed/Not applicable” responses should be recorded as missing values and the subscale scores calculated as the average of the remaining completed item scores. If more than 25% of the items in a subscale are missing values, the factor/subscale score should be recorded as a missing value.</w:t>
      </w:r>
    </w:p>
    <w:p w14:paraId="5B912BC3" w14:textId="77777777" w:rsidR="00FF66F5" w:rsidRPr="00E041C3" w:rsidRDefault="00FF66F5"/>
    <w:p w14:paraId="6B48B858" w14:textId="09BA8D70" w:rsidR="00FF66F5" w:rsidRDefault="00FF66F5">
      <w:pPr>
        <w:pStyle w:val="BodyText"/>
      </w:pPr>
      <w:r w:rsidRPr="00E041C3">
        <w:lastRenderedPageBreak/>
        <w:t xml:space="preserve">NB: </w:t>
      </w:r>
      <w:r w:rsidRPr="00003F24">
        <w:rPr>
          <w:b w:val="0"/>
        </w:rPr>
        <w:t>This version of the C-</w:t>
      </w:r>
      <w:r w:rsidRPr="00003F24">
        <w:rPr>
          <w:b w:val="0"/>
          <w:i/>
        </w:rPr>
        <w:t>BARQ</w:t>
      </w:r>
      <w:r w:rsidRPr="00003F24">
        <w:rPr>
          <w:b w:val="0"/>
        </w:rPr>
        <w:t xml:space="preserve"> has been modified since Hsu &amp; Serpell (2003) to improve the reliability of some existing factors, and to include “Dog rivalry (familiar dog aggression)” and “Energy” factors (Duffy &amp; Serpell, 20</w:t>
      </w:r>
      <w:r w:rsidR="00AD7912">
        <w:rPr>
          <w:b w:val="0"/>
        </w:rPr>
        <w:t>12</w:t>
      </w:r>
      <w:r w:rsidRPr="00003F24">
        <w:rPr>
          <w:b w:val="0"/>
        </w:rPr>
        <w:t>).</w:t>
      </w:r>
    </w:p>
    <w:p w14:paraId="5FD5065F" w14:textId="77777777" w:rsidR="00003F24" w:rsidRDefault="00003F24">
      <w:pPr>
        <w:pStyle w:val="BodyText"/>
      </w:pPr>
    </w:p>
    <w:p w14:paraId="0A6254D7" w14:textId="77777777" w:rsidR="00003F24" w:rsidRDefault="00003F24" w:rsidP="00003F24"/>
    <w:p w14:paraId="795D65EA" w14:textId="77777777" w:rsidR="00003F24" w:rsidRPr="00003F24" w:rsidRDefault="00003F24" w:rsidP="00003F24">
      <w:pPr>
        <w:rPr>
          <w:b/>
        </w:rPr>
      </w:pPr>
      <w:r w:rsidRPr="00003F24">
        <w:rPr>
          <w:b/>
        </w:rPr>
        <w:t>References:</w:t>
      </w:r>
    </w:p>
    <w:p w14:paraId="0F1BA97D" w14:textId="77777777" w:rsidR="00003F24" w:rsidRDefault="00003F24" w:rsidP="00003F24"/>
    <w:p w14:paraId="3341CE0B" w14:textId="77777777" w:rsidR="00003F24" w:rsidRPr="00003F24" w:rsidRDefault="00003F24" w:rsidP="00003F24">
      <w:pPr>
        <w:pStyle w:val="FootnoteText"/>
        <w:spacing w:line="240" w:lineRule="auto"/>
        <w:ind w:left="720" w:hanging="720"/>
        <w:rPr>
          <w:szCs w:val="24"/>
        </w:rPr>
      </w:pPr>
      <w:r>
        <w:rPr>
          <w:szCs w:val="24"/>
        </w:rPr>
        <w:t>Hsu, Y. and</w:t>
      </w:r>
      <w:r w:rsidRPr="00003F24">
        <w:rPr>
          <w:szCs w:val="24"/>
        </w:rPr>
        <w:t xml:space="preserve"> Serpell, J.A. </w:t>
      </w:r>
      <w:r>
        <w:rPr>
          <w:szCs w:val="24"/>
        </w:rPr>
        <w:t xml:space="preserve">2003. </w:t>
      </w:r>
      <w:r w:rsidRPr="00003F24">
        <w:rPr>
          <w:szCs w:val="24"/>
        </w:rPr>
        <w:t xml:space="preserve">Development and validation of a questionnaire for measuring behavior and temperament traits in pet dogs. </w:t>
      </w:r>
      <w:r w:rsidRPr="00003F24">
        <w:rPr>
          <w:i/>
          <w:szCs w:val="24"/>
        </w:rPr>
        <w:t>Journal of the American Veterinary Medical Association</w:t>
      </w:r>
      <w:r>
        <w:rPr>
          <w:szCs w:val="24"/>
        </w:rPr>
        <w:t>, 223: 1293-1300</w:t>
      </w:r>
      <w:r w:rsidRPr="00003F24">
        <w:rPr>
          <w:szCs w:val="24"/>
        </w:rPr>
        <w:t>.</w:t>
      </w:r>
    </w:p>
    <w:p w14:paraId="7E8A4738" w14:textId="77777777" w:rsidR="00003F24" w:rsidRPr="00003F24" w:rsidRDefault="00003F24" w:rsidP="00003F24">
      <w:pPr>
        <w:tabs>
          <w:tab w:val="left" w:pos="80"/>
        </w:tabs>
        <w:ind w:left="720" w:hanging="720"/>
        <w:rPr>
          <w:rFonts w:ascii="Times New Roman" w:hAnsi="Times New Roman"/>
          <w:szCs w:val="24"/>
        </w:rPr>
      </w:pPr>
    </w:p>
    <w:p w14:paraId="19DB3DA3" w14:textId="77777777" w:rsidR="00003F24" w:rsidRPr="00003F24" w:rsidRDefault="00003F24" w:rsidP="00003F24">
      <w:pPr>
        <w:tabs>
          <w:tab w:val="left" w:pos="80"/>
        </w:tabs>
        <w:ind w:left="720" w:hanging="720"/>
        <w:rPr>
          <w:rFonts w:ascii="Times New Roman" w:hAnsi="Times New Roman"/>
          <w:szCs w:val="24"/>
        </w:rPr>
      </w:pPr>
      <w:r w:rsidRPr="00003F24">
        <w:rPr>
          <w:rFonts w:ascii="Times New Roman" w:hAnsi="Times New Roman"/>
          <w:szCs w:val="24"/>
        </w:rPr>
        <w:t xml:space="preserve">Duffy, D.L. and Serpell, J.A. </w:t>
      </w:r>
      <w:r>
        <w:rPr>
          <w:rFonts w:ascii="Times New Roman" w:hAnsi="Times New Roman"/>
          <w:szCs w:val="24"/>
        </w:rPr>
        <w:t xml:space="preserve">2012. </w:t>
      </w:r>
      <w:r w:rsidRPr="00003F24">
        <w:rPr>
          <w:rFonts w:ascii="Times New Roman" w:hAnsi="Times New Roman"/>
          <w:szCs w:val="24"/>
        </w:rPr>
        <w:t xml:space="preserve">Predictive validity of a method for evaluating temperament in young guide and service dogs. </w:t>
      </w:r>
      <w:r w:rsidRPr="00003F24">
        <w:rPr>
          <w:rFonts w:ascii="Times New Roman" w:hAnsi="Times New Roman"/>
          <w:i/>
          <w:szCs w:val="24"/>
        </w:rPr>
        <w:t>Applied Animal Behavior Science,</w:t>
      </w:r>
      <w:r w:rsidRPr="00003F24">
        <w:rPr>
          <w:rFonts w:ascii="Times New Roman" w:hAnsi="Times New Roman"/>
          <w:szCs w:val="24"/>
        </w:rPr>
        <w:t xml:space="preserve"> 138: 99-109.</w:t>
      </w:r>
    </w:p>
    <w:p w14:paraId="0AD8474C" w14:textId="77777777" w:rsidR="00003F24" w:rsidRPr="00003F24" w:rsidRDefault="00003F24" w:rsidP="00003F24">
      <w:pPr>
        <w:ind w:left="720"/>
        <w:rPr>
          <w:rFonts w:ascii="Times New Roman" w:hAnsi="Times New Roman"/>
          <w:szCs w:val="24"/>
        </w:rPr>
      </w:pPr>
    </w:p>
    <w:p w14:paraId="2633E11D" w14:textId="77777777" w:rsidR="00003F24" w:rsidRPr="00003F24" w:rsidRDefault="00003F24" w:rsidP="00003F24">
      <w:pPr>
        <w:ind w:left="720" w:firstLine="720"/>
        <w:jc w:val="both"/>
        <w:rPr>
          <w:rFonts w:ascii="Times New Roman" w:hAnsi="Times New Roman"/>
          <w:szCs w:val="24"/>
        </w:rPr>
      </w:pPr>
    </w:p>
    <w:sectPr w:rsidR="00003F24" w:rsidRPr="00003F24" w:rsidSect="00156A8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w:altName w:val="Times New Roman"/>
    <w:panose1 w:val="020B0604020202020204"/>
    <w:charset w:val="00"/>
    <w:family w:val="auto"/>
    <w:pitch w:val="variable"/>
    <w:sig w:usb0="00000003" w:usb1="00000000" w:usb2="00000000" w:usb3="00000000" w:csb0="00000007"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8813464"/>
    <w:multiLevelType w:val="hybridMultilevel"/>
    <w:tmpl w:val="248687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530091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embedSystemFonts/>
  <w:proofState w:spelling="clean" w:grammar="clean"/>
  <w:doNotTrackMoves/>
  <w:defaultTabStop w:val="720"/>
  <w:displayHorizontalDrawingGridEvery w:val="0"/>
  <w:displayVerticalDrawingGridEvery w:val="0"/>
  <w:doNotUseMarginsForDrawingGridOrigin/>
  <w:noPunctuationKerning/>
  <w:characterSpacingControl w:val="doNotCompress"/>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B6498"/>
    <w:rsid w:val="00003F24"/>
    <w:rsid w:val="00034548"/>
    <w:rsid w:val="00156A88"/>
    <w:rsid w:val="00156DBE"/>
    <w:rsid w:val="00320325"/>
    <w:rsid w:val="00382C43"/>
    <w:rsid w:val="003A24AE"/>
    <w:rsid w:val="005D3E8C"/>
    <w:rsid w:val="006235D7"/>
    <w:rsid w:val="00870FC6"/>
    <w:rsid w:val="008B6498"/>
    <w:rsid w:val="00902DA3"/>
    <w:rsid w:val="00A0755F"/>
    <w:rsid w:val="00A45B80"/>
    <w:rsid w:val="00A73BBF"/>
    <w:rsid w:val="00AD7912"/>
    <w:rsid w:val="00CB1019"/>
    <w:rsid w:val="00D225DB"/>
    <w:rsid w:val="00F716B8"/>
    <w:rsid w:val="00FC323C"/>
    <w:rsid w:val="00FF6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383BCCDD"/>
  <w14:defaultImageDpi w14:val="300"/>
  <w15:chartTrackingRefBased/>
  <w15:docId w15:val="{A0821682-47EC-5F4F-B28E-09B422C5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b/>
    </w:rPr>
  </w:style>
  <w:style w:type="paragraph" w:styleId="BodyText2">
    <w:name w:val="Body Text 2"/>
    <w:basedOn w:val="Normal"/>
    <w:rPr>
      <w:rFonts w:ascii="Times New Roman" w:hAnsi="Times New Roman"/>
      <w:sz w:val="22"/>
    </w:rPr>
  </w:style>
  <w:style w:type="paragraph" w:styleId="BodyTextIndent">
    <w:name w:val="Body Text Indent"/>
    <w:basedOn w:val="Normal"/>
    <w:pPr>
      <w:ind w:left="90" w:hanging="90"/>
    </w:pPr>
    <w:rPr>
      <w:rFonts w:ascii="Times New Roman" w:hAnsi="Times New Roman"/>
      <w:sz w:val="22"/>
    </w:rPr>
  </w:style>
  <w:style w:type="paragraph" w:styleId="FootnoteText">
    <w:name w:val="footnote text"/>
    <w:basedOn w:val="Normal"/>
    <w:link w:val="FootnoteTextChar"/>
    <w:rsid w:val="00003F24"/>
    <w:pPr>
      <w:widowControl w:val="0"/>
      <w:spacing w:line="480" w:lineRule="auto"/>
    </w:pPr>
    <w:rPr>
      <w:rFonts w:ascii="Times New Roman" w:hAnsi="Times New Roman"/>
    </w:rPr>
  </w:style>
  <w:style w:type="character" w:customStyle="1" w:styleId="FootnoteTextChar">
    <w:name w:val="Footnote Text Char"/>
    <w:link w:val="FootnoteText"/>
    <w:rsid w:val="00003F24"/>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PennBARQ scoring method</vt:lpstr>
    </vt:vector>
  </TitlesOfParts>
  <Company>University of Pennsylvania</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PennBARQ scoring method</dc:title>
  <dc:subject/>
  <dc:creator>James Serpell</dc:creator>
  <cp:keywords/>
  <cp:lastModifiedBy>Serpell, James A</cp:lastModifiedBy>
  <cp:revision>4</cp:revision>
  <cp:lastPrinted>2004-11-17T14:42:00Z</cp:lastPrinted>
  <dcterms:created xsi:type="dcterms:W3CDTF">2019-01-09T18:28:00Z</dcterms:created>
  <dcterms:modified xsi:type="dcterms:W3CDTF">2026-09-02T16:09:00Z</dcterms:modified>
</cp:coreProperties>
</file>