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E5D" w:rsidRPr="0048622A" w:rsidRDefault="00AE0E5D" w:rsidP="00B63B8F">
      <w:pPr>
        <w:rPr>
          <w:rFonts w:ascii="Bookman Old Style" w:hAnsi="Bookman Old Style" w:cs="Segoe UI"/>
          <w:b/>
          <w:color w:val="ED7D31" w:themeColor="accent2"/>
          <w:shd w:val="clear" w:color="auto" w:fill="FFFFFF"/>
        </w:rPr>
      </w:pPr>
      <w:r w:rsidRPr="0048622A">
        <w:rPr>
          <w:rFonts w:ascii="Bookman Old Style" w:hAnsi="Bookman Old Style" w:cs="Segoe UI"/>
          <w:b/>
          <w:color w:val="ED7D31" w:themeColor="accent2"/>
          <w:shd w:val="clear" w:color="auto" w:fill="FFFFFF"/>
        </w:rPr>
        <w:t>Petit overview sur .Net :</w:t>
      </w:r>
    </w:p>
    <w:p w:rsidR="00AE0E5D" w:rsidRPr="0048622A" w:rsidRDefault="00AE0E5D" w:rsidP="00B63B8F">
      <w:pPr>
        <w:rPr>
          <w:rFonts w:ascii="Bookman Old Style" w:hAnsi="Bookman Old Style" w:cs="Segoe UI"/>
          <w:color w:val="091E42"/>
          <w:shd w:val="clear" w:color="auto" w:fill="FFFFFF"/>
        </w:rPr>
      </w:pPr>
      <w:proofErr w:type="gramStart"/>
      <w:r w:rsidRPr="0048622A">
        <w:rPr>
          <w:rFonts w:ascii="Bookman Old Style" w:hAnsi="Bookman Old Style" w:cs="Segoe UI"/>
          <w:color w:val="091E42"/>
          <w:shd w:val="clear" w:color="auto" w:fill="FFFFFF"/>
        </w:rPr>
        <w:t>.NET</w:t>
      </w:r>
      <w:proofErr w:type="gramEnd"/>
      <w:r w:rsidRPr="0048622A">
        <w:rPr>
          <w:rFonts w:ascii="Bookman Old Style" w:hAnsi="Bookman Old Style" w:cs="Segoe UI"/>
          <w:color w:val="091E42"/>
          <w:shd w:val="clear" w:color="auto" w:fill="FFFFFF"/>
        </w:rPr>
        <w:t xml:space="preserve"> est un ensemble d'outils et de technologies de développement créé par Microsoft. C'est un choix populaire pour créer une grande variété d'applications, de sites web à des logiciels d'entreprise robustes. Avec des langages comme C# et des frameworks comme ASP.NET, il offre des solutions complètes pour le développement et le déploiement, souvent intégrées étroitement avec les services cloud de Microsoft. En bref, c'est une boîte à outils polyvalente pour les développeurs qui veulent créer des applications puissantes et évolutives.</w:t>
      </w:r>
    </w:p>
    <w:p w:rsidR="00B63B8F" w:rsidRPr="0048622A" w:rsidRDefault="00B63B8F" w:rsidP="00B63B8F">
      <w:pPr>
        <w:rPr>
          <w:rFonts w:ascii="Bookman Old Style" w:hAnsi="Bookman Old Style"/>
          <w:b/>
          <w:color w:val="5B9BD5" w:themeColor="accent1"/>
          <w:sz w:val="32"/>
          <w:szCs w:val="32"/>
        </w:rPr>
      </w:pPr>
      <w:r w:rsidRPr="0048622A">
        <w:rPr>
          <w:rFonts w:ascii="Bookman Old Style" w:hAnsi="Bookman Old Style"/>
          <w:b/>
          <w:color w:val="5B9BD5" w:themeColor="accent1"/>
          <w:sz w:val="32"/>
          <w:szCs w:val="32"/>
        </w:rPr>
        <w:t xml:space="preserve">Plan : </w:t>
      </w:r>
    </w:p>
    <w:p w:rsidR="00B63B8F" w:rsidRPr="0048622A" w:rsidRDefault="00B63B8F" w:rsidP="00B63B8F">
      <w:pPr>
        <w:rPr>
          <w:rFonts w:ascii="Bookman Old Style" w:hAnsi="Bookman Old Style"/>
        </w:rPr>
      </w:pPr>
      <w:r w:rsidRPr="0048622A">
        <w:rPr>
          <w:rFonts w:ascii="Bookman Old Style" w:hAnsi="Bookman Old Style"/>
          <w:color w:val="7030A0"/>
          <w:sz w:val="24"/>
          <w:szCs w:val="24"/>
        </w:rPr>
        <w:t>Confluence :</w:t>
      </w:r>
      <w:r w:rsidRPr="0048622A">
        <w:rPr>
          <w:rFonts w:ascii="Bookman Old Style" w:hAnsi="Bookman Old Style"/>
          <w:color w:val="7030A0"/>
        </w:rPr>
        <w:t xml:space="preserve"> </w:t>
      </w:r>
      <w:r w:rsidRPr="0048622A">
        <w:rPr>
          <w:rFonts w:ascii="Bookman Old Style" w:hAnsi="Bookman Old Style"/>
        </w:rPr>
        <w:t>C’</w:t>
      </w:r>
      <w:r w:rsidRPr="0048622A">
        <w:rPr>
          <w:rFonts w:ascii="Bookman Old Style" w:hAnsi="Bookman Old Style" w:cs="Segoe UI"/>
          <w:color w:val="091E42"/>
          <w:shd w:val="clear" w:color="auto" w:fill="FFFFFF"/>
        </w:rPr>
        <w:t>est un espace de travail en équipe où la connaissance et la collaboration se rejoignent. Les pages dynamiques permettent à votre équipe de disposer d'un endroit pour créer, capturer et collaborer sur le projet ou l'idée de votre choix. Grâce aux espaces, votre équipe peut structurer, organiser et partager les tâches, afin que chacun de ses membres dispose d'une visibilité sur les connaissances institutionnelles ainsi que d'un accès aux informations nécessaires pour optimiser le travail</w:t>
      </w:r>
      <w:r w:rsidRPr="0048622A">
        <w:rPr>
          <w:rFonts w:ascii="Bookman Old Style" w:hAnsi="Bookman Old Style" w:cs="Segoe UI"/>
          <w:color w:val="091E42"/>
          <w:shd w:val="clear" w:color="auto" w:fill="FFFFFF"/>
        </w:rPr>
        <w:t>.</w:t>
      </w:r>
    </w:p>
    <w:p w:rsidR="00AE0E5D" w:rsidRPr="0048622A" w:rsidRDefault="00B63B8F" w:rsidP="00B63B8F">
      <w:pPr>
        <w:rPr>
          <w:rFonts w:ascii="Bookman Old Style" w:hAnsi="Bookman Old Style"/>
        </w:rPr>
      </w:pPr>
      <w:r w:rsidRPr="0048622A">
        <w:rPr>
          <w:rFonts w:ascii="Bookman Old Style" w:hAnsi="Bookman Old Style"/>
        </w:rPr>
        <w:drawing>
          <wp:inline distT="0" distB="0" distL="0" distR="0" wp14:anchorId="4282FDD0" wp14:editId="1B303B2C">
            <wp:extent cx="5760720" cy="14020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402080"/>
                    </a:xfrm>
                    <a:prstGeom prst="rect">
                      <a:avLst/>
                    </a:prstGeom>
                  </pic:spPr>
                </pic:pic>
              </a:graphicData>
            </a:graphic>
          </wp:inline>
        </w:drawing>
      </w:r>
    </w:p>
    <w:p w:rsidR="00B63B8F" w:rsidRPr="0048622A" w:rsidRDefault="00AE0E5D" w:rsidP="00AE0E5D">
      <w:pPr>
        <w:rPr>
          <w:rFonts w:ascii="Bookman Old Style" w:hAnsi="Bookman Old Style"/>
          <w:color w:val="7030A0"/>
          <w:sz w:val="24"/>
          <w:szCs w:val="24"/>
        </w:rPr>
      </w:pPr>
      <w:proofErr w:type="spellStart"/>
      <w:r w:rsidRPr="0048622A">
        <w:rPr>
          <w:rFonts w:ascii="Bookman Old Style" w:hAnsi="Bookman Old Style"/>
          <w:color w:val="7030A0"/>
          <w:sz w:val="24"/>
          <w:szCs w:val="24"/>
        </w:rPr>
        <w:t>Redmine</w:t>
      </w:r>
      <w:proofErr w:type="spellEnd"/>
      <w:r w:rsidRPr="0048622A">
        <w:rPr>
          <w:rFonts w:ascii="Bookman Old Style" w:hAnsi="Bookman Old Style"/>
          <w:color w:val="7030A0"/>
          <w:sz w:val="24"/>
          <w:szCs w:val="24"/>
        </w:rPr>
        <w:t> :</w:t>
      </w:r>
    </w:p>
    <w:p w:rsidR="00AE0E5D" w:rsidRPr="0048622A" w:rsidRDefault="00812980" w:rsidP="00AE0E5D">
      <w:pPr>
        <w:rPr>
          <w:rFonts w:ascii="Bookman Old Style" w:hAnsi="Bookman Old Style" w:cs="Segoe UI"/>
          <w:color w:val="091E42"/>
          <w:shd w:val="clear" w:color="auto" w:fill="FFFFFF"/>
        </w:rPr>
      </w:pPr>
      <w:r w:rsidRPr="0048622A">
        <w:rPr>
          <w:rFonts w:ascii="Bookman Old Style" w:hAnsi="Bookman Old Style"/>
          <w:noProof/>
          <w:lang w:eastAsia="fr-FR"/>
        </w:rPr>
        <w:drawing>
          <wp:anchor distT="0" distB="0" distL="114300" distR="114300" simplePos="0" relativeHeight="251658240" behindDoc="0" locked="0" layoutInCell="1" allowOverlap="1" wp14:anchorId="699A3E16" wp14:editId="5D4CCA67">
            <wp:simplePos x="0" y="0"/>
            <wp:positionH relativeFrom="column">
              <wp:posOffset>3110230</wp:posOffset>
            </wp:positionH>
            <wp:positionV relativeFrom="paragraph">
              <wp:posOffset>5080</wp:posOffset>
            </wp:positionV>
            <wp:extent cx="2428875" cy="1457325"/>
            <wp:effectExtent l="0" t="0" r="9525" b="9525"/>
            <wp:wrapThrough wrapText="bothSides">
              <wp:wrapPolygon edited="0">
                <wp:start x="0" y="0"/>
                <wp:lineTo x="0" y="21459"/>
                <wp:lineTo x="21515" y="21459"/>
                <wp:lineTo x="2151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éléchargement.png"/>
                    <pic:cNvPicPr/>
                  </pic:nvPicPr>
                  <pic:blipFill>
                    <a:blip r:embed="rId5">
                      <a:extLst>
                        <a:ext uri="{28A0092B-C50C-407E-A947-70E740481C1C}">
                          <a14:useLocalDpi xmlns:a14="http://schemas.microsoft.com/office/drawing/2010/main" val="0"/>
                        </a:ext>
                      </a:extLst>
                    </a:blip>
                    <a:stretch>
                      <a:fillRect/>
                    </a:stretch>
                  </pic:blipFill>
                  <pic:spPr>
                    <a:xfrm>
                      <a:off x="0" y="0"/>
                      <a:ext cx="2428875" cy="1457325"/>
                    </a:xfrm>
                    <a:prstGeom prst="rect">
                      <a:avLst/>
                    </a:prstGeom>
                  </pic:spPr>
                </pic:pic>
              </a:graphicData>
            </a:graphic>
          </wp:anchor>
        </w:drawing>
      </w:r>
      <w:proofErr w:type="spellStart"/>
      <w:r w:rsidR="00AE0E5D" w:rsidRPr="0048622A">
        <w:rPr>
          <w:rFonts w:ascii="Bookman Old Style" w:hAnsi="Bookman Old Style" w:cs="Segoe UI"/>
          <w:color w:val="091E42"/>
          <w:shd w:val="clear" w:color="auto" w:fill="FFFFFF"/>
        </w:rPr>
        <w:t>Redmine</w:t>
      </w:r>
      <w:proofErr w:type="spellEnd"/>
      <w:r w:rsidR="00AE0E5D" w:rsidRPr="0048622A">
        <w:rPr>
          <w:rFonts w:ascii="Bookman Old Style" w:hAnsi="Bookman Old Style" w:cs="Segoe UI"/>
          <w:color w:val="091E42"/>
          <w:shd w:val="clear" w:color="auto" w:fill="FFFFFF"/>
        </w:rPr>
        <w:t xml:space="preserve"> est une application web de gestion de projet et de </w:t>
      </w:r>
      <w:proofErr w:type="spellStart"/>
      <w:r w:rsidR="00AE0E5D" w:rsidRPr="0048622A">
        <w:rPr>
          <w:rFonts w:ascii="Bookman Old Style" w:hAnsi="Bookman Old Style" w:cs="Segoe UI"/>
          <w:color w:val="091E42"/>
          <w:shd w:val="clear" w:color="auto" w:fill="FFFFFF"/>
        </w:rPr>
        <w:t>ticketing</w:t>
      </w:r>
      <w:proofErr w:type="spellEnd"/>
      <w:r w:rsidR="00AE0E5D" w:rsidRPr="0048622A">
        <w:rPr>
          <w:rFonts w:ascii="Bookman Old Style" w:hAnsi="Bookman Old Style" w:cs="Segoe UI"/>
          <w:color w:val="091E42"/>
          <w:shd w:val="clear" w:color="auto" w:fill="FFFFFF"/>
        </w:rPr>
        <w:t xml:space="preserve"> multiplateforme, principalement utilisé avec la méthode agile </w:t>
      </w:r>
      <w:proofErr w:type="spellStart"/>
      <w:r w:rsidR="00AE0E5D" w:rsidRPr="0048622A">
        <w:rPr>
          <w:rFonts w:ascii="Bookman Old Style" w:hAnsi="Bookman Old Style" w:cs="Segoe UI"/>
          <w:color w:val="091E42"/>
          <w:shd w:val="clear" w:color="auto" w:fill="FFFFFF"/>
        </w:rPr>
        <w:t>Scrum</w:t>
      </w:r>
      <w:proofErr w:type="spellEnd"/>
      <w:r w:rsidR="00AE0E5D" w:rsidRPr="0048622A">
        <w:rPr>
          <w:rFonts w:ascii="Bookman Old Style" w:hAnsi="Bookman Old Style" w:cs="Segoe UI"/>
          <w:color w:val="091E42"/>
          <w:shd w:val="clear" w:color="auto" w:fill="FFFFFF"/>
        </w:rPr>
        <w:t>.</w:t>
      </w:r>
      <w:r w:rsidR="00AE0E5D" w:rsidRPr="0048622A">
        <w:rPr>
          <w:rFonts w:ascii="Bookman Old Style" w:hAnsi="Bookman Old Style" w:cs="Segoe UI"/>
          <w:color w:val="091E42"/>
          <w:shd w:val="clear" w:color="auto" w:fill="FFFFFF"/>
        </w:rPr>
        <w:t xml:space="preserve"> Elle </w:t>
      </w:r>
      <w:r w:rsidR="00AE0E5D" w:rsidRPr="0048622A">
        <w:rPr>
          <w:rFonts w:ascii="Bookman Old Style" w:hAnsi="Bookman Old Style" w:cs="Segoe UI"/>
          <w:color w:val="091E42"/>
          <w:shd w:val="clear" w:color="auto" w:fill="FFFFFF"/>
        </w:rPr>
        <w:t>s’adresse essentiellement aux développeurs et aux petites et moyennes entreprises qui recherchent un outil de gestion de projet gratuit et flexible.</w:t>
      </w:r>
    </w:p>
    <w:p w:rsidR="00AE0E5D" w:rsidRDefault="00AE0E5D" w:rsidP="00AE0E5D">
      <w:pPr>
        <w:rPr>
          <w:rFonts w:ascii="Bookman Old Style" w:hAnsi="Bookman Old Style"/>
        </w:rPr>
      </w:pPr>
    </w:p>
    <w:p w:rsidR="00812980" w:rsidRPr="0048622A" w:rsidRDefault="00812980" w:rsidP="00AE0E5D">
      <w:pPr>
        <w:rPr>
          <w:rFonts w:ascii="Bookman Old Style" w:hAnsi="Bookman Old Style"/>
        </w:rPr>
      </w:pPr>
      <w:r w:rsidRPr="0048622A">
        <w:rPr>
          <w:rFonts w:ascii="Bookman Old Style" w:hAnsi="Bookman Old Style"/>
          <w:noProof/>
          <w:lang w:eastAsia="fr-FR"/>
        </w:rPr>
        <w:drawing>
          <wp:anchor distT="0" distB="0" distL="114300" distR="114300" simplePos="0" relativeHeight="251659264" behindDoc="0" locked="0" layoutInCell="1" allowOverlap="1">
            <wp:simplePos x="0" y="0"/>
            <wp:positionH relativeFrom="column">
              <wp:posOffset>-271145</wp:posOffset>
            </wp:positionH>
            <wp:positionV relativeFrom="paragraph">
              <wp:posOffset>290830</wp:posOffset>
            </wp:positionV>
            <wp:extent cx="2296205" cy="1285875"/>
            <wp:effectExtent l="0" t="0" r="8890" b="0"/>
            <wp:wrapThrough wrapText="bothSides">
              <wp:wrapPolygon edited="0">
                <wp:start x="0" y="0"/>
                <wp:lineTo x="0" y="21120"/>
                <wp:lineTo x="21504" y="21120"/>
                <wp:lineTo x="21504"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 (1).png"/>
                    <pic:cNvPicPr/>
                  </pic:nvPicPr>
                  <pic:blipFill>
                    <a:blip r:embed="rId6">
                      <a:extLst>
                        <a:ext uri="{28A0092B-C50C-407E-A947-70E740481C1C}">
                          <a14:useLocalDpi xmlns:a14="http://schemas.microsoft.com/office/drawing/2010/main" val="0"/>
                        </a:ext>
                      </a:extLst>
                    </a:blip>
                    <a:stretch>
                      <a:fillRect/>
                    </a:stretch>
                  </pic:blipFill>
                  <pic:spPr>
                    <a:xfrm>
                      <a:off x="0" y="0"/>
                      <a:ext cx="2296205" cy="1285875"/>
                    </a:xfrm>
                    <a:prstGeom prst="rect">
                      <a:avLst/>
                    </a:prstGeom>
                  </pic:spPr>
                </pic:pic>
              </a:graphicData>
            </a:graphic>
          </wp:anchor>
        </w:drawing>
      </w:r>
    </w:p>
    <w:p w:rsidR="00CC3D75" w:rsidRPr="0048622A" w:rsidRDefault="00CC3D75" w:rsidP="00AE0E5D">
      <w:pPr>
        <w:rPr>
          <w:rFonts w:ascii="Bookman Old Style" w:hAnsi="Bookman Old Style"/>
          <w:color w:val="7030A0"/>
          <w:sz w:val="24"/>
          <w:szCs w:val="24"/>
        </w:rPr>
      </w:pPr>
      <w:proofErr w:type="spellStart"/>
      <w:r w:rsidRPr="0048622A">
        <w:rPr>
          <w:rFonts w:ascii="Bookman Old Style" w:hAnsi="Bookman Old Style"/>
          <w:color w:val="7030A0"/>
          <w:sz w:val="24"/>
          <w:szCs w:val="24"/>
        </w:rPr>
        <w:t>Slack</w:t>
      </w:r>
      <w:proofErr w:type="spellEnd"/>
      <w:r w:rsidRPr="0048622A">
        <w:rPr>
          <w:rFonts w:ascii="Bookman Old Style" w:hAnsi="Bookman Old Style"/>
          <w:color w:val="7030A0"/>
          <w:sz w:val="24"/>
          <w:szCs w:val="24"/>
        </w:rPr>
        <w:t> :</w:t>
      </w:r>
    </w:p>
    <w:p w:rsidR="00CC3D75" w:rsidRPr="0048622A" w:rsidRDefault="00CC3D75" w:rsidP="00CC3D75">
      <w:pPr>
        <w:rPr>
          <w:rFonts w:ascii="Bookman Old Style" w:hAnsi="Bookman Old Style" w:cs="Segoe UI"/>
          <w:color w:val="091E42"/>
          <w:shd w:val="clear" w:color="auto" w:fill="FFFFFF"/>
        </w:rPr>
      </w:pPr>
      <w:r w:rsidRPr="0048622A">
        <w:rPr>
          <w:rFonts w:ascii="Bookman Old Style" w:hAnsi="Bookman Old Style" w:cs="Segoe UI"/>
          <w:color w:val="091E42"/>
          <w:shd w:val="clear" w:color="auto" w:fill="FFFFFF"/>
        </w:rPr>
        <w:t>C’est une plateforme de communication d'équipe qui permet la collaboration en temps réel à travers des canaux de discussion, des messages directs et des intégrations avec d'autres outils. Il facilite la communication entre les membres de l'équipe, la coordination des projets et le partage d'informations.</w:t>
      </w:r>
    </w:p>
    <w:p w:rsidR="00CC3D75" w:rsidRPr="0048622A" w:rsidRDefault="00CC3D75" w:rsidP="00CC3D75">
      <w:pPr>
        <w:rPr>
          <w:rFonts w:ascii="Bookman Old Style" w:hAnsi="Bookman Old Style"/>
        </w:rPr>
      </w:pPr>
    </w:p>
    <w:p w:rsidR="00CC3D75" w:rsidRPr="00812980" w:rsidRDefault="00CC3D75" w:rsidP="00CC3D75">
      <w:pPr>
        <w:rPr>
          <w:rFonts w:ascii="Bookman Old Style" w:hAnsi="Bookman Old Style"/>
          <w:color w:val="4472C4" w:themeColor="accent5"/>
        </w:rPr>
      </w:pPr>
      <w:r w:rsidRPr="00812980">
        <w:rPr>
          <w:rFonts w:ascii="Bookman Old Style" w:hAnsi="Bookman Old Style"/>
          <w:color w:val="4472C4" w:themeColor="accent5"/>
        </w:rPr>
        <w:lastRenderedPageBreak/>
        <w:t>Petite comparaison entre les deux plateformes</w:t>
      </w:r>
    </w:p>
    <w:tbl>
      <w:tblPr>
        <w:tblStyle w:val="Grilledutableau"/>
        <w:tblW w:w="0" w:type="auto"/>
        <w:tblLook w:val="04A0" w:firstRow="1" w:lastRow="0" w:firstColumn="1" w:lastColumn="0" w:noHBand="0" w:noVBand="1"/>
      </w:tblPr>
      <w:tblGrid>
        <w:gridCol w:w="3020"/>
        <w:gridCol w:w="3021"/>
        <w:gridCol w:w="3021"/>
      </w:tblGrid>
      <w:tr w:rsidR="00CC3D75" w:rsidRPr="0048622A" w:rsidTr="00AF0A93">
        <w:tc>
          <w:tcPr>
            <w:tcW w:w="3020" w:type="dxa"/>
            <w:shd w:val="clear" w:color="auto" w:fill="FFF2CC" w:themeFill="accent4" w:themeFillTint="33"/>
          </w:tcPr>
          <w:p w:rsidR="00CC3D75" w:rsidRPr="0048622A" w:rsidRDefault="00CC3D75" w:rsidP="00CC3D75">
            <w:pPr>
              <w:rPr>
                <w:rFonts w:ascii="Bookman Old Style" w:hAnsi="Bookman Old Style"/>
              </w:rPr>
            </w:pPr>
            <w:r w:rsidRPr="0048622A">
              <w:rPr>
                <w:rFonts w:ascii="Bookman Old Style" w:hAnsi="Bookman Old Style"/>
              </w:rPr>
              <w:t>Critère</w:t>
            </w:r>
            <w:r w:rsidRPr="0048622A">
              <w:rPr>
                <w:rFonts w:ascii="Bookman Old Style" w:hAnsi="Bookman Old Style"/>
              </w:rPr>
              <w:tab/>
            </w:r>
          </w:p>
        </w:tc>
        <w:tc>
          <w:tcPr>
            <w:tcW w:w="3021" w:type="dxa"/>
            <w:shd w:val="clear" w:color="auto" w:fill="FFF2CC" w:themeFill="accent4" w:themeFillTint="33"/>
          </w:tcPr>
          <w:p w:rsidR="00CC3D75" w:rsidRPr="0048622A" w:rsidRDefault="00CC3D75" w:rsidP="00CC3D75">
            <w:pPr>
              <w:rPr>
                <w:rFonts w:ascii="Bookman Old Style" w:hAnsi="Bookman Old Style"/>
              </w:rPr>
            </w:pPr>
            <w:proofErr w:type="spellStart"/>
            <w:r w:rsidRPr="0048622A">
              <w:rPr>
                <w:rFonts w:ascii="Bookman Old Style" w:hAnsi="Bookman Old Style"/>
              </w:rPr>
              <w:t>Redmine</w:t>
            </w:r>
            <w:proofErr w:type="spellEnd"/>
          </w:p>
        </w:tc>
        <w:tc>
          <w:tcPr>
            <w:tcW w:w="3021" w:type="dxa"/>
            <w:shd w:val="clear" w:color="auto" w:fill="FFF2CC" w:themeFill="accent4" w:themeFillTint="33"/>
          </w:tcPr>
          <w:p w:rsidR="00CC3D75" w:rsidRPr="0048622A" w:rsidRDefault="00CC3D75" w:rsidP="00CC3D75">
            <w:pPr>
              <w:rPr>
                <w:rFonts w:ascii="Bookman Old Style" w:hAnsi="Bookman Old Style"/>
              </w:rPr>
            </w:pPr>
            <w:proofErr w:type="spellStart"/>
            <w:r w:rsidRPr="0048622A">
              <w:rPr>
                <w:rFonts w:ascii="Bookman Old Style" w:hAnsi="Bookman Old Style"/>
              </w:rPr>
              <w:t>Slack</w:t>
            </w:r>
            <w:proofErr w:type="spellEnd"/>
          </w:p>
          <w:p w:rsidR="00CC3D75" w:rsidRPr="0048622A" w:rsidRDefault="00CC3D75" w:rsidP="00CC3D75">
            <w:pPr>
              <w:rPr>
                <w:rFonts w:ascii="Bookman Old Style" w:hAnsi="Bookman Old Style"/>
              </w:rPr>
            </w:pPr>
          </w:p>
        </w:tc>
      </w:tr>
      <w:tr w:rsidR="00CC3D75" w:rsidRPr="0048622A" w:rsidTr="00CC3D75">
        <w:tc>
          <w:tcPr>
            <w:tcW w:w="3020" w:type="dxa"/>
          </w:tcPr>
          <w:p w:rsidR="00CC3D75" w:rsidRPr="0048622A" w:rsidRDefault="00CC3D75" w:rsidP="00CC3D75">
            <w:pPr>
              <w:rPr>
                <w:rFonts w:ascii="Bookman Old Style" w:hAnsi="Bookman Old Style"/>
              </w:rPr>
            </w:pPr>
            <w:r w:rsidRPr="0048622A">
              <w:rPr>
                <w:rFonts w:ascii="Bookman Old Style" w:hAnsi="Bookman Old Style"/>
              </w:rPr>
              <w:t>Type</w:t>
            </w:r>
          </w:p>
        </w:tc>
        <w:tc>
          <w:tcPr>
            <w:tcW w:w="3021" w:type="dxa"/>
          </w:tcPr>
          <w:p w:rsidR="00CC3D75" w:rsidRPr="0048622A" w:rsidRDefault="00CC3D75" w:rsidP="00CC3D75">
            <w:pPr>
              <w:rPr>
                <w:rFonts w:ascii="Bookman Old Style" w:hAnsi="Bookman Old Style"/>
              </w:rPr>
            </w:pPr>
            <w:r w:rsidRPr="0048622A">
              <w:rPr>
                <w:rFonts w:ascii="Bookman Old Style" w:hAnsi="Bookman Old Style"/>
              </w:rPr>
              <w:t>Application de gestion de projet</w:t>
            </w:r>
          </w:p>
        </w:tc>
        <w:tc>
          <w:tcPr>
            <w:tcW w:w="3021" w:type="dxa"/>
          </w:tcPr>
          <w:p w:rsidR="00CC3D75" w:rsidRPr="0048622A" w:rsidRDefault="00CC3D75" w:rsidP="00CC3D75">
            <w:pPr>
              <w:rPr>
                <w:rFonts w:ascii="Bookman Old Style" w:hAnsi="Bookman Old Style"/>
              </w:rPr>
            </w:pPr>
            <w:r w:rsidRPr="0048622A">
              <w:rPr>
                <w:rFonts w:ascii="Bookman Old Style" w:hAnsi="Bookman Old Style"/>
              </w:rPr>
              <w:t>Plateforme de communication d'équipe</w:t>
            </w:r>
          </w:p>
          <w:p w:rsidR="00CC3D75" w:rsidRPr="0048622A" w:rsidRDefault="00CC3D75" w:rsidP="00CC3D75">
            <w:pPr>
              <w:rPr>
                <w:rFonts w:ascii="Bookman Old Style" w:hAnsi="Bookman Old Style"/>
              </w:rPr>
            </w:pPr>
          </w:p>
        </w:tc>
      </w:tr>
      <w:tr w:rsidR="00CC3D75" w:rsidRPr="0048622A" w:rsidTr="00CC3D75">
        <w:tc>
          <w:tcPr>
            <w:tcW w:w="3020" w:type="dxa"/>
          </w:tcPr>
          <w:p w:rsidR="00CC3D75" w:rsidRPr="0048622A" w:rsidRDefault="00CC3D75" w:rsidP="00CC3D75">
            <w:pPr>
              <w:rPr>
                <w:rFonts w:ascii="Bookman Old Style" w:hAnsi="Bookman Old Style"/>
              </w:rPr>
            </w:pPr>
            <w:r w:rsidRPr="0048622A">
              <w:rPr>
                <w:rFonts w:ascii="Bookman Old Style" w:hAnsi="Bookman Old Style"/>
              </w:rPr>
              <w:t>Coût</w:t>
            </w:r>
            <w:r w:rsidRPr="0048622A">
              <w:rPr>
                <w:rFonts w:ascii="Bookman Old Style" w:hAnsi="Bookman Old Style"/>
              </w:rPr>
              <w:tab/>
            </w:r>
          </w:p>
        </w:tc>
        <w:tc>
          <w:tcPr>
            <w:tcW w:w="3021" w:type="dxa"/>
          </w:tcPr>
          <w:p w:rsidR="00CC3D75" w:rsidRPr="0048622A" w:rsidRDefault="00CC3D75" w:rsidP="00CC3D75">
            <w:pPr>
              <w:rPr>
                <w:rFonts w:ascii="Bookman Old Style" w:hAnsi="Bookman Old Style"/>
              </w:rPr>
            </w:pPr>
            <w:r w:rsidRPr="0048622A">
              <w:rPr>
                <w:rFonts w:ascii="Bookman Old Style" w:hAnsi="Bookman Old Style"/>
              </w:rPr>
              <w:t>Gratuit (open-source)</w:t>
            </w:r>
            <w:r w:rsidRPr="0048622A">
              <w:rPr>
                <w:rFonts w:ascii="Bookman Old Style" w:hAnsi="Bookman Old Style"/>
              </w:rPr>
              <w:tab/>
            </w:r>
          </w:p>
        </w:tc>
        <w:tc>
          <w:tcPr>
            <w:tcW w:w="3021" w:type="dxa"/>
          </w:tcPr>
          <w:p w:rsidR="00CC3D75" w:rsidRPr="0048622A" w:rsidRDefault="00CC3D75" w:rsidP="00CC3D75">
            <w:pPr>
              <w:rPr>
                <w:rFonts w:ascii="Bookman Old Style" w:hAnsi="Bookman Old Style"/>
              </w:rPr>
            </w:pPr>
            <w:r w:rsidRPr="0048622A">
              <w:rPr>
                <w:rFonts w:ascii="Bookman Old Style" w:hAnsi="Bookman Old Style"/>
              </w:rPr>
              <w:t>Plan gratuit limité, options payantes pour des fonctionnalités avancées</w:t>
            </w:r>
          </w:p>
        </w:tc>
      </w:tr>
      <w:tr w:rsidR="00CC3D75" w:rsidRPr="0048622A" w:rsidTr="00CC3D75">
        <w:tc>
          <w:tcPr>
            <w:tcW w:w="3020" w:type="dxa"/>
          </w:tcPr>
          <w:p w:rsidR="00CC3D75" w:rsidRPr="0048622A" w:rsidRDefault="00CC3D75" w:rsidP="00CC3D75">
            <w:pPr>
              <w:rPr>
                <w:rFonts w:ascii="Bookman Old Style" w:hAnsi="Bookman Old Style"/>
              </w:rPr>
            </w:pPr>
            <w:r w:rsidRPr="0048622A">
              <w:rPr>
                <w:rFonts w:ascii="Bookman Old Style" w:hAnsi="Bookman Old Style"/>
              </w:rPr>
              <w:t>Communication</w:t>
            </w:r>
          </w:p>
        </w:tc>
        <w:tc>
          <w:tcPr>
            <w:tcW w:w="3021" w:type="dxa"/>
          </w:tcPr>
          <w:p w:rsidR="00CC3D75" w:rsidRPr="0048622A" w:rsidRDefault="00CC3D75" w:rsidP="00CC3D75">
            <w:pPr>
              <w:rPr>
                <w:rFonts w:ascii="Bookman Old Style" w:hAnsi="Bookman Old Style"/>
              </w:rPr>
            </w:pPr>
            <w:r w:rsidRPr="0048622A">
              <w:rPr>
                <w:rFonts w:ascii="Bookman Old Style" w:hAnsi="Bookman Old Style"/>
              </w:rPr>
              <w:t>Limitée aux commentaires sur les problèmes</w:t>
            </w:r>
          </w:p>
        </w:tc>
        <w:tc>
          <w:tcPr>
            <w:tcW w:w="3021" w:type="dxa"/>
          </w:tcPr>
          <w:p w:rsidR="00CC3D75" w:rsidRPr="0048622A" w:rsidRDefault="00CC3D75" w:rsidP="00CC3D75">
            <w:pPr>
              <w:rPr>
                <w:rFonts w:ascii="Bookman Old Style" w:hAnsi="Bookman Old Style"/>
              </w:rPr>
            </w:pPr>
            <w:r w:rsidRPr="0048622A">
              <w:rPr>
                <w:rFonts w:ascii="Bookman Old Style" w:hAnsi="Bookman Old Style"/>
              </w:rPr>
              <w:t>Communication en temps réel, messagerie instantanée</w:t>
            </w:r>
          </w:p>
          <w:p w:rsidR="00CC3D75" w:rsidRPr="0048622A" w:rsidRDefault="00CC3D75" w:rsidP="00CC3D75">
            <w:pPr>
              <w:rPr>
                <w:rFonts w:ascii="Bookman Old Style" w:hAnsi="Bookman Old Style"/>
              </w:rPr>
            </w:pPr>
          </w:p>
        </w:tc>
      </w:tr>
      <w:tr w:rsidR="00CC3D75" w:rsidRPr="0048622A" w:rsidTr="00CC3D75">
        <w:tc>
          <w:tcPr>
            <w:tcW w:w="3020" w:type="dxa"/>
          </w:tcPr>
          <w:p w:rsidR="00CC3D75" w:rsidRPr="0048622A" w:rsidRDefault="00CC3D75" w:rsidP="00CC3D75">
            <w:pPr>
              <w:rPr>
                <w:rFonts w:ascii="Bookman Old Style" w:hAnsi="Bookman Old Style"/>
              </w:rPr>
            </w:pPr>
            <w:r w:rsidRPr="0048622A">
              <w:rPr>
                <w:rFonts w:ascii="Bookman Old Style" w:hAnsi="Bookman Old Style"/>
              </w:rPr>
              <w:t>Intégrations</w:t>
            </w:r>
          </w:p>
        </w:tc>
        <w:tc>
          <w:tcPr>
            <w:tcW w:w="3021" w:type="dxa"/>
          </w:tcPr>
          <w:p w:rsidR="00CC3D75" w:rsidRPr="0048622A" w:rsidRDefault="00CC3D75" w:rsidP="00CC3D75">
            <w:pPr>
              <w:rPr>
                <w:rFonts w:ascii="Bookman Old Style" w:hAnsi="Bookman Old Style"/>
              </w:rPr>
            </w:pPr>
            <w:r w:rsidRPr="0048622A">
              <w:rPr>
                <w:rFonts w:ascii="Bookman Old Style" w:hAnsi="Bookman Old Style"/>
              </w:rPr>
              <w:t>Moins d'intégrations disponibles</w:t>
            </w:r>
          </w:p>
        </w:tc>
        <w:tc>
          <w:tcPr>
            <w:tcW w:w="3021" w:type="dxa"/>
          </w:tcPr>
          <w:p w:rsidR="00CC3D75" w:rsidRPr="0048622A" w:rsidRDefault="00CC3D75" w:rsidP="00CC3D75">
            <w:pPr>
              <w:rPr>
                <w:rFonts w:ascii="Bookman Old Style" w:hAnsi="Bookman Old Style"/>
              </w:rPr>
            </w:pPr>
            <w:r w:rsidRPr="0048622A">
              <w:rPr>
                <w:rFonts w:ascii="Bookman Old Style" w:hAnsi="Bookman Old Style"/>
              </w:rPr>
              <w:t>Nombreuses intégrations avec d'autres outils et services</w:t>
            </w:r>
          </w:p>
        </w:tc>
      </w:tr>
    </w:tbl>
    <w:p w:rsidR="00CC3D75" w:rsidRPr="0048622A" w:rsidRDefault="00CC3D75" w:rsidP="00CC3D75">
      <w:pPr>
        <w:rPr>
          <w:rFonts w:ascii="Bookman Old Style" w:hAnsi="Bookman Old Style"/>
        </w:rPr>
      </w:pPr>
    </w:p>
    <w:p w:rsidR="00AE0E5D" w:rsidRPr="0048622A" w:rsidRDefault="00AE0E5D" w:rsidP="00AE0E5D">
      <w:pPr>
        <w:rPr>
          <w:rFonts w:ascii="Bookman Old Style" w:hAnsi="Bookman Old Style"/>
        </w:rPr>
      </w:pPr>
    </w:p>
    <w:p w:rsidR="00AE0E5D" w:rsidRPr="0048622A" w:rsidRDefault="00CC3D75" w:rsidP="00AE0E5D">
      <w:pPr>
        <w:rPr>
          <w:rFonts w:ascii="Bookman Old Style" w:hAnsi="Bookman Old Style"/>
          <w:b/>
          <w:color w:val="5B9BD5" w:themeColor="accent1"/>
          <w:sz w:val="32"/>
          <w:szCs w:val="32"/>
        </w:rPr>
      </w:pPr>
      <w:r w:rsidRPr="0048622A">
        <w:rPr>
          <w:rFonts w:ascii="Bookman Old Style" w:hAnsi="Bookman Old Style"/>
          <w:b/>
          <w:color w:val="5B9BD5" w:themeColor="accent1"/>
          <w:sz w:val="32"/>
          <w:szCs w:val="32"/>
        </w:rPr>
        <w:t>Code :</w:t>
      </w:r>
    </w:p>
    <w:p w:rsidR="00CC3D75" w:rsidRPr="0048622A" w:rsidRDefault="00CC3D75" w:rsidP="00AE0E5D">
      <w:pPr>
        <w:rPr>
          <w:rFonts w:ascii="Bookman Old Style" w:hAnsi="Bookman Old Style"/>
        </w:rPr>
      </w:pPr>
      <w:proofErr w:type="spellStart"/>
      <w:r w:rsidRPr="0048622A">
        <w:rPr>
          <w:rFonts w:ascii="Bookman Old Style" w:hAnsi="Bookman Old Style"/>
          <w:color w:val="7030A0"/>
          <w:sz w:val="24"/>
          <w:szCs w:val="24"/>
        </w:rPr>
        <w:t>Github</w:t>
      </w:r>
      <w:proofErr w:type="spellEnd"/>
      <w:r w:rsidRPr="0048622A">
        <w:rPr>
          <w:rFonts w:ascii="Bookman Old Style" w:hAnsi="Bookman Old Style"/>
        </w:rPr>
        <w:t xml:space="preserve"> et </w:t>
      </w:r>
      <w:proofErr w:type="spellStart"/>
      <w:r w:rsidRPr="0048622A">
        <w:rPr>
          <w:rFonts w:ascii="Bookman Old Style" w:hAnsi="Bookman Old Style"/>
          <w:color w:val="7030A0"/>
          <w:sz w:val="24"/>
          <w:szCs w:val="24"/>
        </w:rPr>
        <w:t>Github</w:t>
      </w:r>
      <w:proofErr w:type="spellEnd"/>
      <w:r w:rsidRPr="0048622A">
        <w:rPr>
          <w:rFonts w:ascii="Bookman Old Style" w:hAnsi="Bookman Old Style"/>
          <w:color w:val="7030A0"/>
          <w:sz w:val="24"/>
          <w:szCs w:val="24"/>
        </w:rPr>
        <w:t> </w:t>
      </w:r>
      <w:r w:rsidRPr="0048622A">
        <w:rPr>
          <w:rFonts w:ascii="Bookman Old Style" w:hAnsi="Bookman Old Style"/>
        </w:rPr>
        <w:t xml:space="preserve">: vu dans la section de </w:t>
      </w:r>
      <w:proofErr w:type="spellStart"/>
      <w:r w:rsidRPr="0048622A">
        <w:rPr>
          <w:rFonts w:ascii="Bookman Old Style" w:hAnsi="Bookman Old Style"/>
        </w:rPr>
        <w:t>springboot</w:t>
      </w:r>
      <w:proofErr w:type="spellEnd"/>
    </w:p>
    <w:p w:rsidR="00812980" w:rsidRDefault="00812980" w:rsidP="00AE0E5D">
      <w:pPr>
        <w:rPr>
          <w:rFonts w:ascii="Bookman Old Style" w:hAnsi="Bookman Old Style"/>
          <w:color w:val="7030A0"/>
          <w:sz w:val="24"/>
          <w:szCs w:val="24"/>
        </w:rPr>
      </w:pPr>
      <w:r>
        <w:rPr>
          <w:rFonts w:ascii="Bookman Old Style" w:hAnsi="Bookman Old Style"/>
          <w:noProof/>
          <w:color w:val="7030A0"/>
          <w:sz w:val="24"/>
          <w:szCs w:val="24"/>
          <w:lang w:eastAsia="fr-FR"/>
        </w:rPr>
        <w:drawing>
          <wp:anchor distT="0" distB="0" distL="114300" distR="114300" simplePos="0" relativeHeight="251660288" behindDoc="0" locked="0" layoutInCell="1" allowOverlap="1">
            <wp:simplePos x="0" y="0"/>
            <wp:positionH relativeFrom="column">
              <wp:posOffset>-33020</wp:posOffset>
            </wp:positionH>
            <wp:positionV relativeFrom="paragraph">
              <wp:posOffset>92710</wp:posOffset>
            </wp:positionV>
            <wp:extent cx="1495425" cy="1495425"/>
            <wp:effectExtent l="0" t="0" r="9525" b="9525"/>
            <wp:wrapThrough wrapText="bothSides">
              <wp:wrapPolygon edited="0">
                <wp:start x="0" y="0"/>
                <wp:lineTo x="0" y="21462"/>
                <wp:lineTo x="21462" y="21462"/>
                <wp:lineTo x="21462"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éléchargement (4).jpg"/>
                    <pic:cNvPicPr/>
                  </pic:nvPicPr>
                  <pic:blipFill>
                    <a:blip r:embed="rId7">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anchor>
        </w:drawing>
      </w:r>
    </w:p>
    <w:p w:rsidR="00CC3D75" w:rsidRPr="0048622A" w:rsidRDefault="00CC3D75" w:rsidP="00AE0E5D">
      <w:pPr>
        <w:rPr>
          <w:rFonts w:ascii="Bookman Old Style" w:hAnsi="Bookman Old Style"/>
        </w:rPr>
      </w:pPr>
      <w:proofErr w:type="spellStart"/>
      <w:r w:rsidRPr="0048622A">
        <w:rPr>
          <w:rFonts w:ascii="Bookman Old Style" w:hAnsi="Bookman Old Style"/>
          <w:color w:val="7030A0"/>
          <w:sz w:val="24"/>
          <w:szCs w:val="24"/>
        </w:rPr>
        <w:t>B</w:t>
      </w:r>
      <w:r w:rsidR="00AF0A93" w:rsidRPr="0048622A">
        <w:rPr>
          <w:rFonts w:ascii="Bookman Old Style" w:hAnsi="Bookman Old Style"/>
          <w:color w:val="7030A0"/>
          <w:sz w:val="24"/>
          <w:szCs w:val="24"/>
        </w:rPr>
        <w:t>itb</w:t>
      </w:r>
      <w:r w:rsidRPr="0048622A">
        <w:rPr>
          <w:rFonts w:ascii="Bookman Old Style" w:hAnsi="Bookman Old Style"/>
          <w:color w:val="7030A0"/>
          <w:sz w:val="24"/>
          <w:szCs w:val="24"/>
        </w:rPr>
        <w:t>ucket</w:t>
      </w:r>
      <w:proofErr w:type="spellEnd"/>
      <w:r w:rsidR="00AF0A93" w:rsidRPr="0048622A">
        <w:rPr>
          <w:rFonts w:ascii="Bookman Old Style" w:hAnsi="Bookman Old Style"/>
          <w:color w:val="7030A0"/>
          <w:sz w:val="24"/>
          <w:szCs w:val="24"/>
        </w:rPr>
        <w:t> :</w:t>
      </w:r>
      <w:r w:rsidR="00AF0A93" w:rsidRPr="0048622A">
        <w:rPr>
          <w:rFonts w:ascii="Bookman Old Style" w:hAnsi="Bookman Old Style"/>
          <w:color w:val="7030A0"/>
        </w:rPr>
        <w:t xml:space="preserve"> </w:t>
      </w:r>
      <w:r w:rsidR="00AF0A93" w:rsidRPr="0048622A">
        <w:rPr>
          <w:rFonts w:ascii="Bookman Old Style" w:hAnsi="Bookman Old Style"/>
        </w:rPr>
        <w:t>C’est une autre plateforme de développement de code source basée sur Git, mais elle est principalement utilisée par les équipes qui utilisent les outils et les services d'</w:t>
      </w:r>
      <w:proofErr w:type="spellStart"/>
      <w:r w:rsidR="00AF0A93" w:rsidRPr="0048622A">
        <w:rPr>
          <w:rFonts w:ascii="Bookman Old Style" w:hAnsi="Bookman Old Style"/>
        </w:rPr>
        <w:t>Atlassian</w:t>
      </w:r>
      <w:proofErr w:type="spellEnd"/>
      <w:r w:rsidR="00AF0A93" w:rsidRPr="0048622A">
        <w:rPr>
          <w:rFonts w:ascii="Bookman Old Style" w:hAnsi="Bookman Old Style"/>
        </w:rPr>
        <w:t xml:space="preserve">. Elle offre des fonctionnalités similaires à GitHub et </w:t>
      </w:r>
      <w:proofErr w:type="spellStart"/>
      <w:r w:rsidR="00AF0A93" w:rsidRPr="0048622A">
        <w:rPr>
          <w:rFonts w:ascii="Bookman Old Style" w:hAnsi="Bookman Old Style"/>
        </w:rPr>
        <w:t>GitLab</w:t>
      </w:r>
      <w:proofErr w:type="spellEnd"/>
      <w:r w:rsidR="00AF0A93" w:rsidRPr="0048622A">
        <w:rPr>
          <w:rFonts w:ascii="Bookman Old Style" w:hAnsi="Bookman Old Style"/>
        </w:rPr>
        <w:t>, telles que le suivi des problèmes, les demandes de tirage, etc.</w:t>
      </w:r>
    </w:p>
    <w:tbl>
      <w:tblPr>
        <w:tblStyle w:val="Grilledutableau"/>
        <w:tblpPr w:leftFromText="141" w:rightFromText="141" w:vertAnchor="text" w:horzAnchor="margin" w:tblpY="355"/>
        <w:tblW w:w="0" w:type="auto"/>
        <w:tblLook w:val="04A0" w:firstRow="1" w:lastRow="0" w:firstColumn="1" w:lastColumn="0" w:noHBand="0" w:noVBand="1"/>
      </w:tblPr>
      <w:tblGrid>
        <w:gridCol w:w="2396"/>
        <w:gridCol w:w="2222"/>
        <w:gridCol w:w="2222"/>
        <w:gridCol w:w="2222"/>
      </w:tblGrid>
      <w:tr w:rsidR="00AF0A93" w:rsidRPr="0048622A" w:rsidTr="00AF0A93">
        <w:tc>
          <w:tcPr>
            <w:tcW w:w="2396" w:type="dxa"/>
            <w:shd w:val="clear" w:color="auto" w:fill="DEEAF6" w:themeFill="accent1" w:themeFillTint="33"/>
          </w:tcPr>
          <w:p w:rsidR="00AF0A93" w:rsidRPr="0048622A" w:rsidRDefault="00AF0A93" w:rsidP="00AF0A93">
            <w:pPr>
              <w:rPr>
                <w:rFonts w:ascii="Bookman Old Style" w:hAnsi="Bookman Old Style"/>
              </w:rPr>
            </w:pPr>
            <w:r w:rsidRPr="0048622A">
              <w:rPr>
                <w:rFonts w:ascii="Bookman Old Style" w:hAnsi="Bookman Old Style"/>
              </w:rPr>
              <w:t>Critère</w:t>
            </w:r>
          </w:p>
        </w:tc>
        <w:tc>
          <w:tcPr>
            <w:tcW w:w="2222" w:type="dxa"/>
            <w:shd w:val="clear" w:color="auto" w:fill="DEEAF6" w:themeFill="accent1" w:themeFillTint="33"/>
          </w:tcPr>
          <w:p w:rsidR="00AF0A93" w:rsidRPr="0048622A" w:rsidRDefault="00AF0A93" w:rsidP="00AF0A93">
            <w:pPr>
              <w:rPr>
                <w:rFonts w:ascii="Bookman Old Style" w:hAnsi="Bookman Old Style"/>
              </w:rPr>
            </w:pPr>
            <w:r w:rsidRPr="0048622A">
              <w:rPr>
                <w:rFonts w:ascii="Bookman Old Style" w:hAnsi="Bookman Old Style"/>
              </w:rPr>
              <w:t>GitHub</w:t>
            </w:r>
          </w:p>
        </w:tc>
        <w:tc>
          <w:tcPr>
            <w:tcW w:w="2222" w:type="dxa"/>
            <w:shd w:val="clear" w:color="auto" w:fill="DEEAF6" w:themeFill="accent1" w:themeFillTint="33"/>
          </w:tcPr>
          <w:p w:rsidR="00AF0A93" w:rsidRPr="0048622A" w:rsidRDefault="00AF0A93" w:rsidP="00AF0A93">
            <w:pPr>
              <w:rPr>
                <w:rFonts w:ascii="Bookman Old Style" w:hAnsi="Bookman Old Style"/>
              </w:rPr>
            </w:pPr>
            <w:proofErr w:type="spellStart"/>
            <w:r w:rsidRPr="0048622A">
              <w:rPr>
                <w:rFonts w:ascii="Bookman Old Style" w:hAnsi="Bookman Old Style"/>
              </w:rPr>
              <w:t>GitLab</w:t>
            </w:r>
            <w:proofErr w:type="spellEnd"/>
          </w:p>
        </w:tc>
        <w:tc>
          <w:tcPr>
            <w:tcW w:w="2222" w:type="dxa"/>
            <w:shd w:val="clear" w:color="auto" w:fill="DEEAF6" w:themeFill="accent1" w:themeFillTint="33"/>
          </w:tcPr>
          <w:p w:rsidR="00AF0A93" w:rsidRPr="0048622A" w:rsidRDefault="00AF0A93" w:rsidP="00AF0A93">
            <w:pPr>
              <w:rPr>
                <w:rFonts w:ascii="Bookman Old Style" w:hAnsi="Bookman Old Style"/>
              </w:rPr>
            </w:pPr>
            <w:proofErr w:type="spellStart"/>
            <w:r w:rsidRPr="0048622A">
              <w:rPr>
                <w:rFonts w:ascii="Bookman Old Style" w:hAnsi="Bookman Old Style"/>
              </w:rPr>
              <w:t>Bitbucket</w:t>
            </w:r>
            <w:proofErr w:type="spellEnd"/>
          </w:p>
        </w:tc>
      </w:tr>
      <w:tr w:rsidR="00AF0A93" w:rsidRPr="0048622A" w:rsidTr="00AF0A93">
        <w:tc>
          <w:tcPr>
            <w:tcW w:w="2396" w:type="dxa"/>
          </w:tcPr>
          <w:p w:rsidR="00AF0A93" w:rsidRPr="0048622A" w:rsidRDefault="00AF0A93" w:rsidP="00AF0A93">
            <w:pPr>
              <w:rPr>
                <w:rFonts w:ascii="Bookman Old Style" w:hAnsi="Bookman Old Style"/>
              </w:rPr>
            </w:pPr>
            <w:r w:rsidRPr="0048622A">
              <w:rPr>
                <w:rFonts w:ascii="Bookman Old Style" w:hAnsi="Bookman Old Style"/>
              </w:rPr>
              <w:t>Type</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Hébergement de code source</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Plateforme de développement</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Plateforme de développement</w:t>
            </w:r>
            <w:r w:rsidRPr="0048622A">
              <w:rPr>
                <w:rFonts w:ascii="Bookman Old Style" w:hAnsi="Bookman Old Style"/>
              </w:rPr>
              <w:tab/>
            </w:r>
          </w:p>
        </w:tc>
      </w:tr>
      <w:tr w:rsidR="00AF0A93" w:rsidRPr="0048622A" w:rsidTr="00AF0A93">
        <w:tc>
          <w:tcPr>
            <w:tcW w:w="2396" w:type="dxa"/>
          </w:tcPr>
          <w:p w:rsidR="00AF0A93" w:rsidRPr="0048622A" w:rsidRDefault="00AF0A93" w:rsidP="00AF0A93">
            <w:pPr>
              <w:rPr>
                <w:rFonts w:ascii="Bookman Old Style" w:hAnsi="Bookman Old Style"/>
              </w:rPr>
            </w:pPr>
            <w:r w:rsidRPr="0048622A">
              <w:rPr>
                <w:rFonts w:ascii="Bookman Old Style" w:hAnsi="Bookman Old Style"/>
              </w:rPr>
              <w:t>CI/CD intégré</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Non</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Oui</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Non</w:t>
            </w:r>
          </w:p>
        </w:tc>
      </w:tr>
      <w:tr w:rsidR="00AF0A93" w:rsidRPr="0048622A" w:rsidTr="00AF0A93">
        <w:tc>
          <w:tcPr>
            <w:tcW w:w="2396" w:type="dxa"/>
          </w:tcPr>
          <w:p w:rsidR="00AF0A93" w:rsidRPr="0048622A" w:rsidRDefault="00AF0A93" w:rsidP="00AF0A93">
            <w:pPr>
              <w:rPr>
                <w:rFonts w:ascii="Bookman Old Style" w:hAnsi="Bookman Old Style"/>
              </w:rPr>
            </w:pPr>
            <w:r w:rsidRPr="0048622A">
              <w:rPr>
                <w:rFonts w:ascii="Bookman Old Style" w:hAnsi="Bookman Old Style"/>
              </w:rPr>
              <w:t>Licence</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Propriétaire</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Open-source</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Mixte</w:t>
            </w:r>
          </w:p>
        </w:tc>
      </w:tr>
      <w:tr w:rsidR="00AF0A93" w:rsidRPr="0048622A" w:rsidTr="00AF0A93">
        <w:tc>
          <w:tcPr>
            <w:tcW w:w="2396" w:type="dxa"/>
          </w:tcPr>
          <w:p w:rsidR="00AF0A93" w:rsidRPr="0048622A" w:rsidRDefault="00AF0A93" w:rsidP="00AF0A93">
            <w:pPr>
              <w:rPr>
                <w:rFonts w:ascii="Bookman Old Style" w:hAnsi="Bookman Old Style"/>
              </w:rPr>
            </w:pPr>
            <w:r w:rsidRPr="0048622A">
              <w:rPr>
                <w:rFonts w:ascii="Bookman Old Style" w:hAnsi="Bookman Old Style"/>
              </w:rPr>
              <w:t>Modèle de développement</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Open-source, utilisé par la communauté et les entreprises</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Open-source, utilisé par la communauté et les entreprises</w:t>
            </w:r>
          </w:p>
        </w:tc>
        <w:tc>
          <w:tcPr>
            <w:tcW w:w="2222" w:type="dxa"/>
          </w:tcPr>
          <w:p w:rsidR="00AF0A93" w:rsidRPr="0048622A" w:rsidRDefault="00AF0A93" w:rsidP="00AF0A93">
            <w:pPr>
              <w:rPr>
                <w:rFonts w:ascii="Bookman Old Style" w:hAnsi="Bookman Old Style"/>
              </w:rPr>
            </w:pPr>
            <w:r w:rsidRPr="0048622A">
              <w:rPr>
                <w:rFonts w:ascii="Bookman Old Style" w:hAnsi="Bookman Old Style"/>
              </w:rPr>
              <w:t>Propriété d'</w:t>
            </w:r>
            <w:proofErr w:type="spellStart"/>
            <w:r w:rsidRPr="0048622A">
              <w:rPr>
                <w:rFonts w:ascii="Bookman Old Style" w:hAnsi="Bookman Old Style"/>
              </w:rPr>
              <w:t>Atlassian</w:t>
            </w:r>
            <w:proofErr w:type="spellEnd"/>
            <w:r w:rsidRPr="0048622A">
              <w:rPr>
                <w:rFonts w:ascii="Bookman Old Style" w:hAnsi="Bookman Old Style"/>
              </w:rPr>
              <w:t xml:space="preserve">, utilisé par les entreprises qui utilisent les produits </w:t>
            </w:r>
            <w:proofErr w:type="spellStart"/>
            <w:r w:rsidRPr="0048622A">
              <w:rPr>
                <w:rFonts w:ascii="Bookman Old Style" w:hAnsi="Bookman Old Style"/>
              </w:rPr>
              <w:t>Atlassian</w:t>
            </w:r>
            <w:proofErr w:type="spellEnd"/>
          </w:p>
        </w:tc>
      </w:tr>
    </w:tbl>
    <w:p w:rsidR="00AF0A93" w:rsidRPr="0048622A" w:rsidRDefault="00AF0A93" w:rsidP="00AF0A93">
      <w:pPr>
        <w:rPr>
          <w:rFonts w:ascii="Bookman Old Style" w:hAnsi="Bookman Old Style"/>
        </w:rPr>
      </w:pPr>
    </w:p>
    <w:p w:rsidR="00AF0A93" w:rsidRPr="0048622A" w:rsidRDefault="00AF0A93" w:rsidP="00AF0A93">
      <w:pPr>
        <w:rPr>
          <w:rFonts w:ascii="Bookman Old Style" w:hAnsi="Bookman Old Style"/>
        </w:rPr>
      </w:pPr>
      <w:r w:rsidRPr="0048622A">
        <w:rPr>
          <w:rFonts w:ascii="Bookman Old Style" w:hAnsi="Bookman Old Style"/>
        </w:rPr>
        <w:tab/>
      </w:r>
      <w:r w:rsidRPr="0048622A">
        <w:rPr>
          <w:rFonts w:ascii="Bookman Old Style" w:hAnsi="Bookman Old Style"/>
        </w:rPr>
        <w:tab/>
      </w:r>
      <w:r w:rsidRPr="0048622A">
        <w:rPr>
          <w:rFonts w:ascii="Bookman Old Style" w:hAnsi="Bookman Old Style"/>
        </w:rPr>
        <w:tab/>
      </w:r>
    </w:p>
    <w:p w:rsidR="00AF0A93" w:rsidRPr="0048622A" w:rsidRDefault="00AF0A93" w:rsidP="00AF0A93">
      <w:pPr>
        <w:rPr>
          <w:rFonts w:ascii="Bookman Old Style" w:hAnsi="Bookman Old Style"/>
          <w:b/>
          <w:color w:val="5B9BD5" w:themeColor="accent1"/>
          <w:sz w:val="32"/>
          <w:szCs w:val="32"/>
        </w:rPr>
      </w:pPr>
      <w:proofErr w:type="spellStart"/>
      <w:r w:rsidRPr="0048622A">
        <w:rPr>
          <w:rFonts w:ascii="Bookman Old Style" w:hAnsi="Bookman Old Style"/>
          <w:b/>
          <w:color w:val="5B9BD5" w:themeColor="accent1"/>
          <w:sz w:val="32"/>
          <w:szCs w:val="32"/>
        </w:rPr>
        <w:t>Build</w:t>
      </w:r>
      <w:proofErr w:type="spellEnd"/>
      <w:r w:rsidRPr="0048622A">
        <w:rPr>
          <w:rFonts w:ascii="Bookman Old Style" w:hAnsi="Bookman Old Style"/>
          <w:b/>
          <w:color w:val="5B9BD5" w:themeColor="accent1"/>
          <w:sz w:val="32"/>
          <w:szCs w:val="32"/>
        </w:rPr>
        <w:t> :</w:t>
      </w:r>
    </w:p>
    <w:p w:rsidR="00AF0A93" w:rsidRPr="0048622A" w:rsidRDefault="00AF0A93" w:rsidP="00AF0A93">
      <w:pPr>
        <w:rPr>
          <w:rFonts w:ascii="Bookman Old Style" w:hAnsi="Bookman Old Style"/>
          <w:color w:val="7030A0"/>
          <w:sz w:val="24"/>
          <w:szCs w:val="24"/>
        </w:rPr>
      </w:pPr>
      <w:proofErr w:type="spellStart"/>
      <w:r w:rsidRPr="0048622A">
        <w:rPr>
          <w:rFonts w:ascii="Bookman Old Style" w:hAnsi="Bookman Old Style"/>
          <w:color w:val="7030A0"/>
          <w:sz w:val="24"/>
          <w:szCs w:val="24"/>
        </w:rPr>
        <w:t>MsBuild</w:t>
      </w:r>
      <w:proofErr w:type="spellEnd"/>
      <w:r w:rsidRPr="0048622A">
        <w:rPr>
          <w:rFonts w:ascii="Bookman Old Style" w:hAnsi="Bookman Old Style"/>
          <w:color w:val="7030A0"/>
          <w:sz w:val="24"/>
          <w:szCs w:val="24"/>
        </w:rPr>
        <w:t xml:space="preserve"> : </w:t>
      </w:r>
    </w:p>
    <w:p w:rsidR="00AF0A93" w:rsidRPr="0048622A" w:rsidRDefault="00AF0A93" w:rsidP="00AF0A93">
      <w:pPr>
        <w:rPr>
          <w:rFonts w:ascii="Bookman Old Style" w:hAnsi="Bookman Old Style"/>
        </w:rPr>
      </w:pPr>
      <w:r w:rsidRPr="0048622A">
        <w:rPr>
          <w:rFonts w:ascii="Bookman Old Style" w:hAnsi="Bookman Old Style"/>
          <w:noProof/>
          <w:lang w:eastAsia="fr-FR"/>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1524000" cy="1524000"/>
            <wp:effectExtent l="0" t="0" r="0" b="0"/>
            <wp:wrapThrough wrapText="bothSides">
              <wp:wrapPolygon edited="0">
                <wp:start x="0" y="0"/>
                <wp:lineTo x="0" y="21330"/>
                <wp:lineTo x="21330" y="21330"/>
                <wp:lineTo x="21330"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éléchargement.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margin">
              <wp14:pctWidth>0</wp14:pctWidth>
            </wp14:sizeRelH>
            <wp14:sizeRelV relativeFrom="margin">
              <wp14:pctHeight>0</wp14:pctHeight>
            </wp14:sizeRelV>
          </wp:anchor>
        </w:drawing>
      </w:r>
    </w:p>
    <w:p w:rsidR="00627144" w:rsidRPr="0048622A" w:rsidRDefault="00627144" w:rsidP="00AF0A93">
      <w:pPr>
        <w:rPr>
          <w:rFonts w:ascii="Bookman Old Style" w:hAnsi="Bookman Old Style"/>
        </w:rPr>
      </w:pPr>
      <w:proofErr w:type="spellStart"/>
      <w:r w:rsidRPr="0048622A">
        <w:rPr>
          <w:rFonts w:ascii="Bookman Old Style" w:hAnsi="Bookman Old Style"/>
        </w:rPr>
        <w:t>MSBuild</w:t>
      </w:r>
      <w:proofErr w:type="spellEnd"/>
      <w:r w:rsidRPr="0048622A">
        <w:rPr>
          <w:rFonts w:ascii="Bookman Old Style" w:hAnsi="Bookman Old Style"/>
        </w:rPr>
        <w:t xml:space="preserve"> (Microsoft </w:t>
      </w:r>
      <w:proofErr w:type="spellStart"/>
      <w:r w:rsidRPr="0048622A">
        <w:rPr>
          <w:rFonts w:ascii="Bookman Old Style" w:hAnsi="Bookman Old Style"/>
        </w:rPr>
        <w:t>Build</w:t>
      </w:r>
      <w:proofErr w:type="spellEnd"/>
      <w:r w:rsidRPr="0048622A">
        <w:rPr>
          <w:rFonts w:ascii="Bookman Old Style" w:hAnsi="Bookman Old Style"/>
        </w:rPr>
        <w:t xml:space="preserve"> Engine) est l'outil de </w:t>
      </w:r>
      <w:proofErr w:type="spellStart"/>
      <w:r w:rsidRPr="0048622A">
        <w:rPr>
          <w:rFonts w:ascii="Bookman Old Style" w:hAnsi="Bookman Old Style"/>
        </w:rPr>
        <w:t>build</w:t>
      </w:r>
      <w:proofErr w:type="spellEnd"/>
      <w:r w:rsidRPr="0048622A">
        <w:rPr>
          <w:rFonts w:ascii="Bookman Old Style" w:hAnsi="Bookman Old Style"/>
        </w:rPr>
        <w:t xml:space="preserve"> natif pour les projets .NET. Il est largement utilisé pour compiler, générer des artefacts, et automatiser le processus de </w:t>
      </w:r>
      <w:proofErr w:type="spellStart"/>
      <w:r w:rsidRPr="0048622A">
        <w:rPr>
          <w:rFonts w:ascii="Bookman Old Style" w:hAnsi="Bookman Old Style"/>
        </w:rPr>
        <w:t>build</w:t>
      </w:r>
      <w:proofErr w:type="spellEnd"/>
      <w:r w:rsidRPr="0048622A">
        <w:rPr>
          <w:rFonts w:ascii="Bookman Old Style" w:hAnsi="Bookman Old Style"/>
        </w:rPr>
        <w:t xml:space="preserve"> dans les projets .NET. Il prend en charge la compilation de projets .NET dans divers formats, y compris les applications web, les applications de bureau et les bibliothèques de classes.</w:t>
      </w:r>
    </w:p>
    <w:p w:rsidR="00812980" w:rsidRDefault="00812980" w:rsidP="00627144">
      <w:pPr>
        <w:rPr>
          <w:rFonts w:ascii="Bookman Old Style" w:hAnsi="Bookman Old Style"/>
          <w:color w:val="7030A0"/>
          <w:sz w:val="24"/>
          <w:szCs w:val="24"/>
        </w:rPr>
      </w:pPr>
    </w:p>
    <w:p w:rsidR="00627144" w:rsidRPr="00812980" w:rsidRDefault="00627144" w:rsidP="00627144">
      <w:pPr>
        <w:rPr>
          <w:rFonts w:ascii="Bookman Old Style" w:hAnsi="Bookman Old Style"/>
          <w:color w:val="7030A0"/>
          <w:sz w:val="24"/>
          <w:szCs w:val="24"/>
        </w:rPr>
      </w:pPr>
      <w:r w:rsidRPr="0048622A">
        <w:rPr>
          <w:rFonts w:ascii="Bookman Old Style" w:hAnsi="Bookman Old Style"/>
          <w:color w:val="7030A0"/>
          <w:sz w:val="24"/>
          <w:szCs w:val="24"/>
        </w:rPr>
        <w:t>Azure Pipelines :</w:t>
      </w:r>
      <w:r w:rsidR="00812980" w:rsidRPr="0048622A">
        <w:rPr>
          <w:rFonts w:ascii="Bookman Old Style" w:hAnsi="Bookman Old Style"/>
          <w:noProof/>
          <w:lang w:eastAsia="fr-FR"/>
        </w:rPr>
        <w:drawing>
          <wp:anchor distT="0" distB="0" distL="114300" distR="114300" simplePos="0" relativeHeight="251662336" behindDoc="0" locked="0" layoutInCell="1" allowOverlap="1" wp14:anchorId="3361D9E8" wp14:editId="4BF177EA">
            <wp:simplePos x="0" y="0"/>
            <wp:positionH relativeFrom="column">
              <wp:posOffset>3376930</wp:posOffset>
            </wp:positionH>
            <wp:positionV relativeFrom="paragraph">
              <wp:posOffset>110490</wp:posOffset>
            </wp:positionV>
            <wp:extent cx="2800350" cy="1524000"/>
            <wp:effectExtent l="0" t="0" r="0" b="0"/>
            <wp:wrapThrough wrapText="bothSides">
              <wp:wrapPolygon edited="0">
                <wp:start x="0" y="0"/>
                <wp:lineTo x="0" y="21330"/>
                <wp:lineTo x="21453" y="21330"/>
                <wp:lineTo x="21453"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éléchargement (2).png"/>
                    <pic:cNvPicPr/>
                  </pic:nvPicPr>
                  <pic:blipFill>
                    <a:blip r:embed="rId9">
                      <a:extLst>
                        <a:ext uri="{28A0092B-C50C-407E-A947-70E740481C1C}">
                          <a14:useLocalDpi xmlns:a14="http://schemas.microsoft.com/office/drawing/2010/main" val="0"/>
                        </a:ext>
                      </a:extLst>
                    </a:blip>
                    <a:stretch>
                      <a:fillRect/>
                    </a:stretch>
                  </pic:blipFill>
                  <pic:spPr>
                    <a:xfrm>
                      <a:off x="0" y="0"/>
                      <a:ext cx="2800350" cy="1524000"/>
                    </a:xfrm>
                    <a:prstGeom prst="rect">
                      <a:avLst/>
                    </a:prstGeom>
                  </pic:spPr>
                </pic:pic>
              </a:graphicData>
            </a:graphic>
          </wp:anchor>
        </w:drawing>
      </w:r>
    </w:p>
    <w:p w:rsidR="00627144" w:rsidRDefault="00627144" w:rsidP="00627144">
      <w:pPr>
        <w:rPr>
          <w:rFonts w:ascii="Bookman Old Style" w:hAnsi="Bookman Old Style"/>
        </w:rPr>
      </w:pPr>
      <w:r w:rsidRPr="0048622A">
        <w:rPr>
          <w:rFonts w:ascii="Bookman Old Style" w:hAnsi="Bookman Old Style"/>
        </w:rPr>
        <w:t>C’</w:t>
      </w:r>
      <w:r w:rsidRPr="0048622A">
        <w:rPr>
          <w:rFonts w:ascii="Bookman Old Style" w:hAnsi="Bookman Old Style"/>
        </w:rPr>
        <w:t xml:space="preserve">est un service d'intégration continue et de déploiement continu (CI/CD) proposé par Microsoft Azure. Il offre une solution complète pour automatiser le processus de </w:t>
      </w:r>
      <w:proofErr w:type="spellStart"/>
      <w:r w:rsidRPr="0048622A">
        <w:rPr>
          <w:rFonts w:ascii="Bookman Old Style" w:hAnsi="Bookman Old Style"/>
        </w:rPr>
        <w:t>build</w:t>
      </w:r>
      <w:proofErr w:type="spellEnd"/>
      <w:r w:rsidRPr="0048622A">
        <w:rPr>
          <w:rFonts w:ascii="Bookman Old Style" w:hAnsi="Bookman Old Style"/>
        </w:rPr>
        <w:t>, de test et d</w:t>
      </w:r>
      <w:r w:rsidRPr="0048622A">
        <w:rPr>
          <w:rFonts w:ascii="Bookman Old Style" w:hAnsi="Bookman Old Style"/>
        </w:rPr>
        <w:t>e déploiement des applications. Il</w:t>
      </w:r>
      <w:r w:rsidRPr="0048622A">
        <w:rPr>
          <w:rFonts w:ascii="Bookman Old Style" w:hAnsi="Bookman Old Style"/>
        </w:rPr>
        <w:t xml:space="preserve"> prend en charge les projets .NET, offrant une intégration transparente avec les services Azure.</w:t>
      </w:r>
    </w:p>
    <w:p w:rsidR="0048622A" w:rsidRPr="0048622A" w:rsidRDefault="0048622A" w:rsidP="00627144">
      <w:pPr>
        <w:rPr>
          <w:rFonts w:ascii="Bookman Old Style" w:hAnsi="Bookman Old Style"/>
          <w:b/>
          <w:color w:val="5B9BD5" w:themeColor="accent1"/>
          <w:sz w:val="32"/>
          <w:szCs w:val="32"/>
        </w:rPr>
      </w:pPr>
      <w:r w:rsidRPr="0048622A">
        <w:rPr>
          <w:rFonts w:ascii="Bookman Old Style" w:hAnsi="Bookman Old Style"/>
          <w:b/>
          <w:color w:val="5B9BD5" w:themeColor="accent1"/>
          <w:sz w:val="32"/>
          <w:szCs w:val="32"/>
        </w:rPr>
        <w:t>Test :</w:t>
      </w:r>
    </w:p>
    <w:p w:rsidR="009F4A06" w:rsidRPr="00812980" w:rsidRDefault="00627144" w:rsidP="00AF0A93">
      <w:pPr>
        <w:rPr>
          <w:rFonts w:ascii="Bookman Old Style" w:hAnsi="Bookman Old Style"/>
          <w:color w:val="7030A0"/>
          <w:sz w:val="24"/>
          <w:szCs w:val="24"/>
        </w:rPr>
      </w:pPr>
      <w:proofErr w:type="spellStart"/>
      <w:r w:rsidRPr="00812980">
        <w:rPr>
          <w:rFonts w:ascii="Bookman Old Style" w:hAnsi="Bookman Old Style"/>
          <w:color w:val="7030A0"/>
          <w:sz w:val="24"/>
          <w:szCs w:val="24"/>
        </w:rPr>
        <w:t>NUnit</w:t>
      </w:r>
      <w:proofErr w:type="spellEnd"/>
      <w:r w:rsidRPr="00812980">
        <w:rPr>
          <w:rFonts w:ascii="Bookman Old Style" w:hAnsi="Bookman Old Style"/>
          <w:color w:val="7030A0"/>
          <w:sz w:val="24"/>
          <w:szCs w:val="24"/>
        </w:rPr>
        <w:t xml:space="preserve"> :</w:t>
      </w:r>
    </w:p>
    <w:p w:rsidR="00AF0A93" w:rsidRPr="0048622A" w:rsidRDefault="00812980" w:rsidP="00AF0A93">
      <w:pPr>
        <w:rPr>
          <w:rFonts w:ascii="Bookman Old Style" w:hAnsi="Bookman Old Style"/>
        </w:rPr>
      </w:pPr>
      <w:r w:rsidRPr="0048622A">
        <w:rPr>
          <w:rFonts w:ascii="Bookman Old Style" w:hAnsi="Bookman Old Style"/>
          <w:noProof/>
          <w:lang w:eastAsia="fr-FR"/>
        </w:rPr>
        <w:drawing>
          <wp:anchor distT="0" distB="0" distL="114300" distR="114300" simplePos="0" relativeHeight="251663360" behindDoc="0" locked="0" layoutInCell="1" allowOverlap="1" wp14:anchorId="6AAC2822" wp14:editId="698C9CA8">
            <wp:simplePos x="0" y="0"/>
            <wp:positionH relativeFrom="margin">
              <wp:align>right</wp:align>
            </wp:positionH>
            <wp:positionV relativeFrom="paragraph">
              <wp:posOffset>93923</wp:posOffset>
            </wp:positionV>
            <wp:extent cx="3076575" cy="1485900"/>
            <wp:effectExtent l="0" t="0" r="9525" b="0"/>
            <wp:wrapThrough wrapText="bothSides">
              <wp:wrapPolygon edited="0">
                <wp:start x="0" y="0"/>
                <wp:lineTo x="0" y="21323"/>
                <wp:lineTo x="21533" y="21323"/>
                <wp:lineTo x="2153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éléchargement (3).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1485900"/>
                    </a:xfrm>
                    <a:prstGeom prst="rect">
                      <a:avLst/>
                    </a:prstGeom>
                  </pic:spPr>
                </pic:pic>
              </a:graphicData>
            </a:graphic>
          </wp:anchor>
        </w:drawing>
      </w:r>
      <w:r w:rsidR="00627144" w:rsidRPr="0048622A">
        <w:rPr>
          <w:rFonts w:ascii="Bookman Old Style" w:hAnsi="Bookman Old Style"/>
        </w:rPr>
        <w:t xml:space="preserve">C’est un </w:t>
      </w:r>
      <w:proofErr w:type="spellStart"/>
      <w:r w:rsidR="00627144" w:rsidRPr="0048622A">
        <w:rPr>
          <w:rFonts w:ascii="Bookman Old Style" w:hAnsi="Bookman Old Style"/>
        </w:rPr>
        <w:t>framework</w:t>
      </w:r>
      <w:proofErr w:type="spellEnd"/>
      <w:r w:rsidR="00627144" w:rsidRPr="0048622A">
        <w:rPr>
          <w:rFonts w:ascii="Bookman Old Style" w:hAnsi="Bookman Old Style"/>
        </w:rPr>
        <w:t xml:space="preserve"> de test unitaire open-source pour .NET. Il offre un ensemble complet d'outils pour écrire et exécuter des tests unitaires dans des projets .NET. </w:t>
      </w:r>
      <w:proofErr w:type="gramStart"/>
      <w:r w:rsidR="00627144" w:rsidRPr="0048622A">
        <w:rPr>
          <w:rFonts w:ascii="Bookman Old Style" w:hAnsi="Bookman Old Style"/>
        </w:rPr>
        <w:t>prend</w:t>
      </w:r>
      <w:proofErr w:type="gramEnd"/>
      <w:r w:rsidR="00627144" w:rsidRPr="0048622A">
        <w:rPr>
          <w:rFonts w:ascii="Bookman Old Style" w:hAnsi="Bookman Old Style"/>
        </w:rPr>
        <w:t xml:space="preserve"> en charge le cadre de test basé sur les attributs, permettant aux développeurs d'écrire des tests clairs et expressifs à l'aide d'annotations simples. Il offre des fonctionnalités avancées telles que les paramètres de test, les théories (pour les tests paramétrés), les assertions flexibles, et les annotations pour la configuration des tests.</w:t>
      </w:r>
      <w:r w:rsidR="00AF0A93" w:rsidRPr="0048622A">
        <w:rPr>
          <w:rFonts w:ascii="Bookman Old Style" w:hAnsi="Bookman Old Style"/>
        </w:rPr>
        <w:tab/>
      </w:r>
      <w:r w:rsidR="00AF0A93" w:rsidRPr="0048622A">
        <w:rPr>
          <w:rFonts w:ascii="Bookman Old Style" w:hAnsi="Bookman Old Style"/>
        </w:rPr>
        <w:tab/>
      </w:r>
      <w:r w:rsidR="00AF0A93" w:rsidRPr="0048622A">
        <w:rPr>
          <w:rFonts w:ascii="Bookman Old Style" w:hAnsi="Bookman Old Style"/>
        </w:rPr>
        <w:tab/>
      </w:r>
      <w:r w:rsidR="00AF0A93" w:rsidRPr="0048622A">
        <w:rPr>
          <w:rFonts w:ascii="Bookman Old Style" w:hAnsi="Bookman Old Style"/>
        </w:rPr>
        <w:tab/>
      </w:r>
    </w:p>
    <w:p w:rsidR="00627144" w:rsidRPr="00812980" w:rsidRDefault="00627144" w:rsidP="00AF0A93">
      <w:pPr>
        <w:rPr>
          <w:rFonts w:ascii="Bookman Old Style" w:hAnsi="Bookman Old Style"/>
          <w:color w:val="7030A0"/>
          <w:sz w:val="24"/>
          <w:szCs w:val="24"/>
        </w:rPr>
      </w:pPr>
      <w:r w:rsidRPr="00812980">
        <w:rPr>
          <w:rFonts w:ascii="Bookman Old Style" w:hAnsi="Bookman Old Style"/>
          <w:color w:val="7030A0"/>
          <w:sz w:val="24"/>
          <w:szCs w:val="24"/>
        </w:rPr>
        <w:t>xUnit.net :</w:t>
      </w:r>
    </w:p>
    <w:p w:rsidR="009F4A06" w:rsidRPr="0048622A" w:rsidRDefault="009F4A06" w:rsidP="00AF0A93">
      <w:pPr>
        <w:rPr>
          <w:rFonts w:ascii="Bookman Old Style" w:hAnsi="Bookman Old Style"/>
        </w:rPr>
      </w:pPr>
    </w:p>
    <w:p w:rsidR="00AF0A93" w:rsidRPr="0048622A" w:rsidRDefault="00812980" w:rsidP="00AF0A93">
      <w:pPr>
        <w:rPr>
          <w:rFonts w:ascii="Bookman Old Style" w:hAnsi="Bookman Old Style"/>
        </w:rPr>
      </w:pPr>
      <w:r w:rsidRPr="0048622A">
        <w:rPr>
          <w:rFonts w:ascii="Bookman Old Style" w:hAnsi="Bookman Old Style"/>
          <w:noProof/>
          <w:lang w:eastAsia="fr-FR"/>
        </w:rPr>
        <w:drawing>
          <wp:anchor distT="0" distB="0" distL="114300" distR="114300" simplePos="0" relativeHeight="251664384" behindDoc="0" locked="0" layoutInCell="1" allowOverlap="1" wp14:anchorId="2001EBFC" wp14:editId="04C6D8B9">
            <wp:simplePos x="0" y="0"/>
            <wp:positionH relativeFrom="margin">
              <wp:posOffset>3446145</wp:posOffset>
            </wp:positionH>
            <wp:positionV relativeFrom="paragraph">
              <wp:posOffset>5080</wp:posOffset>
            </wp:positionV>
            <wp:extent cx="2010410" cy="628650"/>
            <wp:effectExtent l="0" t="0" r="8890" b="0"/>
            <wp:wrapThrough wrapText="bothSides">
              <wp:wrapPolygon edited="0">
                <wp:start x="0" y="0"/>
                <wp:lineTo x="0" y="20945"/>
                <wp:lineTo x="21491" y="20945"/>
                <wp:lineTo x="21491"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éléchargement (4).png"/>
                    <pic:cNvPicPr/>
                  </pic:nvPicPr>
                  <pic:blipFill>
                    <a:blip r:embed="rId11">
                      <a:extLst>
                        <a:ext uri="{28A0092B-C50C-407E-A947-70E740481C1C}">
                          <a14:useLocalDpi xmlns:a14="http://schemas.microsoft.com/office/drawing/2010/main" val="0"/>
                        </a:ext>
                      </a:extLst>
                    </a:blip>
                    <a:stretch>
                      <a:fillRect/>
                    </a:stretch>
                  </pic:blipFill>
                  <pic:spPr>
                    <a:xfrm>
                      <a:off x="0" y="0"/>
                      <a:ext cx="2010410" cy="628650"/>
                    </a:xfrm>
                    <a:prstGeom prst="rect">
                      <a:avLst/>
                    </a:prstGeom>
                  </pic:spPr>
                </pic:pic>
              </a:graphicData>
            </a:graphic>
            <wp14:sizeRelH relativeFrom="margin">
              <wp14:pctWidth>0</wp14:pctWidth>
            </wp14:sizeRelH>
            <wp14:sizeRelV relativeFrom="margin">
              <wp14:pctHeight>0</wp14:pctHeight>
            </wp14:sizeRelV>
          </wp:anchor>
        </w:drawing>
      </w:r>
      <w:r w:rsidR="00627144" w:rsidRPr="0048622A">
        <w:rPr>
          <w:rFonts w:ascii="Bookman Old Style" w:hAnsi="Bookman Old Style"/>
        </w:rPr>
        <w:t xml:space="preserve">C’est un </w:t>
      </w:r>
      <w:proofErr w:type="spellStart"/>
      <w:r w:rsidR="00627144" w:rsidRPr="0048622A">
        <w:rPr>
          <w:rFonts w:ascii="Bookman Old Style" w:hAnsi="Bookman Old Style"/>
        </w:rPr>
        <w:t>framework</w:t>
      </w:r>
      <w:proofErr w:type="spellEnd"/>
      <w:r w:rsidR="00627144" w:rsidRPr="0048622A">
        <w:rPr>
          <w:rFonts w:ascii="Bookman Old Style" w:hAnsi="Bookman Old Style"/>
        </w:rPr>
        <w:t xml:space="preserve"> de test open-source pour .NET, basé sur le modèle de test </w:t>
      </w:r>
      <w:proofErr w:type="spellStart"/>
      <w:r w:rsidR="00627144" w:rsidRPr="0048622A">
        <w:rPr>
          <w:rFonts w:ascii="Bookman Old Style" w:hAnsi="Bookman Old Style"/>
        </w:rPr>
        <w:t>xUnit</w:t>
      </w:r>
      <w:proofErr w:type="spellEnd"/>
      <w:r w:rsidR="00627144" w:rsidRPr="0048622A">
        <w:rPr>
          <w:rFonts w:ascii="Bookman Old Style" w:hAnsi="Bookman Old Style"/>
        </w:rPr>
        <w:t>. Il est conçu pour être simple, extensible et facile à utiliser.</w:t>
      </w:r>
      <w:r w:rsidR="00AF0A93" w:rsidRPr="0048622A">
        <w:rPr>
          <w:rFonts w:ascii="Bookman Old Style" w:hAnsi="Bookman Old Style"/>
        </w:rPr>
        <w:tab/>
      </w:r>
      <w:r w:rsidR="00627144" w:rsidRPr="0048622A">
        <w:rPr>
          <w:rFonts w:ascii="Bookman Old Style" w:hAnsi="Bookman Old Style"/>
        </w:rPr>
        <w:t xml:space="preserve">Il suit le modèle de test </w:t>
      </w:r>
      <w:proofErr w:type="spellStart"/>
      <w:r w:rsidR="00627144" w:rsidRPr="0048622A">
        <w:rPr>
          <w:rFonts w:ascii="Bookman Old Style" w:hAnsi="Bookman Old Style"/>
        </w:rPr>
        <w:t>xUnit</w:t>
      </w:r>
      <w:proofErr w:type="spellEnd"/>
      <w:r w:rsidR="00627144" w:rsidRPr="0048622A">
        <w:rPr>
          <w:rFonts w:ascii="Bookman Old Style" w:hAnsi="Bookman Old Style"/>
        </w:rPr>
        <w:t>, où chaque test est une méthode publique qui ne prend aucun argument et utilise des assertions pour vérifier le comportement attendu</w:t>
      </w:r>
      <w:r w:rsidR="00AF0A93" w:rsidRPr="0048622A">
        <w:rPr>
          <w:rFonts w:ascii="Bookman Old Style" w:hAnsi="Bookman Old Style"/>
        </w:rPr>
        <w:tab/>
      </w:r>
      <w:r w:rsidR="00627144" w:rsidRPr="0048622A">
        <w:rPr>
          <w:rFonts w:ascii="Bookman Old Style" w:hAnsi="Bookman Old Style"/>
        </w:rPr>
        <w:t>. Il est souvent préféré pour sa simplicité et sa clarté, ce qui en fait un choix populaire parmi les développeurs .NET.</w:t>
      </w:r>
    </w:p>
    <w:p w:rsidR="00812980" w:rsidRDefault="00812980" w:rsidP="00AF0A93">
      <w:pPr>
        <w:rPr>
          <w:rFonts w:ascii="Bookman Old Style" w:hAnsi="Bookman Old Style"/>
          <w:b/>
          <w:color w:val="5B9BD5" w:themeColor="accent1"/>
          <w:sz w:val="32"/>
          <w:szCs w:val="32"/>
        </w:rPr>
      </w:pPr>
    </w:p>
    <w:p w:rsidR="009F4A06" w:rsidRPr="0048622A" w:rsidRDefault="009F4A06" w:rsidP="00AF0A93">
      <w:pPr>
        <w:rPr>
          <w:rFonts w:ascii="Bookman Old Style" w:hAnsi="Bookman Old Style"/>
          <w:b/>
          <w:color w:val="5B9BD5" w:themeColor="accent1"/>
          <w:sz w:val="32"/>
          <w:szCs w:val="32"/>
        </w:rPr>
      </w:pPr>
      <w:r w:rsidRPr="0048622A">
        <w:rPr>
          <w:rFonts w:ascii="Bookman Old Style" w:hAnsi="Bookman Old Style"/>
          <w:b/>
          <w:color w:val="5B9BD5" w:themeColor="accent1"/>
          <w:sz w:val="32"/>
          <w:szCs w:val="32"/>
        </w:rPr>
        <w:lastRenderedPageBreak/>
        <w:t>Release :</w:t>
      </w:r>
    </w:p>
    <w:p w:rsidR="009F4A06" w:rsidRPr="00812980" w:rsidRDefault="00812980" w:rsidP="009F4A06">
      <w:pPr>
        <w:rPr>
          <w:rFonts w:ascii="Bookman Old Style" w:hAnsi="Bookman Old Style"/>
          <w:color w:val="7030A0"/>
          <w:sz w:val="24"/>
          <w:szCs w:val="24"/>
        </w:rPr>
      </w:pPr>
      <w:r w:rsidRPr="0048622A">
        <w:rPr>
          <w:rFonts w:ascii="Bookman Old Style" w:hAnsi="Bookman Old Style"/>
          <w:noProof/>
          <w:lang w:eastAsia="fr-FR"/>
        </w:rPr>
        <w:drawing>
          <wp:anchor distT="0" distB="0" distL="114300" distR="114300" simplePos="0" relativeHeight="251665408" behindDoc="0" locked="0" layoutInCell="1" allowOverlap="1" wp14:anchorId="7ABD47A5" wp14:editId="4A726F90">
            <wp:simplePos x="0" y="0"/>
            <wp:positionH relativeFrom="column">
              <wp:posOffset>3605530</wp:posOffset>
            </wp:positionH>
            <wp:positionV relativeFrom="paragraph">
              <wp:posOffset>236855</wp:posOffset>
            </wp:positionV>
            <wp:extent cx="2491105" cy="1552575"/>
            <wp:effectExtent l="0" t="0" r="4445" b="9525"/>
            <wp:wrapThrough wrapText="bothSides">
              <wp:wrapPolygon edited="0">
                <wp:start x="0" y="0"/>
                <wp:lineTo x="0" y="21467"/>
                <wp:lineTo x="21473" y="21467"/>
                <wp:lineTo x="21473"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éléchargement (5).png"/>
                    <pic:cNvPicPr/>
                  </pic:nvPicPr>
                  <pic:blipFill>
                    <a:blip r:embed="rId12">
                      <a:extLst>
                        <a:ext uri="{28A0092B-C50C-407E-A947-70E740481C1C}">
                          <a14:useLocalDpi xmlns:a14="http://schemas.microsoft.com/office/drawing/2010/main" val="0"/>
                        </a:ext>
                      </a:extLst>
                    </a:blip>
                    <a:stretch>
                      <a:fillRect/>
                    </a:stretch>
                  </pic:blipFill>
                  <pic:spPr>
                    <a:xfrm>
                      <a:off x="0" y="0"/>
                      <a:ext cx="2491105" cy="1552575"/>
                    </a:xfrm>
                    <a:prstGeom prst="rect">
                      <a:avLst/>
                    </a:prstGeom>
                  </pic:spPr>
                </pic:pic>
              </a:graphicData>
            </a:graphic>
            <wp14:sizeRelH relativeFrom="margin">
              <wp14:pctWidth>0</wp14:pctWidth>
            </wp14:sizeRelH>
            <wp14:sizeRelV relativeFrom="margin">
              <wp14:pctHeight>0</wp14:pctHeight>
            </wp14:sizeRelV>
          </wp:anchor>
        </w:drawing>
      </w:r>
      <w:r w:rsidR="009F4A06" w:rsidRPr="00812980">
        <w:rPr>
          <w:rFonts w:ascii="Bookman Old Style" w:hAnsi="Bookman Old Style"/>
          <w:color w:val="7030A0"/>
          <w:sz w:val="24"/>
          <w:szCs w:val="24"/>
        </w:rPr>
        <w:t xml:space="preserve">Azure </w:t>
      </w:r>
      <w:proofErr w:type="spellStart"/>
      <w:r w:rsidR="009F4A06" w:rsidRPr="00812980">
        <w:rPr>
          <w:rFonts w:ascii="Bookman Old Style" w:hAnsi="Bookman Old Style"/>
          <w:color w:val="7030A0"/>
          <w:sz w:val="24"/>
          <w:szCs w:val="24"/>
        </w:rPr>
        <w:t>DevOps</w:t>
      </w:r>
      <w:proofErr w:type="spellEnd"/>
      <w:r w:rsidR="009F4A06" w:rsidRPr="00812980">
        <w:rPr>
          <w:rFonts w:ascii="Bookman Old Style" w:hAnsi="Bookman Old Style"/>
          <w:color w:val="7030A0"/>
          <w:sz w:val="24"/>
          <w:szCs w:val="24"/>
        </w:rPr>
        <w:t xml:space="preserve"> :</w:t>
      </w:r>
    </w:p>
    <w:p w:rsidR="00AF0A93" w:rsidRPr="0048622A" w:rsidRDefault="009F4A06" w:rsidP="009F4A06">
      <w:pPr>
        <w:rPr>
          <w:rFonts w:ascii="Bookman Old Style" w:hAnsi="Bookman Old Style"/>
        </w:rPr>
      </w:pPr>
      <w:r w:rsidRPr="0048622A">
        <w:rPr>
          <w:rFonts w:ascii="Bookman Old Style" w:hAnsi="Bookman Old Style"/>
        </w:rPr>
        <w:t>C’</w:t>
      </w:r>
      <w:r w:rsidRPr="0048622A">
        <w:rPr>
          <w:rFonts w:ascii="Bookman Old Style" w:hAnsi="Bookman Old Style"/>
        </w:rPr>
        <w:t>est une suite d'outils proposée par Microsoft pour la gestion du cycle de vie des applications, y compris la gestion de projet, le contrôle de version, l'intégration continue, et le déploiement continu.</w:t>
      </w:r>
    </w:p>
    <w:p w:rsidR="009F4A06" w:rsidRPr="0048622A" w:rsidRDefault="002232FA" w:rsidP="009F4A06">
      <w:pPr>
        <w:rPr>
          <w:rFonts w:ascii="Bookman Old Style" w:hAnsi="Bookman Old Style"/>
        </w:rPr>
      </w:pPr>
      <w:r w:rsidRPr="0048622A">
        <w:rPr>
          <w:rFonts w:ascii="Bookman Old Style" w:hAnsi="Bookman Old Style"/>
        </w:rPr>
        <w:t>Il permet de créer des pipelines de déploiement personnalisés pour automatiser la publication d'applications .NET sur diverses plateformes, y compris Azure, des serveurs locaux, des conteneurs, etc.</w:t>
      </w:r>
    </w:p>
    <w:p w:rsidR="002232FA" w:rsidRPr="0048622A" w:rsidRDefault="002232FA" w:rsidP="009F4A06">
      <w:pPr>
        <w:rPr>
          <w:rFonts w:ascii="Bookman Old Style" w:hAnsi="Bookman Old Style"/>
        </w:rPr>
      </w:pPr>
    </w:p>
    <w:p w:rsidR="00E24B50" w:rsidRPr="0048622A" w:rsidRDefault="00E24B50" w:rsidP="002232FA">
      <w:pPr>
        <w:rPr>
          <w:rFonts w:ascii="Bookman Old Style" w:hAnsi="Bookman Old Style"/>
          <w:b/>
          <w:color w:val="5B9BD5" w:themeColor="accent1"/>
          <w:sz w:val="32"/>
          <w:szCs w:val="32"/>
        </w:rPr>
      </w:pPr>
      <w:proofErr w:type="spellStart"/>
      <w:r w:rsidRPr="0048622A">
        <w:rPr>
          <w:rFonts w:ascii="Bookman Old Style" w:hAnsi="Bookman Old Style"/>
          <w:b/>
          <w:color w:val="5B9BD5" w:themeColor="accent1"/>
          <w:sz w:val="32"/>
          <w:szCs w:val="32"/>
        </w:rPr>
        <w:t>Deploy</w:t>
      </w:r>
      <w:proofErr w:type="spellEnd"/>
      <w:r w:rsidR="003116B0">
        <w:rPr>
          <w:rFonts w:ascii="Bookman Old Style" w:hAnsi="Bookman Old Style"/>
          <w:b/>
          <w:color w:val="5B9BD5" w:themeColor="accent1"/>
          <w:sz w:val="32"/>
          <w:szCs w:val="32"/>
        </w:rPr>
        <w:t> :</w:t>
      </w:r>
    </w:p>
    <w:p w:rsidR="002232FA" w:rsidRPr="00812980" w:rsidRDefault="002232FA" w:rsidP="002232FA">
      <w:pPr>
        <w:rPr>
          <w:rFonts w:ascii="Bookman Old Style" w:hAnsi="Bookman Old Style"/>
          <w:color w:val="7030A0"/>
          <w:sz w:val="24"/>
          <w:szCs w:val="24"/>
        </w:rPr>
      </w:pPr>
      <w:proofErr w:type="spellStart"/>
      <w:r w:rsidRPr="00812980">
        <w:rPr>
          <w:rFonts w:ascii="Bookman Old Style" w:hAnsi="Bookman Old Style"/>
          <w:color w:val="7030A0"/>
          <w:sz w:val="24"/>
          <w:szCs w:val="24"/>
        </w:rPr>
        <w:t>Octopus</w:t>
      </w:r>
      <w:proofErr w:type="spellEnd"/>
      <w:r w:rsidRPr="00812980">
        <w:rPr>
          <w:rFonts w:ascii="Bookman Old Style" w:hAnsi="Bookman Old Style"/>
          <w:color w:val="7030A0"/>
          <w:sz w:val="24"/>
          <w:szCs w:val="24"/>
        </w:rPr>
        <w:t xml:space="preserve"> </w:t>
      </w:r>
      <w:proofErr w:type="spellStart"/>
      <w:r w:rsidRPr="00812980">
        <w:rPr>
          <w:rFonts w:ascii="Bookman Old Style" w:hAnsi="Bookman Old Style"/>
          <w:color w:val="7030A0"/>
          <w:sz w:val="24"/>
          <w:szCs w:val="24"/>
        </w:rPr>
        <w:t>Deploy</w:t>
      </w:r>
      <w:proofErr w:type="spellEnd"/>
      <w:r w:rsidRPr="00812980">
        <w:rPr>
          <w:rFonts w:ascii="Bookman Old Style" w:hAnsi="Bookman Old Style"/>
          <w:color w:val="7030A0"/>
          <w:sz w:val="24"/>
          <w:szCs w:val="24"/>
        </w:rPr>
        <w:t xml:space="preserve"> :</w:t>
      </w:r>
    </w:p>
    <w:p w:rsidR="002232FA" w:rsidRPr="0048622A" w:rsidRDefault="00812980" w:rsidP="002232FA">
      <w:pPr>
        <w:rPr>
          <w:rFonts w:ascii="Bookman Old Style" w:hAnsi="Bookman Old Style"/>
        </w:rPr>
      </w:pPr>
      <w:r w:rsidRPr="0048622A">
        <w:rPr>
          <w:rFonts w:ascii="Bookman Old Style" w:hAnsi="Bookman Old Style"/>
          <w:noProof/>
          <w:lang w:eastAsia="fr-FR"/>
        </w:rPr>
        <w:drawing>
          <wp:anchor distT="0" distB="0" distL="114300" distR="114300" simplePos="0" relativeHeight="251666432" behindDoc="0" locked="0" layoutInCell="1" allowOverlap="1" wp14:anchorId="7D38DA6B" wp14:editId="09202FD6">
            <wp:simplePos x="0" y="0"/>
            <wp:positionH relativeFrom="column">
              <wp:posOffset>-442595</wp:posOffset>
            </wp:positionH>
            <wp:positionV relativeFrom="paragraph">
              <wp:posOffset>99060</wp:posOffset>
            </wp:positionV>
            <wp:extent cx="3016885" cy="1571625"/>
            <wp:effectExtent l="0" t="0" r="0" b="9525"/>
            <wp:wrapThrough wrapText="bothSides">
              <wp:wrapPolygon edited="0">
                <wp:start x="0" y="0"/>
                <wp:lineTo x="0" y="21469"/>
                <wp:lineTo x="21414" y="21469"/>
                <wp:lineTo x="21414"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éléchargement (1).jpg"/>
                    <pic:cNvPicPr/>
                  </pic:nvPicPr>
                  <pic:blipFill>
                    <a:blip r:embed="rId13">
                      <a:extLst>
                        <a:ext uri="{28A0092B-C50C-407E-A947-70E740481C1C}">
                          <a14:useLocalDpi xmlns:a14="http://schemas.microsoft.com/office/drawing/2010/main" val="0"/>
                        </a:ext>
                      </a:extLst>
                    </a:blip>
                    <a:stretch>
                      <a:fillRect/>
                    </a:stretch>
                  </pic:blipFill>
                  <pic:spPr>
                    <a:xfrm>
                      <a:off x="0" y="0"/>
                      <a:ext cx="3016885" cy="1571625"/>
                    </a:xfrm>
                    <a:prstGeom prst="rect">
                      <a:avLst/>
                    </a:prstGeom>
                  </pic:spPr>
                </pic:pic>
              </a:graphicData>
            </a:graphic>
            <wp14:sizeRelH relativeFrom="margin">
              <wp14:pctWidth>0</wp14:pctWidth>
            </wp14:sizeRelH>
            <wp14:sizeRelV relativeFrom="margin">
              <wp14:pctHeight>0</wp14:pctHeight>
            </wp14:sizeRelV>
          </wp:anchor>
        </w:drawing>
      </w:r>
      <w:r w:rsidR="002232FA" w:rsidRPr="0048622A">
        <w:rPr>
          <w:rFonts w:ascii="Bookman Old Style" w:hAnsi="Bookman Old Style"/>
        </w:rPr>
        <w:t>C’</w:t>
      </w:r>
      <w:r w:rsidR="002232FA" w:rsidRPr="0048622A">
        <w:rPr>
          <w:rFonts w:ascii="Bookman Old Style" w:hAnsi="Bookman Old Style"/>
        </w:rPr>
        <w:t xml:space="preserve">est une plateforme de déploiement continu qui facilite </w:t>
      </w:r>
      <w:r w:rsidR="002232FA" w:rsidRPr="00812980">
        <w:rPr>
          <w:rFonts w:ascii="Bookman Old Style" w:hAnsi="Bookman Old Style"/>
          <w:color w:val="ED7D31" w:themeColor="accent2"/>
        </w:rPr>
        <w:t xml:space="preserve">le déploiement d'applications .NET </w:t>
      </w:r>
      <w:r w:rsidR="002232FA" w:rsidRPr="0048622A">
        <w:rPr>
          <w:rFonts w:ascii="Bookman Old Style" w:hAnsi="Bookman Old Style"/>
        </w:rPr>
        <w:t>sur divers environnements, y compris des serveurs locaux, des machines virtuelles, des conteneurs, et des services cloud.</w:t>
      </w:r>
      <w:r w:rsidR="002232FA" w:rsidRPr="0048622A">
        <w:rPr>
          <w:rFonts w:ascii="Bookman Old Style" w:hAnsi="Bookman Old Style"/>
        </w:rPr>
        <w:t xml:space="preserve"> </w:t>
      </w:r>
      <w:r w:rsidR="002232FA" w:rsidRPr="0048622A">
        <w:rPr>
          <w:rFonts w:ascii="Bookman Old Style" w:hAnsi="Bookman Old Style"/>
        </w:rPr>
        <w:t xml:space="preserve">Il prend en charge les déploiements </w:t>
      </w:r>
      <w:r w:rsidR="002232FA" w:rsidRPr="00812980">
        <w:rPr>
          <w:rFonts w:ascii="Bookman Old Style" w:hAnsi="Bookman Old Style"/>
          <w:color w:val="ED7D31" w:themeColor="accent2"/>
        </w:rPr>
        <w:t>automatisés</w:t>
      </w:r>
      <w:r w:rsidR="002232FA" w:rsidRPr="0048622A">
        <w:rPr>
          <w:rFonts w:ascii="Bookman Old Style" w:hAnsi="Bookman Old Style"/>
        </w:rPr>
        <w:t xml:space="preserve"> ainsi que les déploiements </w:t>
      </w:r>
      <w:r w:rsidR="002232FA" w:rsidRPr="00812980">
        <w:rPr>
          <w:rFonts w:ascii="Bookman Old Style" w:hAnsi="Bookman Old Style"/>
          <w:color w:val="ED7D31" w:themeColor="accent2"/>
        </w:rPr>
        <w:t>manuels</w:t>
      </w:r>
      <w:r w:rsidR="002232FA" w:rsidRPr="0048622A">
        <w:rPr>
          <w:rFonts w:ascii="Bookman Old Style" w:hAnsi="Bookman Old Style"/>
        </w:rPr>
        <w:t>, offrant ainsi une flexibilité pour les différentes étapes du processus de déploiement.</w:t>
      </w:r>
    </w:p>
    <w:p w:rsidR="002232FA" w:rsidRPr="0048622A" w:rsidRDefault="002232FA" w:rsidP="002232FA">
      <w:pPr>
        <w:rPr>
          <w:rFonts w:ascii="Bookman Old Style" w:hAnsi="Bookman Old Style"/>
        </w:rPr>
      </w:pPr>
      <w:r w:rsidRPr="0048622A">
        <w:rPr>
          <w:rFonts w:ascii="Bookman Old Style" w:hAnsi="Bookman Old Style"/>
        </w:rPr>
        <w:t>Il offre des fonctionnalités avancées telles que la gestion des configurations, le suivi des versions, les notifications, et l'intégration avec des outils de gestion de version comme Git et TFS.</w:t>
      </w:r>
    </w:p>
    <w:p w:rsidR="00E24B50" w:rsidRPr="0048622A" w:rsidRDefault="00E24B50" w:rsidP="002232FA">
      <w:pPr>
        <w:rPr>
          <w:rFonts w:ascii="Bookman Old Style" w:hAnsi="Bookman Old Style"/>
        </w:rPr>
      </w:pPr>
    </w:p>
    <w:p w:rsidR="00E24B50" w:rsidRPr="0048622A" w:rsidRDefault="00E24B50" w:rsidP="002232FA">
      <w:pPr>
        <w:rPr>
          <w:rFonts w:ascii="Bookman Old Style" w:hAnsi="Bookman Old Style"/>
          <w:b/>
          <w:color w:val="5B9BD5" w:themeColor="accent1"/>
          <w:sz w:val="32"/>
          <w:szCs w:val="32"/>
        </w:rPr>
      </w:pPr>
      <w:proofErr w:type="spellStart"/>
      <w:r w:rsidRPr="0048622A">
        <w:rPr>
          <w:rFonts w:ascii="Bookman Old Style" w:hAnsi="Bookman Old Style"/>
          <w:b/>
          <w:color w:val="5B9BD5" w:themeColor="accent1"/>
          <w:sz w:val="32"/>
          <w:szCs w:val="32"/>
        </w:rPr>
        <w:t>Operate</w:t>
      </w:r>
      <w:proofErr w:type="spellEnd"/>
      <w:r w:rsidRPr="0048622A">
        <w:rPr>
          <w:rFonts w:ascii="Bookman Old Style" w:hAnsi="Bookman Old Style"/>
          <w:b/>
          <w:color w:val="5B9BD5" w:themeColor="accent1"/>
          <w:sz w:val="32"/>
          <w:szCs w:val="32"/>
        </w:rPr>
        <w:t> :</w:t>
      </w:r>
    </w:p>
    <w:p w:rsidR="00E24B50" w:rsidRDefault="00E24B50" w:rsidP="00E24B50">
      <w:pPr>
        <w:rPr>
          <w:rFonts w:ascii="Bookman Old Style" w:hAnsi="Bookman Old Style"/>
          <w:color w:val="7030A0"/>
          <w:sz w:val="24"/>
          <w:szCs w:val="24"/>
        </w:rPr>
      </w:pPr>
      <w:proofErr w:type="spellStart"/>
      <w:r w:rsidRPr="00812980">
        <w:rPr>
          <w:rFonts w:ascii="Bookman Old Style" w:hAnsi="Bookman Old Style"/>
          <w:color w:val="7030A0"/>
          <w:sz w:val="24"/>
          <w:szCs w:val="24"/>
        </w:rPr>
        <w:t>ServiceNow</w:t>
      </w:r>
      <w:proofErr w:type="spellEnd"/>
      <w:r w:rsidRPr="00812980">
        <w:rPr>
          <w:rFonts w:ascii="Bookman Old Style" w:hAnsi="Bookman Old Style"/>
          <w:color w:val="7030A0"/>
          <w:sz w:val="24"/>
          <w:szCs w:val="24"/>
        </w:rPr>
        <w:t xml:space="preserve"> :</w:t>
      </w:r>
    </w:p>
    <w:p w:rsidR="00812980" w:rsidRPr="00812980" w:rsidRDefault="00812980" w:rsidP="00E24B50">
      <w:pPr>
        <w:rPr>
          <w:rFonts w:ascii="Bookman Old Style" w:hAnsi="Bookman Old Style"/>
          <w:color w:val="7030A0"/>
          <w:sz w:val="24"/>
          <w:szCs w:val="24"/>
        </w:rPr>
      </w:pPr>
      <w:r w:rsidRPr="0048622A">
        <w:rPr>
          <w:rFonts w:ascii="Bookman Old Style" w:hAnsi="Bookman Old Style"/>
          <w:noProof/>
          <w:lang w:eastAsia="fr-FR"/>
        </w:rPr>
        <w:drawing>
          <wp:anchor distT="0" distB="0" distL="114300" distR="114300" simplePos="0" relativeHeight="251667456" behindDoc="0" locked="0" layoutInCell="1" allowOverlap="1">
            <wp:simplePos x="0" y="0"/>
            <wp:positionH relativeFrom="column">
              <wp:posOffset>-499745</wp:posOffset>
            </wp:positionH>
            <wp:positionV relativeFrom="paragraph">
              <wp:posOffset>282575</wp:posOffset>
            </wp:positionV>
            <wp:extent cx="3990975" cy="1362075"/>
            <wp:effectExtent l="0" t="0" r="9525" b="9525"/>
            <wp:wrapThrough wrapText="bothSides">
              <wp:wrapPolygon edited="0">
                <wp:start x="0" y="0"/>
                <wp:lineTo x="0" y="21449"/>
                <wp:lineTo x="21548" y="21449"/>
                <wp:lineTo x="21548"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éléchargement (6).png"/>
                    <pic:cNvPicPr/>
                  </pic:nvPicPr>
                  <pic:blipFill>
                    <a:blip r:embed="rId14">
                      <a:extLst>
                        <a:ext uri="{28A0092B-C50C-407E-A947-70E740481C1C}">
                          <a14:useLocalDpi xmlns:a14="http://schemas.microsoft.com/office/drawing/2010/main" val="0"/>
                        </a:ext>
                      </a:extLst>
                    </a:blip>
                    <a:stretch>
                      <a:fillRect/>
                    </a:stretch>
                  </pic:blipFill>
                  <pic:spPr>
                    <a:xfrm>
                      <a:off x="0" y="0"/>
                      <a:ext cx="3990975" cy="1362075"/>
                    </a:xfrm>
                    <a:prstGeom prst="rect">
                      <a:avLst/>
                    </a:prstGeom>
                  </pic:spPr>
                </pic:pic>
              </a:graphicData>
            </a:graphic>
            <wp14:sizeRelV relativeFrom="margin">
              <wp14:pctHeight>0</wp14:pctHeight>
            </wp14:sizeRelV>
          </wp:anchor>
        </w:drawing>
      </w:r>
    </w:p>
    <w:p w:rsidR="00E24B50" w:rsidRPr="0048622A" w:rsidRDefault="000F4860" w:rsidP="00E24B50">
      <w:pPr>
        <w:rPr>
          <w:rFonts w:ascii="Bookman Old Style" w:hAnsi="Bookman Old Style"/>
        </w:rPr>
      </w:pPr>
      <w:r w:rsidRPr="0048622A">
        <w:rPr>
          <w:rFonts w:ascii="Bookman Old Style" w:hAnsi="Bookman Old Style"/>
        </w:rPr>
        <w:t>C’</w:t>
      </w:r>
      <w:r w:rsidR="00E24B50" w:rsidRPr="0048622A">
        <w:rPr>
          <w:rFonts w:ascii="Bookman Old Style" w:hAnsi="Bookman Old Style"/>
        </w:rPr>
        <w:t>est une plateforme cloud qui offre une suite complète de services ITSM, ainsi que des fonctionnalités de gestion des services métier (BSM), de gestion des opérations de sécurité (</w:t>
      </w:r>
      <w:proofErr w:type="spellStart"/>
      <w:r w:rsidR="00E24B50" w:rsidRPr="0048622A">
        <w:rPr>
          <w:rFonts w:ascii="Bookman Old Style" w:hAnsi="Bookman Old Style"/>
        </w:rPr>
        <w:t>SecOps</w:t>
      </w:r>
      <w:proofErr w:type="spellEnd"/>
      <w:r w:rsidR="00E24B50" w:rsidRPr="0048622A">
        <w:rPr>
          <w:rFonts w:ascii="Bookman Old Style" w:hAnsi="Bookman Old Style"/>
        </w:rPr>
        <w:t>) et de développement d'applications.</w:t>
      </w:r>
    </w:p>
    <w:p w:rsidR="00E24B50" w:rsidRPr="0048622A" w:rsidRDefault="00E24B50" w:rsidP="00E24B50">
      <w:pPr>
        <w:rPr>
          <w:rFonts w:ascii="Bookman Old Style" w:hAnsi="Bookman Old Style"/>
        </w:rPr>
      </w:pPr>
      <w:proofErr w:type="spellStart"/>
      <w:r w:rsidRPr="0048622A">
        <w:rPr>
          <w:rFonts w:ascii="Bookman Old Style" w:hAnsi="Bookman Old Style"/>
        </w:rPr>
        <w:lastRenderedPageBreak/>
        <w:t>ServiceNow</w:t>
      </w:r>
      <w:proofErr w:type="spellEnd"/>
      <w:r w:rsidRPr="0048622A">
        <w:rPr>
          <w:rFonts w:ascii="Bookman Old Style" w:hAnsi="Bookman Old Style"/>
        </w:rPr>
        <w:t xml:space="preserve"> offre une solution complète pour la gestion des services informatiques, en automatisant et en intégrant des processus tels que la gestion des incidents, la gestion des changements, la gestion des versions, etc.</w:t>
      </w:r>
    </w:p>
    <w:p w:rsidR="000F4860" w:rsidRPr="0048622A" w:rsidRDefault="000F4860" w:rsidP="00E24B50">
      <w:pPr>
        <w:rPr>
          <w:rFonts w:ascii="Bookman Old Style" w:hAnsi="Bookman Old Style"/>
        </w:rPr>
      </w:pPr>
    </w:p>
    <w:p w:rsidR="000F4860" w:rsidRPr="00812980" w:rsidRDefault="000F4860" w:rsidP="000F4860">
      <w:pPr>
        <w:rPr>
          <w:rFonts w:ascii="Bookman Old Style" w:hAnsi="Bookman Old Style"/>
          <w:color w:val="7030A0"/>
          <w:sz w:val="24"/>
          <w:szCs w:val="24"/>
        </w:rPr>
      </w:pPr>
      <w:proofErr w:type="spellStart"/>
      <w:r w:rsidRPr="00812980">
        <w:rPr>
          <w:rFonts w:ascii="Bookman Old Style" w:hAnsi="Bookman Old Style"/>
          <w:color w:val="7030A0"/>
          <w:sz w:val="24"/>
          <w:szCs w:val="24"/>
        </w:rPr>
        <w:t>Opsgenie</w:t>
      </w:r>
      <w:proofErr w:type="spellEnd"/>
      <w:r w:rsidRPr="00812980">
        <w:rPr>
          <w:rFonts w:ascii="Bookman Old Style" w:hAnsi="Bookman Old Style"/>
          <w:color w:val="7030A0"/>
          <w:sz w:val="24"/>
          <w:szCs w:val="24"/>
        </w:rPr>
        <w:t xml:space="preserve"> :</w:t>
      </w:r>
    </w:p>
    <w:p w:rsidR="000F4860" w:rsidRPr="0048622A" w:rsidRDefault="00812980" w:rsidP="000F4860">
      <w:pPr>
        <w:rPr>
          <w:rFonts w:ascii="Bookman Old Style" w:hAnsi="Bookman Old Style"/>
        </w:rPr>
      </w:pPr>
      <w:r w:rsidRPr="0048622A">
        <w:rPr>
          <w:rFonts w:ascii="Bookman Old Style" w:hAnsi="Bookman Old Style"/>
          <w:noProof/>
          <w:lang w:eastAsia="fr-FR"/>
        </w:rPr>
        <w:drawing>
          <wp:anchor distT="0" distB="0" distL="114300" distR="114300" simplePos="0" relativeHeight="251668480" behindDoc="0" locked="0" layoutInCell="1" allowOverlap="1" wp14:anchorId="62F586B7" wp14:editId="003E1358">
            <wp:simplePos x="0" y="0"/>
            <wp:positionH relativeFrom="column">
              <wp:posOffset>4348480</wp:posOffset>
            </wp:positionH>
            <wp:positionV relativeFrom="paragraph">
              <wp:posOffset>8890</wp:posOffset>
            </wp:positionV>
            <wp:extent cx="1200150" cy="1200150"/>
            <wp:effectExtent l="0" t="0" r="0" b="0"/>
            <wp:wrapThrough wrapText="bothSides">
              <wp:wrapPolygon edited="0">
                <wp:start x="0" y="0"/>
                <wp:lineTo x="0" y="21257"/>
                <wp:lineTo x="21257" y="21257"/>
                <wp:lineTo x="21257"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éléchargement (2).jpg"/>
                    <pic:cNvPicPr/>
                  </pic:nvPicPr>
                  <pic:blipFill>
                    <a:blip r:embed="rId15">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anchor>
        </w:drawing>
      </w:r>
      <w:r w:rsidR="000F4860" w:rsidRPr="0048622A">
        <w:rPr>
          <w:rFonts w:ascii="Bookman Old Style" w:hAnsi="Bookman Old Style"/>
        </w:rPr>
        <w:t>C’</w:t>
      </w:r>
      <w:r w:rsidR="000F4860" w:rsidRPr="0048622A">
        <w:rPr>
          <w:rFonts w:ascii="Bookman Old Style" w:hAnsi="Bookman Old Style"/>
        </w:rPr>
        <w:t>est une plateforme de gestion des alertes et des incidents, conçue pour aider les équipes informatiques à répondre rapidement aux incidents, à minimiser les temps d'arrêt et à améliorer la disponibilité des services.</w:t>
      </w:r>
    </w:p>
    <w:p w:rsidR="000F4860" w:rsidRPr="0048622A" w:rsidRDefault="000F4860" w:rsidP="000F4860">
      <w:pPr>
        <w:rPr>
          <w:rFonts w:ascii="Bookman Old Style" w:hAnsi="Bookman Old Style"/>
        </w:rPr>
      </w:pPr>
      <w:proofErr w:type="spellStart"/>
      <w:r w:rsidRPr="0048622A">
        <w:rPr>
          <w:rFonts w:ascii="Bookman Old Style" w:hAnsi="Bookman Old Style"/>
        </w:rPr>
        <w:t>Opsgenie</w:t>
      </w:r>
      <w:proofErr w:type="spellEnd"/>
      <w:r w:rsidRPr="0048622A">
        <w:rPr>
          <w:rFonts w:ascii="Bookman Old Style" w:hAnsi="Bookman Old Style"/>
        </w:rPr>
        <w:t xml:space="preserve"> permet de collecter, de trier et de hiérarchiser les alertes en fonction de règles de routage et de planification personnalisées, en garantissant que les bonnes personnes sont informées au bon moment.</w:t>
      </w:r>
    </w:p>
    <w:p w:rsidR="000F4860" w:rsidRPr="0048622A" w:rsidRDefault="000F4860" w:rsidP="000F4860">
      <w:pPr>
        <w:rPr>
          <w:rFonts w:ascii="Bookman Old Style" w:hAnsi="Bookman Old Style"/>
        </w:rPr>
      </w:pPr>
      <w:r w:rsidRPr="0048622A">
        <w:rPr>
          <w:rFonts w:ascii="Bookman Old Style" w:hAnsi="Bookman Old Style"/>
        </w:rPr>
        <w:t>Il offre des fonctionnalités avancées telles que les escalades d'alertes, les rotations d'astreinte, les intégrations avec des outils de surveillance, etc.</w:t>
      </w:r>
    </w:p>
    <w:p w:rsidR="000F4860" w:rsidRPr="0048622A" w:rsidRDefault="000F4860" w:rsidP="000F4860">
      <w:pPr>
        <w:rPr>
          <w:rFonts w:ascii="Bookman Old Style" w:hAnsi="Bookman Old Style"/>
        </w:rPr>
      </w:pPr>
    </w:p>
    <w:p w:rsidR="000F4860" w:rsidRPr="0048622A" w:rsidRDefault="000F4860" w:rsidP="000F4860">
      <w:pPr>
        <w:rPr>
          <w:rFonts w:ascii="Bookman Old Style" w:hAnsi="Bookman Old Style"/>
        </w:rPr>
      </w:pPr>
    </w:p>
    <w:p w:rsidR="000F4860" w:rsidRPr="0048622A" w:rsidRDefault="000F4860" w:rsidP="000F4860">
      <w:pPr>
        <w:rPr>
          <w:rFonts w:ascii="Bookman Old Style" w:hAnsi="Bookman Old Style"/>
          <w:b/>
          <w:color w:val="5B9BD5" w:themeColor="accent1"/>
          <w:sz w:val="32"/>
          <w:szCs w:val="32"/>
        </w:rPr>
      </w:pPr>
      <w:r w:rsidRPr="0048622A">
        <w:rPr>
          <w:rFonts w:ascii="Bookman Old Style" w:hAnsi="Bookman Old Style"/>
          <w:b/>
          <w:color w:val="5B9BD5" w:themeColor="accent1"/>
          <w:sz w:val="32"/>
          <w:szCs w:val="32"/>
        </w:rPr>
        <w:t xml:space="preserve">Monitor : </w:t>
      </w:r>
    </w:p>
    <w:p w:rsidR="000F4860" w:rsidRPr="0048622A" w:rsidRDefault="000F4860" w:rsidP="000F4860">
      <w:pPr>
        <w:rPr>
          <w:rFonts w:ascii="Bookman Old Style" w:hAnsi="Bookman Old Style" w:cs="Arial"/>
          <w:color w:val="2C2C2C"/>
          <w:spacing w:val="-2"/>
          <w:shd w:val="clear" w:color="auto" w:fill="FFFFFF"/>
        </w:rPr>
      </w:pPr>
      <w:r w:rsidRPr="0048622A">
        <w:rPr>
          <w:rFonts w:ascii="Bookman Old Style" w:hAnsi="Bookman Old Style" w:cs="Arial"/>
          <w:color w:val="2C2C2C"/>
          <w:spacing w:val="-2"/>
          <w:shd w:val="clear" w:color="auto" w:fill="FFFFFF"/>
        </w:rPr>
        <w:t xml:space="preserve">La phase finale du cycle </w:t>
      </w:r>
      <w:proofErr w:type="spellStart"/>
      <w:r w:rsidRPr="0048622A">
        <w:rPr>
          <w:rFonts w:ascii="Bookman Old Style" w:hAnsi="Bookman Old Style" w:cs="Arial"/>
          <w:color w:val="2C2C2C"/>
          <w:spacing w:val="-2"/>
          <w:shd w:val="clear" w:color="auto" w:fill="FFFFFF"/>
        </w:rPr>
        <w:t>DevOps</w:t>
      </w:r>
      <w:proofErr w:type="spellEnd"/>
      <w:r w:rsidRPr="0048622A">
        <w:rPr>
          <w:rFonts w:ascii="Bookman Old Style" w:hAnsi="Bookman Old Style" w:cs="Arial"/>
          <w:color w:val="2C2C2C"/>
          <w:spacing w:val="-2"/>
          <w:shd w:val="clear" w:color="auto" w:fill="FFFFFF"/>
        </w:rPr>
        <w:t>, consiste à </w:t>
      </w:r>
      <w:r w:rsidRPr="0048622A">
        <w:rPr>
          <w:rStyle w:val="lev"/>
          <w:rFonts w:ascii="Bookman Old Style" w:hAnsi="Bookman Old Style" w:cs="Arial"/>
          <w:color w:val="2C2C2C"/>
          <w:spacing w:val="-2"/>
          <w:shd w:val="clear" w:color="auto" w:fill="FFFFFF"/>
        </w:rPr>
        <w:t>surveiller l'environnement de production</w:t>
      </w:r>
      <w:r w:rsidRPr="0048622A">
        <w:rPr>
          <w:rFonts w:ascii="Bookman Old Style" w:hAnsi="Bookman Old Style" w:cs="Arial"/>
          <w:color w:val="2C2C2C"/>
          <w:spacing w:val="-2"/>
          <w:shd w:val="clear" w:color="auto" w:fill="FFFFFF"/>
        </w:rPr>
        <w:t>. Cette phase est gérée par un système de supervision capable de collecter et visualiser graphiquement les métriques de données, tout en fournissant des analyses sur le comportement, les performances et les erreurs des applications et de l’infrastructure.</w:t>
      </w:r>
    </w:p>
    <w:p w:rsidR="0048622A" w:rsidRPr="00812980" w:rsidRDefault="0048622A" w:rsidP="0048622A">
      <w:pPr>
        <w:rPr>
          <w:rFonts w:ascii="Bookman Old Style" w:hAnsi="Bookman Old Style"/>
          <w:color w:val="7030A0"/>
          <w:sz w:val="24"/>
          <w:szCs w:val="24"/>
        </w:rPr>
      </w:pPr>
      <w:proofErr w:type="spellStart"/>
      <w:r w:rsidRPr="00812980">
        <w:rPr>
          <w:rFonts w:ascii="Bookman Old Style" w:hAnsi="Bookman Old Style"/>
          <w:color w:val="7030A0"/>
          <w:sz w:val="24"/>
          <w:szCs w:val="24"/>
        </w:rPr>
        <w:t>Prometheus</w:t>
      </w:r>
      <w:proofErr w:type="spellEnd"/>
      <w:r w:rsidRPr="00812980">
        <w:rPr>
          <w:rFonts w:ascii="Bookman Old Style" w:hAnsi="Bookman Old Style"/>
          <w:color w:val="7030A0"/>
          <w:sz w:val="24"/>
          <w:szCs w:val="24"/>
        </w:rPr>
        <w:t xml:space="preserve"> :</w:t>
      </w:r>
    </w:p>
    <w:p w:rsidR="0048622A" w:rsidRPr="0048622A" w:rsidRDefault="0048622A" w:rsidP="0048622A">
      <w:pPr>
        <w:rPr>
          <w:rFonts w:ascii="Bookman Old Style" w:hAnsi="Bookman Old Style"/>
        </w:rPr>
      </w:pPr>
    </w:p>
    <w:p w:rsidR="0048622A" w:rsidRPr="0048622A" w:rsidRDefault="00B94214" w:rsidP="0048622A">
      <w:pPr>
        <w:rPr>
          <w:rFonts w:ascii="Bookman Old Style" w:hAnsi="Bookman Old Style"/>
        </w:rPr>
      </w:pPr>
      <w:r w:rsidRPr="0048622A">
        <w:rPr>
          <w:rFonts w:ascii="Bookman Old Style" w:hAnsi="Bookman Old Style"/>
          <w:noProof/>
          <w:lang w:eastAsia="fr-FR"/>
        </w:rPr>
        <w:drawing>
          <wp:anchor distT="0" distB="0" distL="114300" distR="114300" simplePos="0" relativeHeight="251669504" behindDoc="0" locked="0" layoutInCell="1" allowOverlap="1" wp14:anchorId="5B95C8A4" wp14:editId="1C3F14BF">
            <wp:simplePos x="0" y="0"/>
            <wp:positionH relativeFrom="column">
              <wp:posOffset>2919730</wp:posOffset>
            </wp:positionH>
            <wp:positionV relativeFrom="paragraph">
              <wp:posOffset>11430</wp:posOffset>
            </wp:positionV>
            <wp:extent cx="2809875" cy="1628775"/>
            <wp:effectExtent l="0" t="0" r="9525" b="9525"/>
            <wp:wrapThrough wrapText="bothSides">
              <wp:wrapPolygon edited="0">
                <wp:start x="0" y="0"/>
                <wp:lineTo x="0" y="21474"/>
                <wp:lineTo x="21527" y="21474"/>
                <wp:lineTo x="21527"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éléchargement (8).png"/>
                    <pic:cNvPicPr/>
                  </pic:nvPicPr>
                  <pic:blipFill>
                    <a:blip r:embed="rId16">
                      <a:extLst>
                        <a:ext uri="{28A0092B-C50C-407E-A947-70E740481C1C}">
                          <a14:useLocalDpi xmlns:a14="http://schemas.microsoft.com/office/drawing/2010/main" val="0"/>
                        </a:ext>
                      </a:extLst>
                    </a:blip>
                    <a:stretch>
                      <a:fillRect/>
                    </a:stretch>
                  </pic:blipFill>
                  <pic:spPr>
                    <a:xfrm>
                      <a:off x="0" y="0"/>
                      <a:ext cx="2809875" cy="1628775"/>
                    </a:xfrm>
                    <a:prstGeom prst="rect">
                      <a:avLst/>
                    </a:prstGeom>
                  </pic:spPr>
                </pic:pic>
              </a:graphicData>
            </a:graphic>
          </wp:anchor>
        </w:drawing>
      </w:r>
      <w:r w:rsidR="0048622A" w:rsidRPr="0048622A">
        <w:rPr>
          <w:rFonts w:ascii="Bookman Old Style" w:hAnsi="Bookman Old Style"/>
        </w:rPr>
        <w:t>C’</w:t>
      </w:r>
      <w:r w:rsidR="0048622A" w:rsidRPr="0048622A">
        <w:rPr>
          <w:rFonts w:ascii="Bookman Old Style" w:hAnsi="Bookman Old Style"/>
        </w:rPr>
        <w:t>est un système de surveillance open-source conçu pour surveiller les applicati</w:t>
      </w:r>
      <w:r w:rsidR="0048622A" w:rsidRPr="0048622A">
        <w:rPr>
          <w:rFonts w:ascii="Bookman Old Style" w:hAnsi="Bookman Old Style"/>
        </w:rPr>
        <w:t>ons et les services distribués. Il c</w:t>
      </w:r>
      <w:r w:rsidR="0048622A" w:rsidRPr="0048622A">
        <w:rPr>
          <w:rFonts w:ascii="Bookman Old Style" w:hAnsi="Bookman Old Style"/>
        </w:rPr>
        <w:t>ollecte des métriques à intervalles réguliers à partir des cibles configurées, telles que des applications, d</w:t>
      </w:r>
      <w:r w:rsidR="0048622A" w:rsidRPr="0048622A">
        <w:rPr>
          <w:rFonts w:ascii="Bookman Old Style" w:hAnsi="Bookman Old Style"/>
        </w:rPr>
        <w:t xml:space="preserve">es services, des serveurs, </w:t>
      </w:r>
      <w:proofErr w:type="spellStart"/>
      <w:r w:rsidR="0048622A" w:rsidRPr="0048622A">
        <w:rPr>
          <w:rFonts w:ascii="Bookman Old Style" w:hAnsi="Bookman Old Style"/>
        </w:rPr>
        <w:t>etc</w:t>
      </w:r>
      <w:proofErr w:type="spellEnd"/>
      <w:r w:rsidR="0048622A" w:rsidRPr="0048622A">
        <w:rPr>
          <w:rFonts w:ascii="Bookman Old Style" w:hAnsi="Bookman Old Style"/>
        </w:rPr>
        <w:t xml:space="preserve"> et o</w:t>
      </w:r>
      <w:r w:rsidR="0048622A" w:rsidRPr="0048622A">
        <w:rPr>
          <w:rFonts w:ascii="Bookman Old Style" w:hAnsi="Bookman Old Style"/>
        </w:rPr>
        <w:t>ffre des requêtes flexibles pour analyser et agréger les métriques, ainsi que des alertes pour détecter les conditions anormales.</w:t>
      </w:r>
    </w:p>
    <w:p w:rsidR="0048622A" w:rsidRPr="00812980" w:rsidRDefault="0048622A" w:rsidP="0048622A">
      <w:pPr>
        <w:rPr>
          <w:rFonts w:ascii="Bookman Old Style" w:hAnsi="Bookman Old Style"/>
          <w:color w:val="7030A0"/>
          <w:sz w:val="24"/>
          <w:szCs w:val="24"/>
        </w:rPr>
      </w:pPr>
      <w:r w:rsidRPr="00812980">
        <w:rPr>
          <w:rFonts w:ascii="Bookman Old Style" w:hAnsi="Bookman Old Style"/>
          <w:color w:val="7030A0"/>
          <w:sz w:val="24"/>
          <w:szCs w:val="24"/>
        </w:rPr>
        <w:t>ELK (</w:t>
      </w:r>
      <w:proofErr w:type="spellStart"/>
      <w:r w:rsidRPr="00812980">
        <w:rPr>
          <w:rFonts w:ascii="Bookman Old Style" w:hAnsi="Bookman Old Style"/>
          <w:color w:val="7030A0"/>
          <w:sz w:val="24"/>
          <w:szCs w:val="24"/>
        </w:rPr>
        <w:t>Elasticsearch</w:t>
      </w:r>
      <w:proofErr w:type="spellEnd"/>
      <w:r w:rsidRPr="00812980">
        <w:rPr>
          <w:rFonts w:ascii="Bookman Old Style" w:hAnsi="Bookman Old Style"/>
          <w:color w:val="7030A0"/>
          <w:sz w:val="24"/>
          <w:szCs w:val="24"/>
        </w:rPr>
        <w:t xml:space="preserve">, </w:t>
      </w:r>
      <w:proofErr w:type="spellStart"/>
      <w:r w:rsidRPr="00812980">
        <w:rPr>
          <w:rFonts w:ascii="Bookman Old Style" w:hAnsi="Bookman Old Style"/>
          <w:color w:val="7030A0"/>
          <w:sz w:val="24"/>
          <w:szCs w:val="24"/>
        </w:rPr>
        <w:t>Logstash</w:t>
      </w:r>
      <w:proofErr w:type="spellEnd"/>
      <w:r w:rsidRPr="00812980">
        <w:rPr>
          <w:rFonts w:ascii="Bookman Old Style" w:hAnsi="Bookman Old Style"/>
          <w:color w:val="7030A0"/>
          <w:sz w:val="24"/>
          <w:szCs w:val="24"/>
        </w:rPr>
        <w:t xml:space="preserve">, </w:t>
      </w:r>
      <w:proofErr w:type="spellStart"/>
      <w:r w:rsidRPr="00812980">
        <w:rPr>
          <w:rFonts w:ascii="Bookman Old Style" w:hAnsi="Bookman Old Style"/>
          <w:color w:val="7030A0"/>
          <w:sz w:val="24"/>
          <w:szCs w:val="24"/>
        </w:rPr>
        <w:t>Kibana</w:t>
      </w:r>
      <w:proofErr w:type="spellEnd"/>
      <w:r w:rsidRPr="00812980">
        <w:rPr>
          <w:rFonts w:ascii="Bookman Old Style" w:hAnsi="Bookman Old Style"/>
          <w:color w:val="7030A0"/>
          <w:sz w:val="24"/>
          <w:szCs w:val="24"/>
        </w:rPr>
        <w:t>) :</w:t>
      </w:r>
    </w:p>
    <w:p w:rsidR="0048622A" w:rsidRPr="0048622A" w:rsidRDefault="0048622A" w:rsidP="0048622A">
      <w:pPr>
        <w:rPr>
          <w:rFonts w:ascii="Bookman Old Style" w:hAnsi="Bookman Old Style"/>
        </w:rPr>
      </w:pPr>
      <w:r w:rsidRPr="0048622A">
        <w:rPr>
          <w:rFonts w:ascii="Bookman Old Style" w:hAnsi="Bookman Old Style"/>
        </w:rPr>
        <w:t>C’</w:t>
      </w:r>
      <w:r w:rsidRPr="0048622A">
        <w:rPr>
          <w:rFonts w:ascii="Bookman Old Style" w:hAnsi="Bookman Old Style"/>
        </w:rPr>
        <w:t>est une suite de logiciels open-source pour la collecte, la centralisation, la recherche et la visualisation des données de journalisation.</w:t>
      </w:r>
    </w:p>
    <w:p w:rsidR="0048622A" w:rsidRPr="0048622A" w:rsidRDefault="0048622A" w:rsidP="0048622A">
      <w:pPr>
        <w:rPr>
          <w:rFonts w:ascii="Bookman Old Style" w:hAnsi="Bookman Old Style"/>
        </w:rPr>
      </w:pPr>
      <w:proofErr w:type="spellStart"/>
      <w:r w:rsidRPr="0048622A">
        <w:rPr>
          <w:rFonts w:ascii="Bookman Old Style" w:hAnsi="Bookman Old Style"/>
        </w:rPr>
        <w:t>Elasticsearch</w:t>
      </w:r>
      <w:proofErr w:type="spellEnd"/>
      <w:r w:rsidRPr="0048622A">
        <w:rPr>
          <w:rFonts w:ascii="Bookman Old Style" w:hAnsi="Bookman Old Style"/>
        </w:rPr>
        <w:t xml:space="preserve"> : Moteur de recherche et d'analyse distribué utilisé pour stocker et interroger les données de journalisation.</w:t>
      </w:r>
    </w:p>
    <w:p w:rsidR="0048622A" w:rsidRPr="0048622A" w:rsidRDefault="0048622A" w:rsidP="0048622A">
      <w:pPr>
        <w:rPr>
          <w:rFonts w:ascii="Bookman Old Style" w:hAnsi="Bookman Old Style"/>
        </w:rPr>
      </w:pPr>
      <w:proofErr w:type="spellStart"/>
      <w:r w:rsidRPr="0048622A">
        <w:rPr>
          <w:rFonts w:ascii="Bookman Old Style" w:hAnsi="Bookman Old Style"/>
        </w:rPr>
        <w:lastRenderedPageBreak/>
        <w:t>Logstash</w:t>
      </w:r>
      <w:proofErr w:type="spellEnd"/>
      <w:r w:rsidRPr="0048622A">
        <w:rPr>
          <w:rFonts w:ascii="Bookman Old Style" w:hAnsi="Bookman Old Style"/>
        </w:rPr>
        <w:t xml:space="preserve"> : Outil de collecte, d'analyse et de transformation des données de journalisation à partir de différentes sources.</w:t>
      </w:r>
    </w:p>
    <w:p w:rsidR="0048622A" w:rsidRPr="0048622A" w:rsidRDefault="0048622A" w:rsidP="0048622A">
      <w:pPr>
        <w:rPr>
          <w:rFonts w:ascii="Bookman Old Style" w:hAnsi="Bookman Old Style"/>
        </w:rPr>
      </w:pPr>
      <w:proofErr w:type="spellStart"/>
      <w:r w:rsidRPr="0048622A">
        <w:rPr>
          <w:rFonts w:ascii="Bookman Old Style" w:hAnsi="Bookman Old Style"/>
        </w:rPr>
        <w:t>Kibana</w:t>
      </w:r>
      <w:proofErr w:type="spellEnd"/>
      <w:r w:rsidRPr="0048622A">
        <w:rPr>
          <w:rFonts w:ascii="Bookman Old Style" w:hAnsi="Bookman Old Style"/>
        </w:rPr>
        <w:t xml:space="preserve"> : Interface de visualisation et d'analyse des données de journalisation, permettant de créer des tableaux de bord interactifs et des visualisations</w:t>
      </w:r>
    </w:p>
    <w:p w:rsidR="0048622A" w:rsidRPr="0048622A" w:rsidRDefault="0048622A" w:rsidP="0048622A">
      <w:pPr>
        <w:rPr>
          <w:rFonts w:ascii="Bookman Old Style" w:hAnsi="Bookman Old Style"/>
        </w:rPr>
      </w:pPr>
      <w:r w:rsidRPr="0048622A">
        <w:rPr>
          <w:rFonts w:ascii="Bookman Old Style" w:hAnsi="Bookman Old Style"/>
          <w:noProof/>
          <w:lang w:eastAsia="fr-FR"/>
        </w:rPr>
        <w:drawing>
          <wp:anchor distT="0" distB="0" distL="114300" distR="114300" simplePos="0" relativeHeight="251670528" behindDoc="0" locked="0" layoutInCell="1" allowOverlap="1">
            <wp:simplePos x="0" y="0"/>
            <wp:positionH relativeFrom="margin">
              <wp:align>center</wp:align>
            </wp:positionH>
            <wp:positionV relativeFrom="paragraph">
              <wp:posOffset>141605</wp:posOffset>
            </wp:positionV>
            <wp:extent cx="5019675" cy="2541608"/>
            <wp:effectExtent l="0" t="0" r="0" b="0"/>
            <wp:wrapThrough wrapText="bothSides">
              <wp:wrapPolygon edited="0">
                <wp:start x="0" y="0"/>
                <wp:lineTo x="0" y="21373"/>
                <wp:lineTo x="21477" y="21373"/>
                <wp:lineTo x="21477"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éléchargement (3).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2541608"/>
                    </a:xfrm>
                    <a:prstGeom prst="rect">
                      <a:avLst/>
                    </a:prstGeom>
                  </pic:spPr>
                </pic:pic>
              </a:graphicData>
            </a:graphic>
          </wp:anchor>
        </w:drawing>
      </w:r>
    </w:p>
    <w:p w:rsidR="00613A60" w:rsidRDefault="00613A60" w:rsidP="0048622A">
      <w:pPr>
        <w:rPr>
          <w:rFonts w:ascii="Bookman Old Style" w:hAnsi="Bookman Old Style"/>
        </w:rPr>
      </w:pPr>
    </w:p>
    <w:p w:rsidR="00613A60" w:rsidRPr="00613A60" w:rsidRDefault="00613A60" w:rsidP="00613A60">
      <w:pPr>
        <w:rPr>
          <w:rFonts w:ascii="Bookman Old Style" w:hAnsi="Bookman Old Style"/>
        </w:rPr>
      </w:pPr>
    </w:p>
    <w:p w:rsidR="00613A60" w:rsidRPr="00613A60" w:rsidRDefault="00613A60" w:rsidP="00613A60">
      <w:pPr>
        <w:rPr>
          <w:rFonts w:ascii="Bookman Old Style" w:hAnsi="Bookman Old Style"/>
        </w:rPr>
      </w:pPr>
    </w:p>
    <w:p w:rsidR="00613A60" w:rsidRPr="00613A60" w:rsidRDefault="00613A60" w:rsidP="00613A60">
      <w:pPr>
        <w:rPr>
          <w:rFonts w:ascii="Bookman Old Style" w:hAnsi="Bookman Old Style"/>
        </w:rPr>
      </w:pPr>
    </w:p>
    <w:p w:rsidR="00613A60" w:rsidRPr="00613A60" w:rsidRDefault="00613A60" w:rsidP="00613A60">
      <w:pPr>
        <w:rPr>
          <w:rFonts w:ascii="Bookman Old Style" w:hAnsi="Bookman Old Style"/>
        </w:rPr>
      </w:pPr>
    </w:p>
    <w:p w:rsidR="00613A60" w:rsidRPr="00613A60" w:rsidRDefault="00613A60" w:rsidP="00613A60">
      <w:pPr>
        <w:rPr>
          <w:rFonts w:ascii="Bookman Old Style" w:hAnsi="Bookman Old Style"/>
        </w:rPr>
      </w:pPr>
    </w:p>
    <w:p w:rsidR="00613A60" w:rsidRPr="00613A60" w:rsidRDefault="00613A60" w:rsidP="00613A60">
      <w:pPr>
        <w:rPr>
          <w:rFonts w:ascii="Bookman Old Style" w:hAnsi="Bookman Old Style"/>
        </w:rPr>
      </w:pPr>
    </w:p>
    <w:p w:rsidR="00613A60" w:rsidRPr="00613A60" w:rsidRDefault="00613A60" w:rsidP="00613A60">
      <w:pPr>
        <w:rPr>
          <w:rFonts w:ascii="Bookman Old Style" w:hAnsi="Bookman Old Style"/>
        </w:rPr>
      </w:pPr>
    </w:p>
    <w:p w:rsidR="00613A60" w:rsidRPr="00613A60" w:rsidRDefault="00613A60" w:rsidP="00613A60">
      <w:pPr>
        <w:rPr>
          <w:rFonts w:ascii="Bookman Old Style" w:hAnsi="Bookman Old Style"/>
        </w:rPr>
      </w:pPr>
    </w:p>
    <w:p w:rsidR="00613A60" w:rsidRPr="00613A60" w:rsidRDefault="00613A60" w:rsidP="00613A60">
      <w:pPr>
        <w:rPr>
          <w:rFonts w:ascii="Bookman Old Style" w:hAnsi="Bookman Old Style"/>
        </w:rPr>
      </w:pPr>
    </w:p>
    <w:p w:rsidR="00613A60" w:rsidRDefault="00613A60" w:rsidP="00613A60">
      <w:pPr>
        <w:rPr>
          <w:rFonts w:ascii="Bookman Old Style" w:hAnsi="Bookman Old Style"/>
        </w:rPr>
      </w:pPr>
    </w:p>
    <w:p w:rsidR="00613A60" w:rsidRDefault="00613A60" w:rsidP="00613A60">
      <w:pPr>
        <w:pBdr>
          <w:bottom w:val="single" w:sz="6" w:space="1" w:color="auto"/>
        </w:pBdr>
        <w:rPr>
          <w:rFonts w:ascii="Bookman Old Style" w:hAnsi="Bookman Old Style"/>
        </w:rPr>
      </w:pPr>
    </w:p>
    <w:p w:rsidR="00613A60" w:rsidRPr="003116B0" w:rsidRDefault="00613A60" w:rsidP="00613A60">
      <w:pPr>
        <w:rPr>
          <w:rFonts w:ascii="Bookman Old Style" w:hAnsi="Bookman Old Style"/>
          <w:b/>
          <w:color w:val="5B9BD5" w:themeColor="accent1"/>
          <w:sz w:val="32"/>
          <w:szCs w:val="32"/>
        </w:rPr>
      </w:pPr>
      <w:r w:rsidRPr="003116B0">
        <w:rPr>
          <w:rFonts w:ascii="Bookman Old Style" w:hAnsi="Bookman Old Style"/>
          <w:b/>
          <w:color w:val="5B9BD5" w:themeColor="accent1"/>
          <w:sz w:val="32"/>
          <w:szCs w:val="32"/>
        </w:rPr>
        <w:t>Test :</w:t>
      </w:r>
    </w:p>
    <w:p w:rsidR="00613A60" w:rsidRPr="003116B0" w:rsidRDefault="00613A60" w:rsidP="00613A60">
      <w:pPr>
        <w:rPr>
          <w:rFonts w:ascii="Bookman Old Style" w:hAnsi="Bookman Old Style"/>
          <w:color w:val="7030A0"/>
          <w:sz w:val="24"/>
          <w:szCs w:val="24"/>
        </w:rPr>
      </w:pPr>
      <w:proofErr w:type="spellStart"/>
      <w:r w:rsidRPr="003116B0">
        <w:rPr>
          <w:rFonts w:ascii="Bookman Old Style" w:hAnsi="Bookman Old Style"/>
          <w:color w:val="7030A0"/>
          <w:sz w:val="24"/>
          <w:szCs w:val="24"/>
        </w:rPr>
        <w:t>JUnit</w:t>
      </w:r>
      <w:proofErr w:type="spellEnd"/>
      <w:r w:rsidRPr="003116B0">
        <w:rPr>
          <w:rFonts w:ascii="Bookman Old Style" w:hAnsi="Bookman Old Style"/>
          <w:color w:val="7030A0"/>
          <w:sz w:val="24"/>
          <w:szCs w:val="24"/>
        </w:rPr>
        <w:t xml:space="preserve"> :</w:t>
      </w:r>
    </w:p>
    <w:p w:rsidR="00613A60" w:rsidRPr="00613A60" w:rsidRDefault="00613A60" w:rsidP="00613A60">
      <w:pPr>
        <w:rPr>
          <w:rFonts w:ascii="Bookman Old Style" w:hAnsi="Bookman Old Style"/>
        </w:rPr>
      </w:pPr>
      <w:r>
        <w:rPr>
          <w:rFonts w:ascii="Bookman Old Style" w:hAnsi="Bookman Old Style"/>
          <w:noProof/>
          <w:lang w:eastAsia="fr-FR"/>
        </w:rPr>
        <w:drawing>
          <wp:anchor distT="0" distB="0" distL="114300" distR="114300" simplePos="0" relativeHeight="251671552" behindDoc="0" locked="0" layoutInCell="1" allowOverlap="1">
            <wp:simplePos x="0" y="0"/>
            <wp:positionH relativeFrom="column">
              <wp:posOffset>3672016</wp:posOffset>
            </wp:positionH>
            <wp:positionV relativeFrom="paragraph">
              <wp:posOffset>246842</wp:posOffset>
            </wp:positionV>
            <wp:extent cx="2133600" cy="2133600"/>
            <wp:effectExtent l="0" t="0" r="0" b="0"/>
            <wp:wrapThrough wrapText="bothSides">
              <wp:wrapPolygon edited="0">
                <wp:start x="0" y="0"/>
                <wp:lineTo x="0" y="21407"/>
                <wp:lineTo x="21407" y="21407"/>
                <wp:lineTo x="21407"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éléchargement (10).png"/>
                    <pic:cNvPicPr/>
                  </pic:nvPicPr>
                  <pic:blipFill>
                    <a:blip r:embed="rId1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anchor>
        </w:drawing>
      </w:r>
    </w:p>
    <w:p w:rsidR="00613A60" w:rsidRPr="00613A60" w:rsidRDefault="00613A60" w:rsidP="00613A60">
      <w:pPr>
        <w:rPr>
          <w:rFonts w:ascii="Bookman Old Style" w:hAnsi="Bookman Old Style"/>
        </w:rPr>
      </w:pPr>
      <w:r>
        <w:rPr>
          <w:rFonts w:ascii="Bookman Old Style" w:hAnsi="Bookman Old Style"/>
        </w:rPr>
        <w:t>C’</w:t>
      </w:r>
      <w:r w:rsidRPr="00613A60">
        <w:rPr>
          <w:rFonts w:ascii="Bookman Old Style" w:hAnsi="Bookman Old Style"/>
        </w:rPr>
        <w:t xml:space="preserve">est un </w:t>
      </w:r>
      <w:proofErr w:type="spellStart"/>
      <w:r w:rsidRPr="00613A60">
        <w:rPr>
          <w:rFonts w:ascii="Bookman Old Style" w:hAnsi="Bookman Old Style"/>
        </w:rPr>
        <w:t>framework</w:t>
      </w:r>
      <w:proofErr w:type="spellEnd"/>
      <w:r w:rsidRPr="00613A60">
        <w:rPr>
          <w:rFonts w:ascii="Bookman Old Style" w:hAnsi="Bookman Old Style"/>
        </w:rPr>
        <w:t xml:space="preserve"> de test unitaire pour la plateforme Java.</w:t>
      </w:r>
    </w:p>
    <w:p w:rsidR="00613A60" w:rsidRPr="00613A60" w:rsidRDefault="00613A60" w:rsidP="00613A60">
      <w:pPr>
        <w:rPr>
          <w:rFonts w:ascii="Bookman Old Style" w:hAnsi="Bookman Old Style"/>
        </w:rPr>
      </w:pPr>
      <w:r w:rsidRPr="00613A60">
        <w:rPr>
          <w:rFonts w:ascii="Bookman Old Style" w:hAnsi="Bookman Old Style"/>
        </w:rPr>
        <w:t>Il permet aux développeurs de créer des tests pour vérifier le comportement des différentes parties de leur code Java, notamment les classes et les méthodes.</w:t>
      </w:r>
    </w:p>
    <w:p w:rsidR="00613A60" w:rsidRPr="00613A60" w:rsidRDefault="00613A60" w:rsidP="00613A60">
      <w:pPr>
        <w:rPr>
          <w:rFonts w:ascii="Bookman Old Style" w:hAnsi="Bookman Old Style"/>
        </w:rPr>
      </w:pPr>
      <w:proofErr w:type="spellStart"/>
      <w:r w:rsidRPr="00613A60">
        <w:rPr>
          <w:rFonts w:ascii="Bookman Old Style" w:hAnsi="Bookman Old Style"/>
        </w:rPr>
        <w:t>JUnit</w:t>
      </w:r>
      <w:proofErr w:type="spellEnd"/>
      <w:r w:rsidRPr="00613A60">
        <w:rPr>
          <w:rFonts w:ascii="Bookman Old Style" w:hAnsi="Bookman Old Style"/>
        </w:rPr>
        <w:t xml:space="preserve"> fournit un ensemble de classes et d'annotations qui facilitent l'écriture, l'exécution et la gestion des tests unitaires.</w:t>
      </w:r>
    </w:p>
    <w:p w:rsidR="00613A60" w:rsidRDefault="00613A60" w:rsidP="00613A60">
      <w:pPr>
        <w:rPr>
          <w:rFonts w:ascii="Bookman Old Style" w:hAnsi="Bookman Old Style"/>
        </w:rPr>
      </w:pPr>
      <w:r w:rsidRPr="00613A60">
        <w:rPr>
          <w:rFonts w:ascii="Bookman Old Style" w:hAnsi="Bookman Old Style"/>
        </w:rPr>
        <w:t xml:space="preserve">Les tests écrits avec </w:t>
      </w:r>
      <w:proofErr w:type="spellStart"/>
      <w:r w:rsidRPr="00613A60">
        <w:rPr>
          <w:rFonts w:ascii="Bookman Old Style" w:hAnsi="Bookman Old Style"/>
        </w:rPr>
        <w:t>JUnit</w:t>
      </w:r>
      <w:proofErr w:type="spellEnd"/>
      <w:r w:rsidRPr="00613A60">
        <w:rPr>
          <w:rFonts w:ascii="Bookman Old Style" w:hAnsi="Bookman Old Style"/>
        </w:rPr>
        <w:t xml:space="preserve"> peuvent être regroupés en suites de tests et exécutés automatiquement à chaque fois que des modifications sont apportées au code.</w:t>
      </w:r>
    </w:p>
    <w:p w:rsidR="00613A60" w:rsidRPr="003116B0" w:rsidRDefault="00613A60" w:rsidP="00613A60">
      <w:pPr>
        <w:rPr>
          <w:rFonts w:ascii="Bookman Old Style" w:hAnsi="Bookman Old Style"/>
          <w:color w:val="7030A0"/>
          <w:sz w:val="24"/>
          <w:szCs w:val="24"/>
        </w:rPr>
      </w:pPr>
      <w:proofErr w:type="spellStart"/>
      <w:r w:rsidRPr="003116B0">
        <w:rPr>
          <w:rFonts w:ascii="Bookman Old Style" w:hAnsi="Bookman Old Style"/>
          <w:color w:val="7030A0"/>
          <w:sz w:val="24"/>
          <w:szCs w:val="24"/>
        </w:rPr>
        <w:t>TestNG</w:t>
      </w:r>
      <w:proofErr w:type="spellEnd"/>
      <w:r w:rsidRPr="003116B0">
        <w:rPr>
          <w:rFonts w:ascii="Bookman Old Style" w:hAnsi="Bookman Old Style"/>
          <w:color w:val="7030A0"/>
          <w:sz w:val="24"/>
          <w:szCs w:val="24"/>
        </w:rPr>
        <w:t xml:space="preserve"> :</w:t>
      </w:r>
    </w:p>
    <w:p w:rsidR="009216D1" w:rsidRPr="00613A60" w:rsidRDefault="009216D1" w:rsidP="00613A60">
      <w:pPr>
        <w:rPr>
          <w:rFonts w:ascii="Bookman Old Style" w:hAnsi="Bookman Old Style"/>
        </w:rPr>
      </w:pPr>
    </w:p>
    <w:p w:rsidR="00613A60" w:rsidRPr="00613A60" w:rsidRDefault="00613A60" w:rsidP="00613A60">
      <w:pPr>
        <w:rPr>
          <w:rFonts w:ascii="Bookman Old Style" w:hAnsi="Bookman Old Style"/>
        </w:rPr>
      </w:pPr>
    </w:p>
    <w:p w:rsidR="00613A60" w:rsidRPr="00613A60" w:rsidRDefault="00613A60" w:rsidP="00613A60">
      <w:pPr>
        <w:rPr>
          <w:rFonts w:ascii="Bookman Old Style" w:hAnsi="Bookman Old Style"/>
        </w:rPr>
      </w:pPr>
      <w:proofErr w:type="spellStart"/>
      <w:r w:rsidRPr="00613A60">
        <w:rPr>
          <w:rFonts w:ascii="Bookman Old Style" w:hAnsi="Bookman Old Style"/>
        </w:rPr>
        <w:lastRenderedPageBreak/>
        <w:t>TestNG</w:t>
      </w:r>
      <w:proofErr w:type="spellEnd"/>
      <w:r w:rsidRPr="00613A60">
        <w:rPr>
          <w:rFonts w:ascii="Bookman Old Style" w:hAnsi="Bookman Old Style"/>
        </w:rPr>
        <w:t xml:space="preserve"> est un autre </w:t>
      </w:r>
      <w:proofErr w:type="spellStart"/>
      <w:r w:rsidRPr="00613A60">
        <w:rPr>
          <w:rFonts w:ascii="Bookman Old Style" w:hAnsi="Bookman Old Style"/>
        </w:rPr>
        <w:t>framework</w:t>
      </w:r>
      <w:proofErr w:type="spellEnd"/>
      <w:r w:rsidRPr="00613A60">
        <w:rPr>
          <w:rFonts w:ascii="Bookman Old Style" w:hAnsi="Bookman Old Style"/>
        </w:rPr>
        <w:t xml:space="preserve"> de test pour la plateforme Java, conçu pour offrir des fonctionnalités plus avancées que </w:t>
      </w:r>
      <w:proofErr w:type="spellStart"/>
      <w:r w:rsidRPr="00613A60">
        <w:rPr>
          <w:rFonts w:ascii="Bookman Old Style" w:hAnsi="Bookman Old Style"/>
        </w:rPr>
        <w:t>JUnit</w:t>
      </w:r>
      <w:proofErr w:type="spellEnd"/>
      <w:r w:rsidRPr="00613A60">
        <w:rPr>
          <w:rFonts w:ascii="Bookman Old Style" w:hAnsi="Bookman Old Style"/>
        </w:rPr>
        <w:t>.</w:t>
      </w:r>
    </w:p>
    <w:p w:rsidR="00613A60" w:rsidRPr="00613A60" w:rsidRDefault="00613A60" w:rsidP="00613A60">
      <w:pPr>
        <w:rPr>
          <w:rFonts w:ascii="Bookman Old Style" w:hAnsi="Bookman Old Style"/>
        </w:rPr>
      </w:pPr>
      <w:r w:rsidRPr="00613A60">
        <w:rPr>
          <w:rFonts w:ascii="Bookman Old Style" w:hAnsi="Bookman Old Style"/>
        </w:rPr>
        <w:t>Il prend en charge différents types de tests, y compris les tests unitaires, les tests d'intégration, les tests fonctionnels et les tests de régression.</w:t>
      </w:r>
    </w:p>
    <w:p w:rsidR="00613A60" w:rsidRPr="00613A60" w:rsidRDefault="00613A60" w:rsidP="00613A60">
      <w:pPr>
        <w:rPr>
          <w:rFonts w:ascii="Bookman Old Style" w:hAnsi="Bookman Old Style"/>
        </w:rPr>
      </w:pPr>
      <w:proofErr w:type="spellStart"/>
      <w:r w:rsidRPr="00613A60">
        <w:rPr>
          <w:rFonts w:ascii="Bookman Old Style" w:hAnsi="Bookman Old Style"/>
        </w:rPr>
        <w:t>TestNG</w:t>
      </w:r>
      <w:proofErr w:type="spellEnd"/>
      <w:r w:rsidRPr="00613A60">
        <w:rPr>
          <w:rFonts w:ascii="Bookman Old Style" w:hAnsi="Bookman Old Style"/>
        </w:rPr>
        <w:t xml:space="preserve"> permet de définir des tests à l'aide d'annotations, de grouper les tests dans des suites de tests et de spécifier des dépendances entre les tests.</w:t>
      </w:r>
    </w:p>
    <w:p w:rsidR="009216D1" w:rsidRDefault="009216D1" w:rsidP="00613A60">
      <w:pPr>
        <w:rPr>
          <w:rFonts w:ascii="Bookman Old Style" w:hAnsi="Bookman Old Style"/>
        </w:rPr>
      </w:pPr>
      <w:r>
        <w:rPr>
          <w:rFonts w:ascii="Bookman Old Style" w:hAnsi="Bookman Old Style"/>
          <w:noProof/>
          <w:lang w:eastAsia="fr-FR"/>
        </w:rPr>
        <w:drawing>
          <wp:anchor distT="0" distB="0" distL="114300" distR="114300" simplePos="0" relativeHeight="251672576" behindDoc="0" locked="0" layoutInCell="1" allowOverlap="1" wp14:anchorId="39AA67BF" wp14:editId="595AE400">
            <wp:simplePos x="0" y="0"/>
            <wp:positionH relativeFrom="column">
              <wp:posOffset>406301</wp:posOffset>
            </wp:positionH>
            <wp:positionV relativeFrom="paragraph">
              <wp:posOffset>869826</wp:posOffset>
            </wp:positionV>
            <wp:extent cx="4750130" cy="3302135"/>
            <wp:effectExtent l="0" t="0" r="0" b="0"/>
            <wp:wrapThrough wrapText="bothSides">
              <wp:wrapPolygon edited="0">
                <wp:start x="0" y="0"/>
                <wp:lineTo x="0" y="21434"/>
                <wp:lineTo x="21484" y="21434"/>
                <wp:lineTo x="21484"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éléchargement (11).png"/>
                    <pic:cNvPicPr/>
                  </pic:nvPicPr>
                  <pic:blipFill>
                    <a:blip r:embed="rId19">
                      <a:extLst>
                        <a:ext uri="{28A0092B-C50C-407E-A947-70E740481C1C}">
                          <a14:useLocalDpi xmlns:a14="http://schemas.microsoft.com/office/drawing/2010/main" val="0"/>
                        </a:ext>
                      </a:extLst>
                    </a:blip>
                    <a:stretch>
                      <a:fillRect/>
                    </a:stretch>
                  </pic:blipFill>
                  <pic:spPr>
                    <a:xfrm>
                      <a:off x="0" y="0"/>
                      <a:ext cx="4750130" cy="3302135"/>
                    </a:xfrm>
                    <a:prstGeom prst="rect">
                      <a:avLst/>
                    </a:prstGeom>
                  </pic:spPr>
                </pic:pic>
              </a:graphicData>
            </a:graphic>
          </wp:anchor>
        </w:drawing>
      </w:r>
      <w:r w:rsidR="00613A60" w:rsidRPr="00613A60">
        <w:rPr>
          <w:rFonts w:ascii="Bookman Old Style" w:hAnsi="Bookman Old Style"/>
        </w:rPr>
        <w:t xml:space="preserve">Il offre également des fonctionnalités telles que la </w:t>
      </w:r>
      <w:proofErr w:type="spellStart"/>
      <w:r w:rsidR="00613A60" w:rsidRPr="00613A60">
        <w:rPr>
          <w:rFonts w:ascii="Bookman Old Style" w:hAnsi="Bookman Old Style"/>
        </w:rPr>
        <w:t>parallélisation</w:t>
      </w:r>
      <w:proofErr w:type="spellEnd"/>
      <w:r w:rsidR="00613A60" w:rsidRPr="00613A60">
        <w:rPr>
          <w:rFonts w:ascii="Bookman Old Style" w:hAnsi="Bookman Old Style"/>
        </w:rPr>
        <w:t xml:space="preserve"> des tests, la génération de rapports détaillés et la configuration flexible des paramètres de test.</w:t>
      </w:r>
    </w:p>
    <w:p w:rsidR="009216D1" w:rsidRPr="009216D1" w:rsidRDefault="009216D1" w:rsidP="009216D1">
      <w:pPr>
        <w:rPr>
          <w:rFonts w:ascii="Bookman Old Style" w:hAnsi="Bookman Old Style"/>
        </w:rPr>
      </w:pPr>
    </w:p>
    <w:p w:rsidR="009216D1" w:rsidRPr="009216D1" w:rsidRDefault="009216D1" w:rsidP="009216D1">
      <w:pPr>
        <w:rPr>
          <w:rFonts w:ascii="Bookman Old Style" w:hAnsi="Bookman Old Style"/>
        </w:rPr>
      </w:pPr>
    </w:p>
    <w:p w:rsidR="009216D1" w:rsidRPr="009216D1" w:rsidRDefault="009216D1" w:rsidP="009216D1">
      <w:pPr>
        <w:rPr>
          <w:rFonts w:ascii="Bookman Old Style" w:hAnsi="Bookman Old Style"/>
        </w:rPr>
      </w:pPr>
    </w:p>
    <w:p w:rsidR="009216D1" w:rsidRPr="009216D1" w:rsidRDefault="009216D1" w:rsidP="009216D1">
      <w:pPr>
        <w:rPr>
          <w:rFonts w:ascii="Bookman Old Style" w:hAnsi="Bookman Old Style"/>
        </w:rPr>
      </w:pPr>
    </w:p>
    <w:p w:rsidR="009216D1" w:rsidRPr="009216D1" w:rsidRDefault="009216D1" w:rsidP="009216D1">
      <w:pPr>
        <w:rPr>
          <w:rFonts w:ascii="Bookman Old Style" w:hAnsi="Bookman Old Style"/>
        </w:rPr>
      </w:pPr>
    </w:p>
    <w:p w:rsidR="009216D1" w:rsidRPr="009216D1" w:rsidRDefault="009216D1" w:rsidP="009216D1">
      <w:pPr>
        <w:rPr>
          <w:rFonts w:ascii="Bookman Old Style" w:hAnsi="Bookman Old Style"/>
        </w:rPr>
      </w:pPr>
    </w:p>
    <w:p w:rsidR="009216D1" w:rsidRPr="009216D1" w:rsidRDefault="009216D1" w:rsidP="009216D1">
      <w:pPr>
        <w:rPr>
          <w:rFonts w:ascii="Bookman Old Style" w:hAnsi="Bookman Old Style"/>
        </w:rPr>
      </w:pPr>
    </w:p>
    <w:p w:rsidR="009216D1" w:rsidRPr="009216D1" w:rsidRDefault="009216D1" w:rsidP="009216D1">
      <w:pPr>
        <w:rPr>
          <w:rFonts w:ascii="Bookman Old Style" w:hAnsi="Bookman Old Style"/>
        </w:rPr>
      </w:pPr>
    </w:p>
    <w:p w:rsidR="009216D1" w:rsidRPr="009216D1" w:rsidRDefault="009216D1" w:rsidP="009216D1">
      <w:pPr>
        <w:rPr>
          <w:rFonts w:ascii="Bookman Old Style" w:hAnsi="Bookman Old Style"/>
        </w:rPr>
      </w:pPr>
    </w:p>
    <w:p w:rsidR="009216D1" w:rsidRPr="009216D1" w:rsidRDefault="009216D1" w:rsidP="009216D1">
      <w:pPr>
        <w:rPr>
          <w:rFonts w:ascii="Bookman Old Style" w:hAnsi="Bookman Old Style"/>
        </w:rPr>
      </w:pPr>
    </w:p>
    <w:p w:rsidR="009216D1" w:rsidRPr="009216D1" w:rsidRDefault="009216D1" w:rsidP="009216D1">
      <w:pPr>
        <w:rPr>
          <w:rFonts w:ascii="Bookman Old Style" w:hAnsi="Bookman Old Style"/>
        </w:rPr>
      </w:pPr>
    </w:p>
    <w:p w:rsidR="009216D1" w:rsidRPr="009216D1" w:rsidRDefault="009216D1" w:rsidP="009216D1">
      <w:pPr>
        <w:rPr>
          <w:rFonts w:ascii="Bookman Old Style" w:hAnsi="Bookman Old Style"/>
        </w:rPr>
      </w:pPr>
    </w:p>
    <w:p w:rsidR="009216D1" w:rsidRDefault="009216D1" w:rsidP="009216D1">
      <w:pPr>
        <w:rPr>
          <w:rFonts w:ascii="Bookman Old Style" w:hAnsi="Bookman Old Style"/>
        </w:rPr>
      </w:pPr>
    </w:p>
    <w:p w:rsidR="009216D1" w:rsidRDefault="009216D1" w:rsidP="009216D1">
      <w:pPr>
        <w:rPr>
          <w:rFonts w:ascii="Bookman Old Style" w:hAnsi="Bookman Old Style"/>
        </w:rPr>
      </w:pPr>
    </w:p>
    <w:p w:rsidR="009216D1" w:rsidRDefault="009216D1" w:rsidP="009216D1">
      <w:pPr>
        <w:rPr>
          <w:rFonts w:ascii="Bookman Old Style" w:hAnsi="Bookman Old Style"/>
        </w:rPr>
      </w:pPr>
    </w:p>
    <w:p w:rsidR="00613A60" w:rsidRPr="003116B0" w:rsidRDefault="009216D1" w:rsidP="009216D1">
      <w:pPr>
        <w:rPr>
          <w:rFonts w:ascii="Bookman Old Style" w:hAnsi="Bookman Old Style"/>
          <w:b/>
          <w:color w:val="5B9BD5" w:themeColor="accent1"/>
          <w:sz w:val="32"/>
          <w:szCs w:val="32"/>
        </w:rPr>
      </w:pPr>
      <w:r w:rsidRPr="003116B0">
        <w:rPr>
          <w:rFonts w:ascii="Bookman Old Style" w:hAnsi="Bookman Old Style"/>
          <w:b/>
          <w:color w:val="5B9BD5" w:themeColor="accent1"/>
          <w:sz w:val="32"/>
          <w:szCs w:val="32"/>
        </w:rPr>
        <w:t>Release :</w:t>
      </w:r>
    </w:p>
    <w:p w:rsidR="009216D1" w:rsidRDefault="009216D1" w:rsidP="009216D1">
      <w:pPr>
        <w:rPr>
          <w:rFonts w:ascii="Arial" w:hAnsi="Arial" w:cs="Arial"/>
          <w:color w:val="282B2E"/>
          <w:sz w:val="23"/>
          <w:szCs w:val="23"/>
          <w:shd w:val="clear" w:color="auto" w:fill="FFFFFF"/>
        </w:rPr>
      </w:pPr>
      <w:r w:rsidRPr="003116B0">
        <w:rPr>
          <w:rFonts w:ascii="Bookman Old Style" w:hAnsi="Bookman Old Style"/>
          <w:color w:val="7030A0"/>
          <w:sz w:val="24"/>
          <w:szCs w:val="24"/>
        </w:rPr>
        <w:t>Jenkins</w:t>
      </w:r>
      <w:r>
        <w:rPr>
          <w:rFonts w:ascii="Arial" w:hAnsi="Arial" w:cs="Arial"/>
          <w:color w:val="282B2E"/>
          <w:sz w:val="23"/>
          <w:szCs w:val="23"/>
          <w:shd w:val="clear" w:color="auto" w:fill="FFFFFF"/>
        </w:rPr>
        <w:t xml:space="preserve"> est un outil </w:t>
      </w:r>
      <w:r>
        <w:rPr>
          <w:rStyle w:val="lev"/>
          <w:rFonts w:ascii="Arial" w:hAnsi="Arial" w:cs="Arial"/>
          <w:color w:val="282B2E"/>
          <w:sz w:val="23"/>
          <w:szCs w:val="23"/>
          <w:bdr w:val="single" w:sz="2" w:space="0" w:color="E5E7EB" w:frame="1"/>
          <w:shd w:val="clear" w:color="auto" w:fill="FFFFFF"/>
        </w:rPr>
        <w:t>d'automatisation de serveur open source</w:t>
      </w:r>
      <w:r>
        <w:rPr>
          <w:rFonts w:ascii="Arial" w:hAnsi="Arial" w:cs="Arial"/>
          <w:color w:val="282B2E"/>
          <w:sz w:val="23"/>
          <w:szCs w:val="23"/>
          <w:shd w:val="clear" w:color="auto" w:fill="FFFFFF"/>
        </w:rPr>
        <w:t> qui permet aux développeurs d'intégrer rapidement des changements dans leur projet et de trouver des problèmes tôt en automatisant les processus de construction et de test. </w:t>
      </w:r>
    </w:p>
    <w:p w:rsidR="009216D1" w:rsidRDefault="009216D1" w:rsidP="009216D1">
      <w:pPr>
        <w:rPr>
          <w:rFonts w:ascii="Arial" w:hAnsi="Arial" w:cs="Arial"/>
          <w:color w:val="282B2E"/>
          <w:sz w:val="23"/>
          <w:szCs w:val="23"/>
          <w:shd w:val="clear" w:color="auto" w:fill="FFFFFF"/>
        </w:rPr>
      </w:pPr>
      <w:r>
        <w:rPr>
          <w:rFonts w:ascii="Arial" w:hAnsi="Arial" w:cs="Arial"/>
          <w:color w:val="282B2E"/>
          <w:sz w:val="23"/>
          <w:szCs w:val="23"/>
          <w:shd w:val="clear" w:color="auto" w:fill="FFFFFF"/>
        </w:rPr>
        <w:t>Jenkins suit un </w:t>
      </w:r>
      <w:r>
        <w:rPr>
          <w:rStyle w:val="lev"/>
          <w:rFonts w:ascii="Arial" w:hAnsi="Arial" w:cs="Arial"/>
          <w:color w:val="282B2E"/>
          <w:sz w:val="23"/>
          <w:szCs w:val="23"/>
          <w:bdr w:val="single" w:sz="2" w:space="0" w:color="E5E7EB" w:frame="1"/>
          <w:shd w:val="clear" w:color="auto" w:fill="FFFFFF"/>
        </w:rPr>
        <w:t>modèle maître-esclave</w:t>
      </w:r>
      <w:r>
        <w:rPr>
          <w:rFonts w:ascii="Arial" w:hAnsi="Arial" w:cs="Arial"/>
          <w:color w:val="282B2E"/>
          <w:sz w:val="23"/>
          <w:szCs w:val="23"/>
          <w:shd w:val="clear" w:color="auto" w:fill="FFFFFF"/>
        </w:rPr>
        <w:t> où le serveur maître (</w:t>
      </w:r>
      <w:r>
        <w:rPr>
          <w:rStyle w:val="lev"/>
          <w:rFonts w:ascii="Arial" w:hAnsi="Arial" w:cs="Arial"/>
          <w:color w:val="282B2E"/>
          <w:sz w:val="23"/>
          <w:szCs w:val="23"/>
          <w:bdr w:val="single" w:sz="2" w:space="0" w:color="E5E7EB" w:frame="1"/>
          <w:shd w:val="clear" w:color="auto" w:fill="FFFFFF"/>
        </w:rPr>
        <w:t>Jenkins Master</w:t>
      </w:r>
      <w:r>
        <w:rPr>
          <w:rFonts w:ascii="Arial" w:hAnsi="Arial" w:cs="Arial"/>
          <w:color w:val="282B2E"/>
          <w:sz w:val="23"/>
          <w:szCs w:val="23"/>
          <w:shd w:val="clear" w:color="auto" w:fill="FFFFFF"/>
        </w:rPr>
        <w:t xml:space="preserve">) délègue les tâches aux </w:t>
      </w:r>
      <w:proofErr w:type="spellStart"/>
      <w:r>
        <w:rPr>
          <w:rFonts w:ascii="Arial" w:hAnsi="Arial" w:cs="Arial"/>
          <w:color w:val="282B2E"/>
          <w:sz w:val="23"/>
          <w:szCs w:val="23"/>
          <w:shd w:val="clear" w:color="auto" w:fill="FFFFFF"/>
        </w:rPr>
        <w:t>noeuds</w:t>
      </w:r>
      <w:proofErr w:type="spellEnd"/>
      <w:r>
        <w:rPr>
          <w:rFonts w:ascii="Arial" w:hAnsi="Arial" w:cs="Arial"/>
          <w:color w:val="282B2E"/>
          <w:sz w:val="23"/>
          <w:szCs w:val="23"/>
          <w:shd w:val="clear" w:color="auto" w:fill="FFFFFF"/>
        </w:rPr>
        <w:t xml:space="preserve"> esclaves, ce qui permet de distribuer les charges de travail. Ces agents peuvent alors être déployés sur </w:t>
      </w:r>
      <w:r>
        <w:rPr>
          <w:rStyle w:val="lev"/>
          <w:rFonts w:ascii="Arial" w:hAnsi="Arial" w:cs="Arial"/>
          <w:color w:val="282B2E"/>
          <w:sz w:val="23"/>
          <w:szCs w:val="23"/>
          <w:bdr w:val="single" w:sz="2" w:space="0" w:color="E5E7EB" w:frame="1"/>
          <w:shd w:val="clear" w:color="auto" w:fill="FFFFFF"/>
        </w:rPr>
        <w:t>n'importe quel type de plateforme</w:t>
      </w:r>
      <w:r>
        <w:rPr>
          <w:rFonts w:ascii="Arial" w:hAnsi="Arial" w:cs="Arial"/>
          <w:color w:val="282B2E"/>
          <w:sz w:val="23"/>
          <w:szCs w:val="23"/>
          <w:shd w:val="clear" w:color="auto" w:fill="FFFFFF"/>
        </w:rPr>
        <w:t> : </w:t>
      </w:r>
      <w:hyperlink r:id="rId20" w:history="1">
        <w:r>
          <w:rPr>
            <w:rStyle w:val="Lienhypertexte"/>
            <w:rFonts w:ascii="Arial" w:hAnsi="Arial" w:cs="Arial"/>
            <w:color w:val="425FEC"/>
            <w:sz w:val="23"/>
            <w:szCs w:val="23"/>
            <w:bdr w:val="single" w:sz="2" w:space="0" w:color="E5E7EB" w:frame="1"/>
            <w:shd w:val="clear" w:color="auto" w:fill="FFFFFF"/>
          </w:rPr>
          <w:t>machine virtuelle</w:t>
        </w:r>
      </w:hyperlink>
      <w:r>
        <w:rPr>
          <w:rFonts w:ascii="Arial" w:hAnsi="Arial" w:cs="Arial"/>
          <w:color w:val="282B2E"/>
          <w:sz w:val="23"/>
          <w:szCs w:val="23"/>
          <w:shd w:val="clear" w:color="auto" w:fill="FFFFFF"/>
        </w:rPr>
        <w:t>, image </w:t>
      </w:r>
      <w:hyperlink r:id="rId21" w:history="1">
        <w:r>
          <w:rPr>
            <w:rStyle w:val="Lienhypertexte"/>
            <w:rFonts w:ascii="Arial" w:hAnsi="Arial" w:cs="Arial"/>
            <w:color w:val="425FEC"/>
            <w:sz w:val="23"/>
            <w:szCs w:val="23"/>
            <w:bdr w:val="single" w:sz="2" w:space="0" w:color="E5E7EB" w:frame="1"/>
            <w:shd w:val="clear" w:color="auto" w:fill="FFFFFF"/>
          </w:rPr>
          <w:t>Docker</w:t>
        </w:r>
      </w:hyperlink>
      <w:r>
        <w:rPr>
          <w:rFonts w:ascii="Arial" w:hAnsi="Arial" w:cs="Arial"/>
          <w:color w:val="282B2E"/>
          <w:sz w:val="23"/>
          <w:szCs w:val="23"/>
          <w:shd w:val="clear" w:color="auto" w:fill="FFFFFF"/>
        </w:rPr>
        <w:t>, etc.</w:t>
      </w:r>
    </w:p>
    <w:p w:rsidR="009216D1" w:rsidRDefault="009216D1" w:rsidP="009216D1">
      <w:pPr>
        <w:rPr>
          <w:rFonts w:ascii="Bookman Old Style" w:hAnsi="Bookman Old Style"/>
        </w:rPr>
      </w:pPr>
      <w:r w:rsidRPr="009216D1">
        <w:rPr>
          <w:rFonts w:ascii="Bookman Old Style" w:hAnsi="Bookman Old Style"/>
        </w:rPr>
        <w:lastRenderedPageBreak/>
        <w:drawing>
          <wp:inline distT="0" distB="0" distL="0" distR="0" wp14:anchorId="2704A295" wp14:editId="1B5D6CD9">
            <wp:extent cx="3716976" cy="280957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0404" cy="2819727"/>
                    </a:xfrm>
                    <a:prstGeom prst="rect">
                      <a:avLst/>
                    </a:prstGeom>
                  </pic:spPr>
                </pic:pic>
              </a:graphicData>
            </a:graphic>
          </wp:inline>
        </w:drawing>
      </w:r>
    </w:p>
    <w:p w:rsidR="009216D1" w:rsidRDefault="009216D1" w:rsidP="009216D1">
      <w:pPr>
        <w:rPr>
          <w:rFonts w:ascii="Bookman Old Style" w:hAnsi="Bookman Old Style"/>
        </w:rPr>
      </w:pPr>
    </w:p>
    <w:p w:rsidR="009216D1" w:rsidRPr="003116B0" w:rsidRDefault="009216D1" w:rsidP="009216D1">
      <w:pPr>
        <w:rPr>
          <w:rFonts w:ascii="Bookman Old Style" w:hAnsi="Bookman Old Style"/>
          <w:color w:val="7030A0"/>
          <w:sz w:val="24"/>
          <w:szCs w:val="24"/>
        </w:rPr>
      </w:pPr>
      <w:proofErr w:type="spellStart"/>
      <w:r w:rsidRPr="003116B0">
        <w:rPr>
          <w:rFonts w:ascii="Bookman Old Style" w:hAnsi="Bookman Old Style"/>
          <w:color w:val="7030A0"/>
          <w:sz w:val="24"/>
          <w:szCs w:val="24"/>
        </w:rPr>
        <w:t>Gitlab</w:t>
      </w:r>
      <w:proofErr w:type="spellEnd"/>
      <w:r w:rsidRPr="003116B0">
        <w:rPr>
          <w:rFonts w:ascii="Bookman Old Style" w:hAnsi="Bookman Old Style"/>
          <w:color w:val="7030A0"/>
          <w:sz w:val="24"/>
          <w:szCs w:val="24"/>
        </w:rPr>
        <w:t xml:space="preserve"> CI/CD :</w:t>
      </w:r>
    </w:p>
    <w:p w:rsidR="009216D1" w:rsidRPr="009216D1" w:rsidRDefault="009216D1" w:rsidP="009216D1">
      <w:pPr>
        <w:rPr>
          <w:rFonts w:ascii="Bookman Old Style" w:hAnsi="Bookman Old Style"/>
        </w:rPr>
      </w:pPr>
      <w:proofErr w:type="spellStart"/>
      <w:r w:rsidRPr="009216D1">
        <w:rPr>
          <w:rFonts w:ascii="Bookman Old Style" w:hAnsi="Bookman Old Style"/>
        </w:rPr>
        <w:t>GitLab</w:t>
      </w:r>
      <w:proofErr w:type="spellEnd"/>
      <w:r w:rsidRPr="009216D1">
        <w:rPr>
          <w:rFonts w:ascii="Bookman Old Style" w:hAnsi="Bookman Old Style"/>
        </w:rPr>
        <w:t xml:space="preserve"> CI/CD est une fonctionnalité intégrée de </w:t>
      </w:r>
      <w:proofErr w:type="spellStart"/>
      <w:r w:rsidRPr="009216D1">
        <w:rPr>
          <w:rFonts w:ascii="Bookman Old Style" w:hAnsi="Bookman Old Style"/>
        </w:rPr>
        <w:t>GitLab</w:t>
      </w:r>
      <w:proofErr w:type="spellEnd"/>
      <w:r w:rsidRPr="009216D1">
        <w:rPr>
          <w:rFonts w:ascii="Bookman Old Style" w:hAnsi="Bookman Old Style"/>
        </w:rPr>
        <w:t>, une plateforme de gestion de dépôts Git.</w:t>
      </w:r>
    </w:p>
    <w:p w:rsidR="009216D1" w:rsidRPr="009216D1" w:rsidRDefault="009216D1" w:rsidP="009216D1">
      <w:pPr>
        <w:rPr>
          <w:rFonts w:ascii="Bookman Old Style" w:hAnsi="Bookman Old Style"/>
        </w:rPr>
      </w:pPr>
      <w:r w:rsidRPr="009216D1">
        <w:rPr>
          <w:rFonts w:ascii="Bookman Old Style" w:hAnsi="Bookman Old Style"/>
        </w:rPr>
        <w:t xml:space="preserve">Il offre un système d'intégration continue et de déploiement continu intégré directement dans le processus de développement sur </w:t>
      </w:r>
      <w:proofErr w:type="spellStart"/>
      <w:r w:rsidRPr="009216D1">
        <w:rPr>
          <w:rFonts w:ascii="Bookman Old Style" w:hAnsi="Bookman Old Style"/>
        </w:rPr>
        <w:t>GitLab</w:t>
      </w:r>
      <w:proofErr w:type="spellEnd"/>
      <w:r w:rsidRPr="009216D1">
        <w:rPr>
          <w:rFonts w:ascii="Bookman Old Style" w:hAnsi="Bookman Old Style"/>
        </w:rPr>
        <w:t>.</w:t>
      </w:r>
    </w:p>
    <w:p w:rsidR="00422CEB" w:rsidRDefault="00422CEB" w:rsidP="009216D1">
      <w:pPr>
        <w:rPr>
          <w:rFonts w:ascii="Bookman Old Style" w:hAnsi="Bookman Old Style"/>
        </w:rPr>
      </w:pPr>
      <w:r>
        <w:rPr>
          <w:rFonts w:ascii="Bookman Old Style" w:hAnsi="Bookman Old Style"/>
          <w:noProof/>
          <w:lang w:eastAsia="fr-FR"/>
        </w:rPr>
        <w:drawing>
          <wp:anchor distT="0" distB="0" distL="114300" distR="114300" simplePos="0" relativeHeight="251673600" behindDoc="0" locked="0" layoutInCell="1" allowOverlap="1" wp14:anchorId="7E7B02AD" wp14:editId="50229CEF">
            <wp:simplePos x="0" y="0"/>
            <wp:positionH relativeFrom="margin">
              <wp:posOffset>-413385</wp:posOffset>
            </wp:positionH>
            <wp:positionV relativeFrom="paragraph">
              <wp:posOffset>490855</wp:posOffset>
            </wp:positionV>
            <wp:extent cx="6604000" cy="2600325"/>
            <wp:effectExtent l="0" t="0" r="6350" b="9525"/>
            <wp:wrapThrough wrapText="bothSides">
              <wp:wrapPolygon edited="0">
                <wp:start x="0" y="0"/>
                <wp:lineTo x="0" y="21521"/>
                <wp:lineTo x="21558" y="21521"/>
                <wp:lineTo x="21558"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éléchargement (12).png"/>
                    <pic:cNvPicPr/>
                  </pic:nvPicPr>
                  <pic:blipFill>
                    <a:blip r:embed="rId23">
                      <a:extLst>
                        <a:ext uri="{28A0092B-C50C-407E-A947-70E740481C1C}">
                          <a14:useLocalDpi xmlns:a14="http://schemas.microsoft.com/office/drawing/2010/main" val="0"/>
                        </a:ext>
                      </a:extLst>
                    </a:blip>
                    <a:stretch>
                      <a:fillRect/>
                    </a:stretch>
                  </pic:blipFill>
                  <pic:spPr>
                    <a:xfrm>
                      <a:off x="0" y="0"/>
                      <a:ext cx="6604000" cy="26003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216D1" w:rsidRPr="009216D1">
        <w:rPr>
          <w:rFonts w:ascii="Bookman Old Style" w:hAnsi="Bookman Old Style"/>
        </w:rPr>
        <w:t>GitLab</w:t>
      </w:r>
      <w:proofErr w:type="spellEnd"/>
      <w:r w:rsidR="009216D1" w:rsidRPr="009216D1">
        <w:rPr>
          <w:rFonts w:ascii="Bookman Old Style" w:hAnsi="Bookman Old Style"/>
        </w:rPr>
        <w:t xml:space="preserve"> CI/CD utilise des fichiers de configuration (</w:t>
      </w:r>
      <w:proofErr w:type="gramStart"/>
      <w:r w:rsidR="009216D1" w:rsidRPr="009216D1">
        <w:rPr>
          <w:rFonts w:ascii="Bookman Old Style" w:hAnsi="Bookman Old Style"/>
        </w:rPr>
        <w:t>".</w:t>
      </w:r>
      <w:proofErr w:type="spellStart"/>
      <w:r w:rsidR="009216D1" w:rsidRPr="009216D1">
        <w:rPr>
          <w:rFonts w:ascii="Bookman Old Style" w:hAnsi="Bookman Old Style"/>
        </w:rPr>
        <w:t>gitlab-ci.yml</w:t>
      </w:r>
      <w:proofErr w:type="spellEnd"/>
      <w:proofErr w:type="gramEnd"/>
      <w:r w:rsidR="009216D1" w:rsidRPr="009216D1">
        <w:rPr>
          <w:rFonts w:ascii="Bookman Old Style" w:hAnsi="Bookman Old Style"/>
        </w:rPr>
        <w:t>") pour définir les étapes de construction, de test et de déploiement des applications.</w:t>
      </w:r>
    </w:p>
    <w:p w:rsidR="003116B0" w:rsidRDefault="003116B0" w:rsidP="00422CEB">
      <w:pPr>
        <w:rPr>
          <w:rFonts w:ascii="Bookman Old Style" w:hAnsi="Bookman Old Style"/>
          <w:color w:val="7030A0"/>
          <w:sz w:val="24"/>
          <w:szCs w:val="24"/>
        </w:rPr>
      </w:pPr>
    </w:p>
    <w:p w:rsidR="003116B0" w:rsidRPr="003116B0" w:rsidRDefault="003116B0" w:rsidP="00422CEB">
      <w:pPr>
        <w:rPr>
          <w:rFonts w:ascii="Bookman Old Style" w:hAnsi="Bookman Old Style"/>
          <w:b/>
          <w:color w:val="5B9BD5" w:themeColor="accent1"/>
          <w:sz w:val="32"/>
          <w:szCs w:val="32"/>
        </w:rPr>
      </w:pPr>
      <w:proofErr w:type="spellStart"/>
      <w:r w:rsidRPr="003116B0">
        <w:rPr>
          <w:rFonts w:ascii="Bookman Old Style" w:hAnsi="Bookman Old Style"/>
          <w:b/>
          <w:color w:val="5B9BD5" w:themeColor="accent1"/>
          <w:sz w:val="32"/>
          <w:szCs w:val="32"/>
        </w:rPr>
        <w:t>Deploy</w:t>
      </w:r>
      <w:proofErr w:type="spellEnd"/>
      <w:r w:rsidRPr="003116B0">
        <w:rPr>
          <w:rFonts w:ascii="Bookman Old Style" w:hAnsi="Bookman Old Style"/>
          <w:b/>
          <w:color w:val="5B9BD5" w:themeColor="accent1"/>
          <w:sz w:val="32"/>
          <w:szCs w:val="32"/>
        </w:rPr>
        <w:t> :</w:t>
      </w:r>
    </w:p>
    <w:p w:rsidR="00422CEB" w:rsidRPr="003116B0" w:rsidRDefault="00422CEB" w:rsidP="00422CEB">
      <w:pPr>
        <w:rPr>
          <w:rFonts w:ascii="Bookman Old Style" w:hAnsi="Bookman Old Style"/>
          <w:color w:val="7030A0"/>
          <w:sz w:val="24"/>
          <w:szCs w:val="24"/>
        </w:rPr>
      </w:pPr>
      <w:r w:rsidRPr="003116B0">
        <w:rPr>
          <w:rFonts w:ascii="Bookman Old Style" w:hAnsi="Bookman Old Style"/>
          <w:color w:val="7030A0"/>
          <w:sz w:val="24"/>
          <w:szCs w:val="24"/>
        </w:rPr>
        <w:t>Docker :</w:t>
      </w:r>
    </w:p>
    <w:p w:rsidR="00422CEB" w:rsidRPr="00422CEB" w:rsidRDefault="00422CEB" w:rsidP="00422CEB">
      <w:pPr>
        <w:rPr>
          <w:rFonts w:ascii="Bookman Old Style" w:hAnsi="Bookman Old Style"/>
        </w:rPr>
      </w:pPr>
      <w:r w:rsidRPr="00422CEB">
        <w:rPr>
          <w:rFonts w:ascii="Bookman Old Style" w:hAnsi="Bookman Old Style"/>
        </w:rPr>
        <w:t>Docker est une plateforme open-source qui permet de développer, d'emballer et de distribuer des applications dans des conteneurs légers et portables.</w:t>
      </w:r>
    </w:p>
    <w:p w:rsidR="00422CEB" w:rsidRPr="00422CEB" w:rsidRDefault="00422CEB" w:rsidP="00422CEB">
      <w:pPr>
        <w:rPr>
          <w:rFonts w:ascii="Bookman Old Style" w:hAnsi="Bookman Old Style"/>
        </w:rPr>
      </w:pPr>
      <w:r w:rsidRPr="00422CEB">
        <w:rPr>
          <w:rFonts w:ascii="Bookman Old Style" w:hAnsi="Bookman Old Style"/>
        </w:rPr>
        <w:lastRenderedPageBreak/>
        <w:t>Il utilise des conteneurs pour encapsuler les applications et leurs dépendances, ce qui permet de garantir leur portabilité et leur cohérence lors du déploiement sur différentes infrastructures.</w:t>
      </w:r>
    </w:p>
    <w:p w:rsidR="00422CEB" w:rsidRPr="00422CEB" w:rsidRDefault="00422CEB" w:rsidP="00422CEB">
      <w:pPr>
        <w:rPr>
          <w:rFonts w:ascii="Bookman Old Style" w:hAnsi="Bookman Old Style"/>
        </w:rPr>
      </w:pPr>
      <w:r w:rsidRPr="00422CEB">
        <w:rPr>
          <w:rFonts w:ascii="Bookman Old Style" w:hAnsi="Bookman Old Style"/>
        </w:rPr>
        <w:t>Docker fournit un ensemble d'outils pour créer, exécuter et gérer des conteneurs, ainsi qu'un registre centralisé pour le stockage et le partage d'images de conteneurs.</w:t>
      </w:r>
    </w:p>
    <w:p w:rsidR="00422CEB" w:rsidRPr="00422CEB" w:rsidRDefault="00422CEB" w:rsidP="00422CEB">
      <w:pPr>
        <w:rPr>
          <w:rFonts w:ascii="Bookman Old Style" w:hAnsi="Bookman Old Style"/>
        </w:rPr>
      </w:pPr>
      <w:r>
        <w:rPr>
          <w:rFonts w:ascii="Bookman Old Style" w:hAnsi="Bookman Old Style"/>
        </w:rPr>
        <w:t>Les c</w:t>
      </w:r>
      <w:r w:rsidRPr="00422CEB">
        <w:rPr>
          <w:rFonts w:ascii="Bookman Old Style" w:hAnsi="Bookman Old Style"/>
        </w:rPr>
        <w:t>ommandes phares :</w:t>
      </w:r>
    </w:p>
    <w:p w:rsidR="00422CEB" w:rsidRPr="00422CEB" w:rsidRDefault="00422CEB" w:rsidP="00422CEB">
      <w:pPr>
        <w:rPr>
          <w:rFonts w:ascii="Bookman Old Style" w:hAnsi="Bookman Old Style"/>
        </w:rPr>
      </w:pPr>
      <w:r>
        <w:rPr>
          <w:rFonts w:ascii="Bookman Old Style" w:hAnsi="Bookman Old Style"/>
          <w:noProof/>
          <w:lang w:eastAsia="fr-FR"/>
        </w:rPr>
        <w:drawing>
          <wp:anchor distT="0" distB="0" distL="114300" distR="114300" simplePos="0" relativeHeight="251674624" behindDoc="0" locked="0" layoutInCell="1" allowOverlap="1" wp14:anchorId="6D447F32" wp14:editId="77D093E0">
            <wp:simplePos x="0" y="0"/>
            <wp:positionH relativeFrom="column">
              <wp:posOffset>3600417</wp:posOffset>
            </wp:positionH>
            <wp:positionV relativeFrom="paragraph">
              <wp:posOffset>266741</wp:posOffset>
            </wp:positionV>
            <wp:extent cx="2352675" cy="1943100"/>
            <wp:effectExtent l="0" t="0" r="9525" b="0"/>
            <wp:wrapThrough wrapText="bothSides">
              <wp:wrapPolygon edited="0">
                <wp:start x="0" y="0"/>
                <wp:lineTo x="0" y="21388"/>
                <wp:lineTo x="21513" y="21388"/>
                <wp:lineTo x="21513"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éléchargement (13).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943100"/>
                    </a:xfrm>
                    <a:prstGeom prst="rect">
                      <a:avLst/>
                    </a:prstGeom>
                  </pic:spPr>
                </pic:pic>
              </a:graphicData>
            </a:graphic>
          </wp:anchor>
        </w:drawing>
      </w:r>
    </w:p>
    <w:p w:rsidR="00422CEB" w:rsidRPr="00422CEB" w:rsidRDefault="00422CEB" w:rsidP="00422CEB">
      <w:pPr>
        <w:rPr>
          <w:rFonts w:ascii="Bookman Old Style" w:hAnsi="Bookman Old Style"/>
        </w:rPr>
      </w:pPr>
      <w:proofErr w:type="gramStart"/>
      <w:r w:rsidRPr="00422CEB">
        <w:rPr>
          <w:rFonts w:ascii="Bookman Old Style" w:hAnsi="Bookman Old Style"/>
        </w:rPr>
        <w:t>docker</w:t>
      </w:r>
      <w:proofErr w:type="gramEnd"/>
      <w:r w:rsidRPr="00422CEB">
        <w:rPr>
          <w:rFonts w:ascii="Bookman Old Style" w:hAnsi="Bookman Old Style"/>
        </w:rPr>
        <w:t xml:space="preserve"> </w:t>
      </w:r>
      <w:proofErr w:type="spellStart"/>
      <w:r w:rsidRPr="00422CEB">
        <w:rPr>
          <w:rFonts w:ascii="Bookman Old Style" w:hAnsi="Bookman Old Style"/>
        </w:rPr>
        <w:t>build</w:t>
      </w:r>
      <w:proofErr w:type="spellEnd"/>
      <w:r w:rsidRPr="00422CEB">
        <w:rPr>
          <w:rFonts w:ascii="Bookman Old Style" w:hAnsi="Bookman Old Style"/>
        </w:rPr>
        <w:t xml:space="preserve"> : Construit une image Docker à partir d'un fichier </w:t>
      </w:r>
      <w:proofErr w:type="spellStart"/>
      <w:r w:rsidRPr="00422CEB">
        <w:rPr>
          <w:rFonts w:ascii="Bookman Old Style" w:hAnsi="Bookman Old Style"/>
        </w:rPr>
        <w:t>Dockerfile</w:t>
      </w:r>
      <w:proofErr w:type="spellEnd"/>
      <w:r w:rsidRPr="00422CEB">
        <w:rPr>
          <w:rFonts w:ascii="Bookman Old Style" w:hAnsi="Bookman Old Style"/>
        </w:rPr>
        <w:t>.</w:t>
      </w:r>
    </w:p>
    <w:p w:rsidR="00422CEB" w:rsidRPr="00422CEB" w:rsidRDefault="00422CEB" w:rsidP="00422CEB">
      <w:pPr>
        <w:rPr>
          <w:rFonts w:ascii="Bookman Old Style" w:hAnsi="Bookman Old Style"/>
        </w:rPr>
      </w:pPr>
      <w:proofErr w:type="gramStart"/>
      <w:r w:rsidRPr="00422CEB">
        <w:rPr>
          <w:rFonts w:ascii="Bookman Old Style" w:hAnsi="Bookman Old Style"/>
        </w:rPr>
        <w:t>docker</w:t>
      </w:r>
      <w:proofErr w:type="gramEnd"/>
      <w:r w:rsidRPr="00422CEB">
        <w:rPr>
          <w:rFonts w:ascii="Bookman Old Style" w:hAnsi="Bookman Old Style"/>
        </w:rPr>
        <w:t xml:space="preserve"> </w:t>
      </w:r>
      <w:proofErr w:type="spellStart"/>
      <w:r w:rsidRPr="00422CEB">
        <w:rPr>
          <w:rFonts w:ascii="Bookman Old Style" w:hAnsi="Bookman Old Style"/>
        </w:rPr>
        <w:t>run</w:t>
      </w:r>
      <w:proofErr w:type="spellEnd"/>
      <w:r w:rsidRPr="00422CEB">
        <w:rPr>
          <w:rFonts w:ascii="Bookman Old Style" w:hAnsi="Bookman Old Style"/>
        </w:rPr>
        <w:t xml:space="preserve"> : Exécute un conteneur à partir d'une image Docker.</w:t>
      </w:r>
    </w:p>
    <w:p w:rsidR="00422CEB" w:rsidRPr="00422CEB" w:rsidRDefault="00422CEB" w:rsidP="00422CEB">
      <w:pPr>
        <w:rPr>
          <w:rFonts w:ascii="Bookman Old Style" w:hAnsi="Bookman Old Style"/>
        </w:rPr>
      </w:pPr>
      <w:proofErr w:type="gramStart"/>
      <w:r w:rsidRPr="00422CEB">
        <w:rPr>
          <w:rFonts w:ascii="Bookman Old Style" w:hAnsi="Bookman Old Style"/>
        </w:rPr>
        <w:t>docker</w:t>
      </w:r>
      <w:proofErr w:type="gramEnd"/>
      <w:r w:rsidRPr="00422CEB">
        <w:rPr>
          <w:rFonts w:ascii="Bookman Old Style" w:hAnsi="Bookman Old Style"/>
        </w:rPr>
        <w:t xml:space="preserve"> stop : Arrête l'exécution d'un ou plusieurs conteneurs.</w:t>
      </w:r>
    </w:p>
    <w:p w:rsidR="00422CEB" w:rsidRPr="00422CEB" w:rsidRDefault="00422CEB" w:rsidP="00422CEB">
      <w:pPr>
        <w:rPr>
          <w:rFonts w:ascii="Bookman Old Style" w:hAnsi="Bookman Old Style"/>
        </w:rPr>
      </w:pPr>
      <w:proofErr w:type="gramStart"/>
      <w:r w:rsidRPr="00422CEB">
        <w:rPr>
          <w:rFonts w:ascii="Bookman Old Style" w:hAnsi="Bookman Old Style"/>
        </w:rPr>
        <w:t>docker</w:t>
      </w:r>
      <w:proofErr w:type="gramEnd"/>
      <w:r w:rsidRPr="00422CEB">
        <w:rPr>
          <w:rFonts w:ascii="Bookman Old Style" w:hAnsi="Bookman Old Style"/>
        </w:rPr>
        <w:t xml:space="preserve"> </w:t>
      </w:r>
      <w:proofErr w:type="spellStart"/>
      <w:r w:rsidRPr="00422CEB">
        <w:rPr>
          <w:rFonts w:ascii="Bookman Old Style" w:hAnsi="Bookman Old Style"/>
        </w:rPr>
        <w:t>rm</w:t>
      </w:r>
      <w:proofErr w:type="spellEnd"/>
      <w:r w:rsidRPr="00422CEB">
        <w:rPr>
          <w:rFonts w:ascii="Bookman Old Style" w:hAnsi="Bookman Old Style"/>
        </w:rPr>
        <w:t xml:space="preserve"> : Supprime un ou plusieurs conteneurs.</w:t>
      </w:r>
    </w:p>
    <w:p w:rsidR="00422CEB" w:rsidRPr="00422CEB" w:rsidRDefault="00422CEB" w:rsidP="00422CEB">
      <w:pPr>
        <w:rPr>
          <w:rFonts w:ascii="Bookman Old Style" w:hAnsi="Bookman Old Style"/>
        </w:rPr>
      </w:pPr>
      <w:proofErr w:type="gramStart"/>
      <w:r w:rsidRPr="00422CEB">
        <w:rPr>
          <w:rFonts w:ascii="Bookman Old Style" w:hAnsi="Bookman Old Style"/>
        </w:rPr>
        <w:t>docker</w:t>
      </w:r>
      <w:proofErr w:type="gramEnd"/>
      <w:r w:rsidRPr="00422CEB">
        <w:rPr>
          <w:rFonts w:ascii="Bookman Old Style" w:hAnsi="Bookman Old Style"/>
        </w:rPr>
        <w:t xml:space="preserve"> </w:t>
      </w:r>
      <w:proofErr w:type="spellStart"/>
      <w:r w:rsidRPr="00422CEB">
        <w:rPr>
          <w:rFonts w:ascii="Bookman Old Style" w:hAnsi="Bookman Old Style"/>
        </w:rPr>
        <w:t>ps</w:t>
      </w:r>
      <w:proofErr w:type="spellEnd"/>
      <w:r w:rsidRPr="00422CEB">
        <w:rPr>
          <w:rFonts w:ascii="Bookman Old Style" w:hAnsi="Bookman Old Style"/>
        </w:rPr>
        <w:t xml:space="preserve"> : Affiche les conteneurs en cours d'exécution.</w:t>
      </w:r>
    </w:p>
    <w:p w:rsidR="00422CEB" w:rsidRPr="00422CEB" w:rsidRDefault="00422CEB" w:rsidP="00422CEB">
      <w:pPr>
        <w:rPr>
          <w:rFonts w:ascii="Bookman Old Style" w:hAnsi="Bookman Old Style"/>
        </w:rPr>
      </w:pPr>
      <w:proofErr w:type="gramStart"/>
      <w:r w:rsidRPr="00422CEB">
        <w:rPr>
          <w:rFonts w:ascii="Bookman Old Style" w:hAnsi="Bookman Old Style"/>
        </w:rPr>
        <w:t>docker</w:t>
      </w:r>
      <w:proofErr w:type="gramEnd"/>
      <w:r w:rsidRPr="00422CEB">
        <w:rPr>
          <w:rFonts w:ascii="Bookman Old Style" w:hAnsi="Bookman Old Style"/>
        </w:rPr>
        <w:t xml:space="preserve"> images : Affiche les images Docker disponibles localement.</w:t>
      </w:r>
    </w:p>
    <w:p w:rsidR="00422CEB" w:rsidRDefault="00422CEB" w:rsidP="00422CEB">
      <w:pPr>
        <w:rPr>
          <w:rFonts w:ascii="Bookman Old Style" w:hAnsi="Bookman Old Style"/>
        </w:rPr>
      </w:pPr>
      <w:proofErr w:type="gramStart"/>
      <w:r w:rsidRPr="00422CEB">
        <w:rPr>
          <w:rFonts w:ascii="Bookman Old Style" w:hAnsi="Bookman Old Style"/>
        </w:rPr>
        <w:t>docker</w:t>
      </w:r>
      <w:proofErr w:type="gramEnd"/>
      <w:r w:rsidRPr="00422CEB">
        <w:rPr>
          <w:rFonts w:ascii="Bookman Old Style" w:hAnsi="Bookman Old Style"/>
        </w:rPr>
        <w:t xml:space="preserve"> pull : Télécharge une image Docker depuis un registre.</w:t>
      </w:r>
    </w:p>
    <w:p w:rsidR="00422CEB" w:rsidRDefault="00422CEB" w:rsidP="00422CEB">
      <w:pPr>
        <w:rPr>
          <w:rFonts w:ascii="Bookman Old Style" w:hAnsi="Bookman Old Style"/>
        </w:rPr>
      </w:pPr>
    </w:p>
    <w:p w:rsidR="00422CEB" w:rsidRPr="003116B0" w:rsidRDefault="00422CEB" w:rsidP="00422CEB">
      <w:pPr>
        <w:rPr>
          <w:rFonts w:ascii="Bookman Old Style" w:hAnsi="Bookman Old Style"/>
          <w:color w:val="7030A0"/>
          <w:sz w:val="24"/>
          <w:szCs w:val="24"/>
        </w:rPr>
      </w:pPr>
      <w:proofErr w:type="spellStart"/>
      <w:r w:rsidRPr="003116B0">
        <w:rPr>
          <w:rFonts w:ascii="Bookman Old Style" w:hAnsi="Bookman Old Style"/>
          <w:color w:val="7030A0"/>
          <w:sz w:val="24"/>
          <w:szCs w:val="24"/>
        </w:rPr>
        <w:t>Kubernetes</w:t>
      </w:r>
      <w:proofErr w:type="spellEnd"/>
      <w:r w:rsidRPr="003116B0">
        <w:rPr>
          <w:rFonts w:ascii="Bookman Old Style" w:hAnsi="Bookman Old Style"/>
          <w:color w:val="7030A0"/>
          <w:sz w:val="24"/>
          <w:szCs w:val="24"/>
        </w:rPr>
        <w:t xml:space="preserve"> :</w:t>
      </w:r>
    </w:p>
    <w:p w:rsidR="00422CEB" w:rsidRPr="00422CEB" w:rsidRDefault="00422CEB" w:rsidP="00422CEB">
      <w:pPr>
        <w:rPr>
          <w:rFonts w:ascii="Bookman Old Style" w:hAnsi="Bookman Old Style"/>
        </w:rPr>
      </w:pPr>
      <w:r>
        <w:rPr>
          <w:rFonts w:ascii="Bookman Old Style" w:hAnsi="Bookman Old Style"/>
        </w:rPr>
        <w:t>C’</w:t>
      </w:r>
      <w:r w:rsidRPr="00422CEB">
        <w:rPr>
          <w:rFonts w:ascii="Bookman Old Style" w:hAnsi="Bookman Old Style"/>
        </w:rPr>
        <w:t>est un système open-source pour l'automatisation du déploiement, de la mise à l'échelle et de la gestion des applications conteneurisées.</w:t>
      </w:r>
    </w:p>
    <w:p w:rsidR="00422CEB" w:rsidRPr="00422CEB" w:rsidRDefault="00422CEB" w:rsidP="00422CEB">
      <w:pPr>
        <w:rPr>
          <w:rFonts w:ascii="Bookman Old Style" w:hAnsi="Bookman Old Style"/>
        </w:rPr>
      </w:pPr>
      <w:r w:rsidRPr="00422CEB">
        <w:rPr>
          <w:rFonts w:ascii="Bookman Old Style" w:hAnsi="Bookman Old Style"/>
        </w:rPr>
        <w:t>Il permet de déployer des applications dans des environnements distribués, de gérer les ressources et de garantir leur disponibilité et leur performance.</w:t>
      </w:r>
    </w:p>
    <w:p w:rsidR="00422CEB" w:rsidRPr="00422CEB" w:rsidRDefault="00422CEB" w:rsidP="00422CEB">
      <w:pPr>
        <w:rPr>
          <w:rFonts w:ascii="Bookman Old Style" w:hAnsi="Bookman Old Style"/>
        </w:rPr>
      </w:pPr>
      <w:proofErr w:type="spellStart"/>
      <w:r w:rsidRPr="00422CEB">
        <w:rPr>
          <w:rFonts w:ascii="Bookman Old Style" w:hAnsi="Bookman Old Style"/>
        </w:rPr>
        <w:t>Kubernetes</w:t>
      </w:r>
      <w:proofErr w:type="spellEnd"/>
      <w:r w:rsidRPr="00422CEB">
        <w:rPr>
          <w:rFonts w:ascii="Bookman Old Style" w:hAnsi="Bookman Old Style"/>
        </w:rPr>
        <w:t xml:space="preserve"> utilise des concepts tels que les </w:t>
      </w:r>
      <w:proofErr w:type="spellStart"/>
      <w:r w:rsidRPr="00422CEB">
        <w:rPr>
          <w:rFonts w:ascii="Bookman Old Style" w:hAnsi="Bookman Old Style"/>
        </w:rPr>
        <w:t>pods</w:t>
      </w:r>
      <w:proofErr w:type="spellEnd"/>
      <w:r w:rsidRPr="00422CEB">
        <w:rPr>
          <w:rFonts w:ascii="Bookman Old Style" w:hAnsi="Bookman Old Style"/>
        </w:rPr>
        <w:t>, les déploiements, les services et les réplicas pour orchestrer le déploiement et la gestion des conteneurs.</w:t>
      </w:r>
    </w:p>
    <w:p w:rsidR="00422CEB" w:rsidRPr="00422CEB" w:rsidRDefault="00422CEB" w:rsidP="00422CEB">
      <w:pPr>
        <w:rPr>
          <w:rFonts w:ascii="Bookman Old Style" w:hAnsi="Bookman Old Style"/>
        </w:rPr>
      </w:pPr>
      <w:r>
        <w:rPr>
          <w:rFonts w:ascii="Bookman Old Style" w:hAnsi="Bookman Old Style"/>
        </w:rPr>
        <w:t>Commandes phares :</w:t>
      </w:r>
    </w:p>
    <w:p w:rsidR="00422CEB" w:rsidRPr="00422CEB" w:rsidRDefault="00422CEB" w:rsidP="00422CEB">
      <w:pPr>
        <w:rPr>
          <w:rFonts w:ascii="Bookman Old Style" w:hAnsi="Bookman Old Style"/>
        </w:rPr>
      </w:pPr>
      <w:r>
        <w:rPr>
          <w:rFonts w:ascii="Bookman Old Style" w:hAnsi="Bookman Old Style"/>
          <w:noProof/>
          <w:lang w:eastAsia="fr-FR"/>
        </w:rPr>
        <w:drawing>
          <wp:anchor distT="0" distB="0" distL="114300" distR="114300" simplePos="0" relativeHeight="251675648" behindDoc="0" locked="0" layoutInCell="1" allowOverlap="1" wp14:anchorId="661DBC53" wp14:editId="1DCEBB02">
            <wp:simplePos x="0" y="0"/>
            <wp:positionH relativeFrom="column">
              <wp:posOffset>3909167</wp:posOffset>
            </wp:positionH>
            <wp:positionV relativeFrom="paragraph">
              <wp:posOffset>44408</wp:posOffset>
            </wp:positionV>
            <wp:extent cx="1840230" cy="1631315"/>
            <wp:effectExtent l="0" t="0" r="7620" b="6985"/>
            <wp:wrapThrough wrapText="bothSides">
              <wp:wrapPolygon edited="0">
                <wp:start x="0" y="0"/>
                <wp:lineTo x="0" y="21440"/>
                <wp:lineTo x="21466" y="21440"/>
                <wp:lineTo x="21466"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ubernete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40230" cy="1631315"/>
                    </a:xfrm>
                    <a:prstGeom prst="rect">
                      <a:avLst/>
                    </a:prstGeom>
                  </pic:spPr>
                </pic:pic>
              </a:graphicData>
            </a:graphic>
          </wp:anchor>
        </w:drawing>
      </w:r>
      <w:proofErr w:type="spellStart"/>
      <w:proofErr w:type="gramStart"/>
      <w:r w:rsidRPr="00422CEB">
        <w:rPr>
          <w:rFonts w:ascii="Bookman Old Style" w:hAnsi="Bookman Old Style"/>
        </w:rPr>
        <w:t>kubectl</w:t>
      </w:r>
      <w:proofErr w:type="spellEnd"/>
      <w:proofErr w:type="gramEnd"/>
      <w:r w:rsidRPr="00422CEB">
        <w:rPr>
          <w:rFonts w:ascii="Bookman Old Style" w:hAnsi="Bookman Old Style"/>
        </w:rPr>
        <w:t xml:space="preserve"> </w:t>
      </w:r>
      <w:proofErr w:type="spellStart"/>
      <w:r w:rsidRPr="00422CEB">
        <w:rPr>
          <w:rFonts w:ascii="Bookman Old Style" w:hAnsi="Bookman Old Style"/>
        </w:rPr>
        <w:t>create</w:t>
      </w:r>
      <w:proofErr w:type="spellEnd"/>
      <w:r w:rsidRPr="00422CEB">
        <w:rPr>
          <w:rFonts w:ascii="Bookman Old Style" w:hAnsi="Bookman Old Style"/>
        </w:rPr>
        <w:t xml:space="preserve"> : Crée un objet </w:t>
      </w:r>
      <w:proofErr w:type="spellStart"/>
      <w:r w:rsidRPr="00422CEB">
        <w:rPr>
          <w:rFonts w:ascii="Bookman Old Style" w:hAnsi="Bookman Old Style"/>
        </w:rPr>
        <w:t>Kubernetes</w:t>
      </w:r>
      <w:proofErr w:type="spellEnd"/>
      <w:r w:rsidRPr="00422CEB">
        <w:rPr>
          <w:rFonts w:ascii="Bookman Old Style" w:hAnsi="Bookman Old Style"/>
        </w:rPr>
        <w:t xml:space="preserve"> à partir d'un fichier de configuration.</w:t>
      </w:r>
    </w:p>
    <w:p w:rsidR="00422CEB" w:rsidRPr="00422CEB" w:rsidRDefault="00422CEB" w:rsidP="00422CEB">
      <w:pPr>
        <w:rPr>
          <w:rFonts w:ascii="Bookman Old Style" w:hAnsi="Bookman Old Style"/>
        </w:rPr>
      </w:pPr>
      <w:proofErr w:type="spellStart"/>
      <w:proofErr w:type="gramStart"/>
      <w:r w:rsidRPr="00422CEB">
        <w:rPr>
          <w:rFonts w:ascii="Bookman Old Style" w:hAnsi="Bookman Old Style"/>
        </w:rPr>
        <w:t>kubectl</w:t>
      </w:r>
      <w:proofErr w:type="spellEnd"/>
      <w:proofErr w:type="gramEnd"/>
      <w:r w:rsidRPr="00422CEB">
        <w:rPr>
          <w:rFonts w:ascii="Bookman Old Style" w:hAnsi="Bookman Old Style"/>
        </w:rPr>
        <w:t xml:space="preserve"> </w:t>
      </w:r>
      <w:proofErr w:type="spellStart"/>
      <w:r w:rsidRPr="00422CEB">
        <w:rPr>
          <w:rFonts w:ascii="Bookman Old Style" w:hAnsi="Bookman Old Style"/>
        </w:rPr>
        <w:t>apply</w:t>
      </w:r>
      <w:proofErr w:type="spellEnd"/>
      <w:r w:rsidRPr="00422CEB">
        <w:rPr>
          <w:rFonts w:ascii="Bookman Old Style" w:hAnsi="Bookman Old Style"/>
        </w:rPr>
        <w:t xml:space="preserve"> : Applique les changements à un objet </w:t>
      </w:r>
      <w:proofErr w:type="spellStart"/>
      <w:r w:rsidRPr="00422CEB">
        <w:rPr>
          <w:rFonts w:ascii="Bookman Old Style" w:hAnsi="Bookman Old Style"/>
        </w:rPr>
        <w:t>Kubernetes</w:t>
      </w:r>
      <w:proofErr w:type="spellEnd"/>
      <w:r w:rsidRPr="00422CEB">
        <w:rPr>
          <w:rFonts w:ascii="Bookman Old Style" w:hAnsi="Bookman Old Style"/>
        </w:rPr>
        <w:t>.</w:t>
      </w:r>
    </w:p>
    <w:p w:rsidR="00422CEB" w:rsidRPr="00422CEB" w:rsidRDefault="00422CEB" w:rsidP="00422CEB">
      <w:pPr>
        <w:rPr>
          <w:rFonts w:ascii="Bookman Old Style" w:hAnsi="Bookman Old Style"/>
        </w:rPr>
      </w:pPr>
      <w:proofErr w:type="spellStart"/>
      <w:proofErr w:type="gramStart"/>
      <w:r w:rsidRPr="00422CEB">
        <w:rPr>
          <w:rFonts w:ascii="Bookman Old Style" w:hAnsi="Bookman Old Style"/>
        </w:rPr>
        <w:t>kubectl</w:t>
      </w:r>
      <w:proofErr w:type="spellEnd"/>
      <w:proofErr w:type="gramEnd"/>
      <w:r w:rsidRPr="00422CEB">
        <w:rPr>
          <w:rFonts w:ascii="Bookman Old Style" w:hAnsi="Bookman Old Style"/>
        </w:rPr>
        <w:t xml:space="preserve"> </w:t>
      </w:r>
      <w:proofErr w:type="spellStart"/>
      <w:r w:rsidRPr="00422CEB">
        <w:rPr>
          <w:rFonts w:ascii="Bookman Old Style" w:hAnsi="Bookman Old Style"/>
        </w:rPr>
        <w:t>get</w:t>
      </w:r>
      <w:proofErr w:type="spellEnd"/>
      <w:r w:rsidRPr="00422CEB">
        <w:rPr>
          <w:rFonts w:ascii="Bookman Old Style" w:hAnsi="Bookman Old Style"/>
        </w:rPr>
        <w:t xml:space="preserve"> : Affiche les ressources </w:t>
      </w:r>
      <w:proofErr w:type="spellStart"/>
      <w:r w:rsidRPr="00422CEB">
        <w:rPr>
          <w:rFonts w:ascii="Bookman Old Style" w:hAnsi="Bookman Old Style"/>
        </w:rPr>
        <w:t>Kubernetes</w:t>
      </w:r>
      <w:proofErr w:type="spellEnd"/>
      <w:r w:rsidRPr="00422CEB">
        <w:rPr>
          <w:rFonts w:ascii="Bookman Old Style" w:hAnsi="Bookman Old Style"/>
        </w:rPr>
        <w:t>.</w:t>
      </w:r>
    </w:p>
    <w:p w:rsidR="00422CEB" w:rsidRPr="00422CEB" w:rsidRDefault="00422CEB" w:rsidP="00422CEB">
      <w:pPr>
        <w:rPr>
          <w:rFonts w:ascii="Bookman Old Style" w:hAnsi="Bookman Old Style"/>
        </w:rPr>
      </w:pPr>
      <w:proofErr w:type="spellStart"/>
      <w:proofErr w:type="gramStart"/>
      <w:r w:rsidRPr="00422CEB">
        <w:rPr>
          <w:rFonts w:ascii="Bookman Old Style" w:hAnsi="Bookman Old Style"/>
        </w:rPr>
        <w:t>kubectl</w:t>
      </w:r>
      <w:proofErr w:type="spellEnd"/>
      <w:proofErr w:type="gramEnd"/>
      <w:r w:rsidRPr="00422CEB">
        <w:rPr>
          <w:rFonts w:ascii="Bookman Old Style" w:hAnsi="Bookman Old Style"/>
        </w:rPr>
        <w:t xml:space="preserve"> </w:t>
      </w:r>
      <w:proofErr w:type="spellStart"/>
      <w:r w:rsidRPr="00422CEB">
        <w:rPr>
          <w:rFonts w:ascii="Bookman Old Style" w:hAnsi="Bookman Old Style"/>
        </w:rPr>
        <w:t>describe</w:t>
      </w:r>
      <w:proofErr w:type="spellEnd"/>
      <w:r w:rsidRPr="00422CEB">
        <w:rPr>
          <w:rFonts w:ascii="Bookman Old Style" w:hAnsi="Bookman Old Style"/>
        </w:rPr>
        <w:t xml:space="preserve"> : Affiche des détails sur une ressource </w:t>
      </w:r>
      <w:proofErr w:type="spellStart"/>
      <w:r w:rsidRPr="00422CEB">
        <w:rPr>
          <w:rFonts w:ascii="Bookman Old Style" w:hAnsi="Bookman Old Style"/>
        </w:rPr>
        <w:t>Kubernetes</w:t>
      </w:r>
      <w:proofErr w:type="spellEnd"/>
      <w:r w:rsidRPr="00422CEB">
        <w:rPr>
          <w:rFonts w:ascii="Bookman Old Style" w:hAnsi="Bookman Old Style"/>
        </w:rPr>
        <w:t>.</w:t>
      </w:r>
    </w:p>
    <w:p w:rsidR="00422CEB" w:rsidRPr="00422CEB" w:rsidRDefault="00422CEB" w:rsidP="00422CEB">
      <w:pPr>
        <w:rPr>
          <w:rFonts w:ascii="Bookman Old Style" w:hAnsi="Bookman Old Style"/>
        </w:rPr>
      </w:pPr>
      <w:proofErr w:type="spellStart"/>
      <w:proofErr w:type="gramStart"/>
      <w:r w:rsidRPr="00422CEB">
        <w:rPr>
          <w:rFonts w:ascii="Bookman Old Style" w:hAnsi="Bookman Old Style"/>
        </w:rPr>
        <w:t>kubectl</w:t>
      </w:r>
      <w:proofErr w:type="spellEnd"/>
      <w:proofErr w:type="gramEnd"/>
      <w:r w:rsidRPr="00422CEB">
        <w:rPr>
          <w:rFonts w:ascii="Bookman Old Style" w:hAnsi="Bookman Old Style"/>
        </w:rPr>
        <w:t xml:space="preserve"> </w:t>
      </w:r>
      <w:proofErr w:type="spellStart"/>
      <w:r w:rsidRPr="00422CEB">
        <w:rPr>
          <w:rFonts w:ascii="Bookman Old Style" w:hAnsi="Bookman Old Style"/>
        </w:rPr>
        <w:t>delete</w:t>
      </w:r>
      <w:proofErr w:type="spellEnd"/>
      <w:r w:rsidRPr="00422CEB">
        <w:rPr>
          <w:rFonts w:ascii="Bookman Old Style" w:hAnsi="Bookman Old Style"/>
        </w:rPr>
        <w:t xml:space="preserve"> : Supprime une ressource </w:t>
      </w:r>
      <w:proofErr w:type="spellStart"/>
      <w:r w:rsidRPr="00422CEB">
        <w:rPr>
          <w:rFonts w:ascii="Bookman Old Style" w:hAnsi="Bookman Old Style"/>
        </w:rPr>
        <w:t>Kubernetes</w:t>
      </w:r>
      <w:proofErr w:type="spellEnd"/>
      <w:r w:rsidRPr="00422CEB">
        <w:rPr>
          <w:rFonts w:ascii="Bookman Old Style" w:hAnsi="Bookman Old Style"/>
        </w:rPr>
        <w:t>.</w:t>
      </w:r>
    </w:p>
    <w:p w:rsidR="00422CEB" w:rsidRPr="00422CEB" w:rsidRDefault="00422CEB" w:rsidP="00422CEB">
      <w:pPr>
        <w:rPr>
          <w:rFonts w:ascii="Bookman Old Style" w:hAnsi="Bookman Old Style"/>
        </w:rPr>
      </w:pPr>
      <w:proofErr w:type="spellStart"/>
      <w:proofErr w:type="gramStart"/>
      <w:r w:rsidRPr="00422CEB">
        <w:rPr>
          <w:rFonts w:ascii="Bookman Old Style" w:hAnsi="Bookman Old Style"/>
        </w:rPr>
        <w:t>kubectl</w:t>
      </w:r>
      <w:proofErr w:type="spellEnd"/>
      <w:proofErr w:type="gramEnd"/>
      <w:r w:rsidRPr="00422CEB">
        <w:rPr>
          <w:rFonts w:ascii="Bookman Old Style" w:hAnsi="Bookman Old Style"/>
        </w:rPr>
        <w:t xml:space="preserve"> </w:t>
      </w:r>
      <w:proofErr w:type="spellStart"/>
      <w:r w:rsidRPr="00422CEB">
        <w:rPr>
          <w:rFonts w:ascii="Bookman Old Style" w:hAnsi="Bookman Old Style"/>
        </w:rPr>
        <w:t>scale</w:t>
      </w:r>
      <w:proofErr w:type="spellEnd"/>
      <w:r w:rsidRPr="00422CEB">
        <w:rPr>
          <w:rFonts w:ascii="Bookman Old Style" w:hAnsi="Bookman Old Style"/>
        </w:rPr>
        <w:t xml:space="preserve"> : Modifie le nombre de répliques d'un déploiement.</w:t>
      </w:r>
    </w:p>
    <w:p w:rsidR="009216D1" w:rsidRDefault="00422CEB" w:rsidP="00422CEB">
      <w:pPr>
        <w:rPr>
          <w:rFonts w:ascii="Bookman Old Style" w:hAnsi="Bookman Old Style"/>
        </w:rPr>
      </w:pPr>
      <w:proofErr w:type="spellStart"/>
      <w:proofErr w:type="gramStart"/>
      <w:r w:rsidRPr="00422CEB">
        <w:rPr>
          <w:rFonts w:ascii="Bookman Old Style" w:hAnsi="Bookman Old Style"/>
        </w:rPr>
        <w:lastRenderedPageBreak/>
        <w:t>kubectl</w:t>
      </w:r>
      <w:proofErr w:type="spellEnd"/>
      <w:proofErr w:type="gramEnd"/>
      <w:r w:rsidRPr="00422CEB">
        <w:rPr>
          <w:rFonts w:ascii="Bookman Old Style" w:hAnsi="Bookman Old Style"/>
        </w:rPr>
        <w:t xml:space="preserve"> </w:t>
      </w:r>
      <w:proofErr w:type="spellStart"/>
      <w:r w:rsidRPr="00422CEB">
        <w:rPr>
          <w:rFonts w:ascii="Bookman Old Style" w:hAnsi="Bookman Old Style"/>
        </w:rPr>
        <w:t>rollout</w:t>
      </w:r>
      <w:proofErr w:type="spellEnd"/>
      <w:r w:rsidRPr="00422CEB">
        <w:rPr>
          <w:rFonts w:ascii="Bookman Old Style" w:hAnsi="Bookman Old Style"/>
        </w:rPr>
        <w:t xml:space="preserve"> : Gère les déploiements et les mises à jour de manière progressive.</w:t>
      </w:r>
    </w:p>
    <w:p w:rsidR="00422CEB" w:rsidRPr="003116B0" w:rsidRDefault="00422CEB" w:rsidP="00422CEB">
      <w:pPr>
        <w:rPr>
          <w:rFonts w:ascii="Bookman Old Style" w:hAnsi="Bookman Old Style"/>
          <w:color w:val="7030A0"/>
          <w:sz w:val="24"/>
          <w:szCs w:val="24"/>
        </w:rPr>
      </w:pPr>
      <w:proofErr w:type="spellStart"/>
      <w:r w:rsidRPr="003116B0">
        <w:rPr>
          <w:rFonts w:ascii="Bookman Old Style" w:hAnsi="Bookman Old Style"/>
          <w:color w:val="7030A0"/>
          <w:sz w:val="24"/>
          <w:szCs w:val="24"/>
        </w:rPr>
        <w:t>Ansible</w:t>
      </w:r>
      <w:proofErr w:type="spellEnd"/>
      <w:r w:rsidRPr="003116B0">
        <w:rPr>
          <w:rFonts w:ascii="Bookman Old Style" w:hAnsi="Bookman Old Style"/>
          <w:color w:val="7030A0"/>
          <w:sz w:val="24"/>
          <w:szCs w:val="24"/>
        </w:rPr>
        <w:t xml:space="preserve"> :</w:t>
      </w:r>
    </w:p>
    <w:p w:rsidR="00422CEB" w:rsidRPr="00422CEB" w:rsidRDefault="00422CEB" w:rsidP="00422CEB">
      <w:pPr>
        <w:rPr>
          <w:rFonts w:ascii="Bookman Old Style" w:hAnsi="Bookman Old Style"/>
        </w:rPr>
      </w:pPr>
      <w:r>
        <w:rPr>
          <w:rFonts w:ascii="Bookman Old Style" w:hAnsi="Bookman Old Style"/>
        </w:rPr>
        <w:t>C’e</w:t>
      </w:r>
      <w:r w:rsidRPr="00422CEB">
        <w:rPr>
          <w:rFonts w:ascii="Bookman Old Style" w:hAnsi="Bookman Old Style"/>
        </w:rPr>
        <w:t>st un outil open-source d'automatisation et de gestion de configuration, conçu pour simplifier les tâches de déploiement, de configuration et de gestion des infrastructures.</w:t>
      </w:r>
    </w:p>
    <w:p w:rsidR="00422CEB" w:rsidRPr="00422CEB" w:rsidRDefault="00422CEB" w:rsidP="00422CEB">
      <w:pPr>
        <w:rPr>
          <w:rFonts w:ascii="Bookman Old Style" w:hAnsi="Bookman Old Style"/>
        </w:rPr>
      </w:pPr>
      <w:r w:rsidRPr="00422CEB">
        <w:rPr>
          <w:rFonts w:ascii="Bookman Old Style" w:hAnsi="Bookman Old Style"/>
        </w:rPr>
        <w:t xml:space="preserve">Il utilise des </w:t>
      </w:r>
      <w:proofErr w:type="spellStart"/>
      <w:r w:rsidRPr="00422CEB">
        <w:rPr>
          <w:rFonts w:ascii="Bookman Old Style" w:hAnsi="Bookman Old Style"/>
        </w:rPr>
        <w:t>playbooks</w:t>
      </w:r>
      <w:proofErr w:type="spellEnd"/>
      <w:r w:rsidRPr="00422CEB">
        <w:rPr>
          <w:rFonts w:ascii="Bookman Old Style" w:hAnsi="Bookman Old Style"/>
        </w:rPr>
        <w:t xml:space="preserve"> (fichiers YAML) pour décrire les tâches à effectuer sur les différents nœuds du réseau, de manière déclarative et sans nécessiter l'installation d'agents sur les machines cibles.</w:t>
      </w:r>
    </w:p>
    <w:p w:rsidR="00422CEB" w:rsidRPr="00422CEB" w:rsidRDefault="00422CEB" w:rsidP="00422CEB">
      <w:pPr>
        <w:rPr>
          <w:rFonts w:ascii="Bookman Old Style" w:hAnsi="Bookman Old Style"/>
        </w:rPr>
      </w:pPr>
      <w:proofErr w:type="spellStart"/>
      <w:r w:rsidRPr="00422CEB">
        <w:rPr>
          <w:rFonts w:ascii="Bookman Old Style" w:hAnsi="Bookman Old Style"/>
        </w:rPr>
        <w:t>Ansible</w:t>
      </w:r>
      <w:proofErr w:type="spellEnd"/>
      <w:r w:rsidRPr="00422CEB">
        <w:rPr>
          <w:rFonts w:ascii="Bookman Old Style" w:hAnsi="Bookman Old Style"/>
        </w:rPr>
        <w:t xml:space="preserve"> peut être utilisé pour automatiser des tâches de déploiement d'applications, de configuration de serveurs, de gestion des mises à jour, etc.</w:t>
      </w:r>
    </w:p>
    <w:p w:rsidR="00422CEB" w:rsidRPr="00422CEB" w:rsidRDefault="00422CEB" w:rsidP="00422CEB">
      <w:pPr>
        <w:rPr>
          <w:rFonts w:ascii="Bookman Old Style" w:hAnsi="Bookman Old Style"/>
        </w:rPr>
      </w:pPr>
      <w:r>
        <w:rPr>
          <w:rFonts w:ascii="Bookman Old Style" w:hAnsi="Bookman Old Style"/>
        </w:rPr>
        <w:t>Commandes phares :</w:t>
      </w:r>
    </w:p>
    <w:p w:rsidR="00422CEB" w:rsidRPr="00422CEB" w:rsidRDefault="00422CEB" w:rsidP="00422CEB">
      <w:pPr>
        <w:rPr>
          <w:rFonts w:ascii="Bookman Old Style" w:hAnsi="Bookman Old Style"/>
        </w:rPr>
      </w:pPr>
      <w:r>
        <w:rPr>
          <w:rFonts w:ascii="Bookman Old Style" w:hAnsi="Bookman Old Style"/>
          <w:noProof/>
          <w:lang w:eastAsia="fr-FR"/>
        </w:rPr>
        <w:drawing>
          <wp:anchor distT="0" distB="0" distL="114300" distR="114300" simplePos="0" relativeHeight="251676672" behindDoc="0" locked="0" layoutInCell="1" allowOverlap="1" wp14:anchorId="5408CF58" wp14:editId="71075229">
            <wp:simplePos x="0" y="0"/>
            <wp:positionH relativeFrom="column">
              <wp:posOffset>3398529</wp:posOffset>
            </wp:positionH>
            <wp:positionV relativeFrom="paragraph">
              <wp:posOffset>52474</wp:posOffset>
            </wp:positionV>
            <wp:extent cx="2857500" cy="1600200"/>
            <wp:effectExtent l="0" t="0" r="0" b="0"/>
            <wp:wrapThrough wrapText="bothSides">
              <wp:wrapPolygon edited="0">
                <wp:start x="0" y="0"/>
                <wp:lineTo x="0" y="21343"/>
                <wp:lineTo x="21456" y="21343"/>
                <wp:lineTo x="21456"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éléchargement (14).png"/>
                    <pic:cNvPicPr/>
                  </pic:nvPicPr>
                  <pic:blipFill>
                    <a:blip r:embed="rId2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proofErr w:type="spellStart"/>
      <w:proofErr w:type="gramStart"/>
      <w:r w:rsidRPr="00422CEB">
        <w:rPr>
          <w:rFonts w:ascii="Bookman Old Style" w:hAnsi="Bookman Old Style"/>
        </w:rPr>
        <w:t>ansible</w:t>
      </w:r>
      <w:proofErr w:type="gramEnd"/>
      <w:r w:rsidRPr="00422CEB">
        <w:rPr>
          <w:rFonts w:ascii="Bookman Old Style" w:hAnsi="Bookman Old Style"/>
        </w:rPr>
        <w:t>-playbook</w:t>
      </w:r>
      <w:proofErr w:type="spellEnd"/>
      <w:r w:rsidRPr="00422CEB">
        <w:rPr>
          <w:rFonts w:ascii="Bookman Old Style" w:hAnsi="Bookman Old Style"/>
        </w:rPr>
        <w:t xml:space="preserve"> : Exécute un </w:t>
      </w:r>
      <w:proofErr w:type="spellStart"/>
      <w:r w:rsidRPr="00422CEB">
        <w:rPr>
          <w:rFonts w:ascii="Bookman Old Style" w:hAnsi="Bookman Old Style"/>
        </w:rPr>
        <w:t>playbook</w:t>
      </w:r>
      <w:proofErr w:type="spellEnd"/>
      <w:r w:rsidRPr="00422CEB">
        <w:rPr>
          <w:rFonts w:ascii="Bookman Old Style" w:hAnsi="Bookman Old Style"/>
        </w:rPr>
        <w:t xml:space="preserve"> </w:t>
      </w:r>
      <w:proofErr w:type="spellStart"/>
      <w:r w:rsidRPr="00422CEB">
        <w:rPr>
          <w:rFonts w:ascii="Bookman Old Style" w:hAnsi="Bookman Old Style"/>
        </w:rPr>
        <w:t>Ansible</w:t>
      </w:r>
      <w:proofErr w:type="spellEnd"/>
      <w:r w:rsidRPr="00422CEB">
        <w:rPr>
          <w:rFonts w:ascii="Bookman Old Style" w:hAnsi="Bookman Old Style"/>
        </w:rPr>
        <w:t xml:space="preserve"> sur les nœuds cibles.</w:t>
      </w:r>
    </w:p>
    <w:p w:rsidR="00422CEB" w:rsidRPr="00422CEB" w:rsidRDefault="00422CEB" w:rsidP="00422CEB">
      <w:pPr>
        <w:rPr>
          <w:rFonts w:ascii="Bookman Old Style" w:hAnsi="Bookman Old Style"/>
        </w:rPr>
      </w:pPr>
      <w:proofErr w:type="spellStart"/>
      <w:proofErr w:type="gramStart"/>
      <w:r w:rsidRPr="00422CEB">
        <w:rPr>
          <w:rFonts w:ascii="Bookman Old Style" w:hAnsi="Bookman Old Style"/>
        </w:rPr>
        <w:t>ansible</w:t>
      </w:r>
      <w:proofErr w:type="spellEnd"/>
      <w:proofErr w:type="gramEnd"/>
      <w:r w:rsidRPr="00422CEB">
        <w:rPr>
          <w:rFonts w:ascii="Bookman Old Style" w:hAnsi="Bookman Old Style"/>
        </w:rPr>
        <w:t xml:space="preserve"> : Exécute une commande ad hoc sur les nœuds cibles.</w:t>
      </w:r>
    </w:p>
    <w:p w:rsidR="00422CEB" w:rsidRPr="00422CEB" w:rsidRDefault="00422CEB" w:rsidP="00422CEB">
      <w:pPr>
        <w:rPr>
          <w:rFonts w:ascii="Bookman Old Style" w:hAnsi="Bookman Old Style"/>
        </w:rPr>
      </w:pPr>
      <w:proofErr w:type="spellStart"/>
      <w:proofErr w:type="gramStart"/>
      <w:r w:rsidRPr="00422CEB">
        <w:rPr>
          <w:rFonts w:ascii="Bookman Old Style" w:hAnsi="Bookman Old Style"/>
        </w:rPr>
        <w:t>ansible</w:t>
      </w:r>
      <w:proofErr w:type="gramEnd"/>
      <w:r w:rsidRPr="00422CEB">
        <w:rPr>
          <w:rFonts w:ascii="Bookman Old Style" w:hAnsi="Bookman Old Style"/>
        </w:rPr>
        <w:t>-galaxy</w:t>
      </w:r>
      <w:proofErr w:type="spellEnd"/>
      <w:r w:rsidRPr="00422CEB">
        <w:rPr>
          <w:rFonts w:ascii="Bookman Old Style" w:hAnsi="Bookman Old Style"/>
        </w:rPr>
        <w:t xml:space="preserve"> : Interagit avec </w:t>
      </w:r>
      <w:proofErr w:type="spellStart"/>
      <w:r w:rsidRPr="00422CEB">
        <w:rPr>
          <w:rFonts w:ascii="Bookman Old Style" w:hAnsi="Bookman Old Style"/>
        </w:rPr>
        <w:t>Galaxy</w:t>
      </w:r>
      <w:proofErr w:type="spellEnd"/>
      <w:r w:rsidRPr="00422CEB">
        <w:rPr>
          <w:rFonts w:ascii="Bookman Old Style" w:hAnsi="Bookman Old Style"/>
        </w:rPr>
        <w:t xml:space="preserve">, le site de partage de rôles </w:t>
      </w:r>
      <w:proofErr w:type="spellStart"/>
      <w:r w:rsidRPr="00422CEB">
        <w:rPr>
          <w:rFonts w:ascii="Bookman Old Style" w:hAnsi="Bookman Old Style"/>
        </w:rPr>
        <w:t>Ansible</w:t>
      </w:r>
      <w:proofErr w:type="spellEnd"/>
      <w:r w:rsidRPr="00422CEB">
        <w:rPr>
          <w:rFonts w:ascii="Bookman Old Style" w:hAnsi="Bookman Old Style"/>
        </w:rPr>
        <w:t>.</w:t>
      </w:r>
    </w:p>
    <w:p w:rsidR="00422CEB" w:rsidRPr="00422CEB" w:rsidRDefault="00422CEB" w:rsidP="00422CEB">
      <w:pPr>
        <w:rPr>
          <w:rFonts w:ascii="Bookman Old Style" w:hAnsi="Bookman Old Style"/>
        </w:rPr>
      </w:pPr>
      <w:proofErr w:type="spellStart"/>
      <w:proofErr w:type="gramStart"/>
      <w:r w:rsidRPr="00422CEB">
        <w:rPr>
          <w:rFonts w:ascii="Bookman Old Style" w:hAnsi="Bookman Old Style"/>
        </w:rPr>
        <w:t>ansible</w:t>
      </w:r>
      <w:proofErr w:type="gramEnd"/>
      <w:r w:rsidRPr="00422CEB">
        <w:rPr>
          <w:rFonts w:ascii="Bookman Old Style" w:hAnsi="Bookman Old Style"/>
        </w:rPr>
        <w:t>-vault</w:t>
      </w:r>
      <w:proofErr w:type="spellEnd"/>
      <w:r w:rsidRPr="00422CEB">
        <w:rPr>
          <w:rFonts w:ascii="Bookman Old Style" w:hAnsi="Bookman Old Style"/>
        </w:rPr>
        <w:t xml:space="preserve"> : Gère les fichiers chiffrés utilisés pour stocker des données sensibles.</w:t>
      </w:r>
    </w:p>
    <w:p w:rsidR="00422CEB" w:rsidRPr="00422CEB" w:rsidRDefault="00422CEB" w:rsidP="00422CEB">
      <w:pPr>
        <w:rPr>
          <w:rFonts w:ascii="Bookman Old Style" w:hAnsi="Bookman Old Style"/>
        </w:rPr>
      </w:pPr>
      <w:proofErr w:type="spellStart"/>
      <w:proofErr w:type="gramStart"/>
      <w:r w:rsidRPr="00422CEB">
        <w:rPr>
          <w:rFonts w:ascii="Bookman Old Style" w:hAnsi="Bookman Old Style"/>
        </w:rPr>
        <w:t>ansible</w:t>
      </w:r>
      <w:proofErr w:type="spellEnd"/>
      <w:proofErr w:type="gramEnd"/>
      <w:r w:rsidRPr="00422CEB">
        <w:rPr>
          <w:rFonts w:ascii="Bookman Old Style" w:hAnsi="Bookman Old Style"/>
        </w:rPr>
        <w:t xml:space="preserve">-doc : Affiche la documentation pour un module </w:t>
      </w:r>
      <w:proofErr w:type="spellStart"/>
      <w:r w:rsidRPr="00422CEB">
        <w:rPr>
          <w:rFonts w:ascii="Bookman Old Style" w:hAnsi="Bookman Old Style"/>
        </w:rPr>
        <w:t>Ansible</w:t>
      </w:r>
      <w:proofErr w:type="spellEnd"/>
      <w:r w:rsidRPr="00422CEB">
        <w:rPr>
          <w:rFonts w:ascii="Bookman Old Style" w:hAnsi="Bookman Old Style"/>
        </w:rPr>
        <w:t xml:space="preserve"> spécifique.</w:t>
      </w:r>
    </w:p>
    <w:p w:rsidR="00422CEB" w:rsidRDefault="00422CEB" w:rsidP="00422CEB">
      <w:pPr>
        <w:rPr>
          <w:rFonts w:ascii="Bookman Old Style" w:hAnsi="Bookman Old Style"/>
        </w:rPr>
      </w:pPr>
      <w:proofErr w:type="spellStart"/>
      <w:proofErr w:type="gramStart"/>
      <w:r w:rsidRPr="00422CEB">
        <w:rPr>
          <w:rFonts w:ascii="Bookman Old Style" w:hAnsi="Bookman Old Style"/>
        </w:rPr>
        <w:t>ansible</w:t>
      </w:r>
      <w:proofErr w:type="spellEnd"/>
      <w:proofErr w:type="gramEnd"/>
      <w:r w:rsidRPr="00422CEB">
        <w:rPr>
          <w:rFonts w:ascii="Bookman Old Style" w:hAnsi="Bookman Old Style"/>
        </w:rPr>
        <w:t xml:space="preserve">-pull : Exécute un </w:t>
      </w:r>
      <w:proofErr w:type="spellStart"/>
      <w:r w:rsidRPr="00422CEB">
        <w:rPr>
          <w:rFonts w:ascii="Bookman Old Style" w:hAnsi="Bookman Old Style"/>
        </w:rPr>
        <w:t>playbook</w:t>
      </w:r>
      <w:proofErr w:type="spellEnd"/>
      <w:r w:rsidRPr="00422CEB">
        <w:rPr>
          <w:rFonts w:ascii="Bookman Old Style" w:hAnsi="Bookman Old Style"/>
        </w:rPr>
        <w:t xml:space="preserve"> sur un nœud cible, en tirant le </w:t>
      </w:r>
      <w:proofErr w:type="spellStart"/>
      <w:r w:rsidRPr="00422CEB">
        <w:rPr>
          <w:rFonts w:ascii="Bookman Old Style" w:hAnsi="Bookman Old Style"/>
        </w:rPr>
        <w:t>playbook</w:t>
      </w:r>
      <w:proofErr w:type="spellEnd"/>
      <w:r w:rsidRPr="00422CEB">
        <w:rPr>
          <w:rFonts w:ascii="Bookman Old Style" w:hAnsi="Bookman Old Style"/>
        </w:rPr>
        <w:t xml:space="preserve"> depuis un dépôt Git.</w:t>
      </w:r>
    </w:p>
    <w:p w:rsidR="003145CC" w:rsidRDefault="003145CC" w:rsidP="00422CEB">
      <w:pPr>
        <w:rPr>
          <w:rFonts w:ascii="Bookman Old Style" w:hAnsi="Bookman Old Style"/>
        </w:rPr>
      </w:pPr>
    </w:p>
    <w:p w:rsidR="003145CC" w:rsidRPr="003116B0" w:rsidRDefault="003116B0" w:rsidP="00422CEB">
      <w:pPr>
        <w:rPr>
          <w:rFonts w:ascii="Bookman Old Style" w:hAnsi="Bookman Old Style"/>
          <w:b/>
          <w:color w:val="5B9BD5" w:themeColor="accent1"/>
          <w:sz w:val="32"/>
          <w:szCs w:val="32"/>
        </w:rPr>
      </w:pPr>
      <w:proofErr w:type="spellStart"/>
      <w:r w:rsidRPr="003116B0">
        <w:rPr>
          <w:rFonts w:ascii="Bookman Old Style" w:hAnsi="Bookman Old Style"/>
          <w:b/>
          <w:color w:val="5B9BD5" w:themeColor="accent1"/>
          <w:sz w:val="32"/>
          <w:szCs w:val="32"/>
        </w:rPr>
        <w:t>Operate</w:t>
      </w:r>
      <w:proofErr w:type="spellEnd"/>
      <w:r w:rsidRPr="003116B0">
        <w:rPr>
          <w:rFonts w:ascii="Bookman Old Style" w:hAnsi="Bookman Old Style"/>
          <w:b/>
          <w:color w:val="5B9BD5" w:themeColor="accent1"/>
          <w:sz w:val="32"/>
          <w:szCs w:val="32"/>
        </w:rPr>
        <w:t xml:space="preserve"> : </w:t>
      </w:r>
    </w:p>
    <w:p w:rsidR="003116B0" w:rsidRDefault="003116B0" w:rsidP="00422CEB">
      <w:pPr>
        <w:rPr>
          <w:rFonts w:ascii="Bookman Old Style" w:hAnsi="Bookman Old Style"/>
        </w:rPr>
      </w:pPr>
      <w:proofErr w:type="spellStart"/>
      <w:r w:rsidRPr="003116B0">
        <w:rPr>
          <w:rFonts w:ascii="Bookman Old Style" w:hAnsi="Bookman Old Style"/>
          <w:color w:val="7030A0"/>
          <w:sz w:val="24"/>
          <w:szCs w:val="24"/>
        </w:rPr>
        <w:t>Zabbix</w:t>
      </w:r>
      <w:proofErr w:type="spellEnd"/>
      <w:r w:rsidRPr="003116B0">
        <w:rPr>
          <w:rFonts w:ascii="Bookman Old Style" w:hAnsi="Bookman Old Style"/>
          <w:color w:val="7030A0"/>
          <w:sz w:val="24"/>
          <w:szCs w:val="24"/>
        </w:rPr>
        <w:t xml:space="preserve"> </w:t>
      </w:r>
      <w:r w:rsidRPr="003116B0">
        <w:rPr>
          <w:rFonts w:ascii="Bookman Old Style" w:hAnsi="Bookman Old Style"/>
        </w:rPr>
        <w:t>est un logiciel de surveillance réseau et d'infrastructure qui offre une gamme complète de fonctionnalités pour surveiller les performances, les statistiques et les événements des systèmes informatiques.</w:t>
      </w:r>
    </w:p>
    <w:p w:rsidR="003116B0" w:rsidRPr="003116B0" w:rsidRDefault="003116B0" w:rsidP="003116B0">
      <w:pPr>
        <w:rPr>
          <w:rFonts w:ascii="Bookman Old Style" w:hAnsi="Bookman Old Style"/>
        </w:rPr>
      </w:pPr>
      <w:proofErr w:type="spellStart"/>
      <w:proofErr w:type="gramStart"/>
      <w:r w:rsidRPr="003116B0">
        <w:rPr>
          <w:rFonts w:ascii="Bookman Old Style" w:hAnsi="Bookman Old Style"/>
        </w:rPr>
        <w:t>zabbix</w:t>
      </w:r>
      <w:proofErr w:type="gramEnd"/>
      <w:r w:rsidRPr="003116B0">
        <w:rPr>
          <w:rFonts w:ascii="Bookman Old Style" w:hAnsi="Bookman Old Style"/>
        </w:rPr>
        <w:t>_server</w:t>
      </w:r>
      <w:proofErr w:type="spellEnd"/>
      <w:r w:rsidRPr="003116B0">
        <w:rPr>
          <w:rFonts w:ascii="Bookman Old Style" w:hAnsi="Bookman Old Style"/>
        </w:rPr>
        <w:t xml:space="preserve"> : Lance le serveur </w:t>
      </w:r>
      <w:proofErr w:type="spellStart"/>
      <w:r w:rsidRPr="003116B0">
        <w:rPr>
          <w:rFonts w:ascii="Bookman Old Style" w:hAnsi="Bookman Old Style"/>
        </w:rPr>
        <w:t>Zabbix</w:t>
      </w:r>
      <w:proofErr w:type="spellEnd"/>
      <w:r w:rsidRPr="003116B0">
        <w:rPr>
          <w:rFonts w:ascii="Bookman Old Style" w:hAnsi="Bookman Old Style"/>
        </w:rPr>
        <w:t>.</w:t>
      </w:r>
    </w:p>
    <w:p w:rsidR="003116B0" w:rsidRPr="003116B0" w:rsidRDefault="003116B0" w:rsidP="003116B0">
      <w:pPr>
        <w:rPr>
          <w:rFonts w:ascii="Bookman Old Style" w:hAnsi="Bookman Old Style"/>
        </w:rPr>
      </w:pPr>
      <w:proofErr w:type="spellStart"/>
      <w:proofErr w:type="gramStart"/>
      <w:r w:rsidRPr="003116B0">
        <w:rPr>
          <w:rFonts w:ascii="Bookman Old Style" w:hAnsi="Bookman Old Style"/>
        </w:rPr>
        <w:t>zabbix</w:t>
      </w:r>
      <w:proofErr w:type="gramEnd"/>
      <w:r w:rsidRPr="003116B0">
        <w:rPr>
          <w:rFonts w:ascii="Bookman Old Style" w:hAnsi="Bookman Old Style"/>
        </w:rPr>
        <w:t>_agent</w:t>
      </w:r>
      <w:proofErr w:type="spellEnd"/>
      <w:r w:rsidRPr="003116B0">
        <w:rPr>
          <w:rFonts w:ascii="Bookman Old Style" w:hAnsi="Bookman Old Style"/>
        </w:rPr>
        <w:t xml:space="preserve"> : Lance l'agent </w:t>
      </w:r>
      <w:proofErr w:type="spellStart"/>
      <w:r w:rsidRPr="003116B0">
        <w:rPr>
          <w:rFonts w:ascii="Bookman Old Style" w:hAnsi="Bookman Old Style"/>
        </w:rPr>
        <w:t>Zabbix</w:t>
      </w:r>
      <w:proofErr w:type="spellEnd"/>
      <w:r w:rsidRPr="003116B0">
        <w:rPr>
          <w:rFonts w:ascii="Bookman Old Style" w:hAnsi="Bookman Old Style"/>
        </w:rPr>
        <w:t xml:space="preserve"> sur un hôte à surveiller.</w:t>
      </w:r>
    </w:p>
    <w:p w:rsidR="003116B0" w:rsidRPr="003116B0" w:rsidRDefault="003116B0" w:rsidP="003116B0">
      <w:pPr>
        <w:rPr>
          <w:rFonts w:ascii="Bookman Old Style" w:hAnsi="Bookman Old Style"/>
        </w:rPr>
      </w:pPr>
      <w:proofErr w:type="spellStart"/>
      <w:proofErr w:type="gramStart"/>
      <w:r w:rsidRPr="003116B0">
        <w:rPr>
          <w:rFonts w:ascii="Bookman Old Style" w:hAnsi="Bookman Old Style"/>
        </w:rPr>
        <w:t>zabbix</w:t>
      </w:r>
      <w:proofErr w:type="gramEnd"/>
      <w:r w:rsidRPr="003116B0">
        <w:rPr>
          <w:rFonts w:ascii="Bookman Old Style" w:hAnsi="Bookman Old Style"/>
        </w:rPr>
        <w:t>_get</w:t>
      </w:r>
      <w:proofErr w:type="spellEnd"/>
      <w:r w:rsidRPr="003116B0">
        <w:rPr>
          <w:rFonts w:ascii="Bookman Old Style" w:hAnsi="Bookman Old Style"/>
        </w:rPr>
        <w:t xml:space="preserve"> : Récupère les données de surveillance d'un agent </w:t>
      </w:r>
      <w:proofErr w:type="spellStart"/>
      <w:r w:rsidRPr="003116B0">
        <w:rPr>
          <w:rFonts w:ascii="Bookman Old Style" w:hAnsi="Bookman Old Style"/>
        </w:rPr>
        <w:t>Zabbix</w:t>
      </w:r>
      <w:proofErr w:type="spellEnd"/>
      <w:r w:rsidRPr="003116B0">
        <w:rPr>
          <w:rFonts w:ascii="Bookman Old Style" w:hAnsi="Bookman Old Style"/>
        </w:rPr>
        <w:t>.</w:t>
      </w:r>
    </w:p>
    <w:p w:rsidR="003116B0" w:rsidRPr="003116B0" w:rsidRDefault="003116B0" w:rsidP="003116B0">
      <w:pPr>
        <w:rPr>
          <w:rFonts w:ascii="Bookman Old Style" w:hAnsi="Bookman Old Style"/>
        </w:rPr>
      </w:pPr>
      <w:proofErr w:type="spellStart"/>
      <w:proofErr w:type="gramStart"/>
      <w:r w:rsidRPr="003116B0">
        <w:rPr>
          <w:rFonts w:ascii="Bookman Old Style" w:hAnsi="Bookman Old Style"/>
        </w:rPr>
        <w:t>zabbix</w:t>
      </w:r>
      <w:proofErr w:type="gramEnd"/>
      <w:r w:rsidRPr="003116B0">
        <w:rPr>
          <w:rFonts w:ascii="Bookman Old Style" w:hAnsi="Bookman Old Style"/>
        </w:rPr>
        <w:t>_sender</w:t>
      </w:r>
      <w:proofErr w:type="spellEnd"/>
      <w:r w:rsidRPr="003116B0">
        <w:rPr>
          <w:rFonts w:ascii="Bookman Old Style" w:hAnsi="Bookman Old Style"/>
        </w:rPr>
        <w:t xml:space="preserve"> : Envoie des données de surveillance à un serveur </w:t>
      </w:r>
      <w:proofErr w:type="spellStart"/>
      <w:r w:rsidRPr="003116B0">
        <w:rPr>
          <w:rFonts w:ascii="Bookman Old Style" w:hAnsi="Bookman Old Style"/>
        </w:rPr>
        <w:t>Zabbix</w:t>
      </w:r>
      <w:proofErr w:type="spellEnd"/>
      <w:r w:rsidRPr="003116B0">
        <w:rPr>
          <w:rFonts w:ascii="Bookman Old Style" w:hAnsi="Bookman Old Style"/>
        </w:rPr>
        <w:t>.</w:t>
      </w:r>
    </w:p>
    <w:p w:rsidR="003116B0" w:rsidRDefault="003116B0" w:rsidP="003116B0">
      <w:pPr>
        <w:rPr>
          <w:rFonts w:ascii="Bookman Old Style" w:hAnsi="Bookman Old Style"/>
        </w:rPr>
      </w:pPr>
      <w:proofErr w:type="spellStart"/>
      <w:r w:rsidRPr="003116B0">
        <w:rPr>
          <w:rFonts w:ascii="Bookman Old Style" w:hAnsi="Bookman Old Style"/>
        </w:rPr>
        <w:t>Zabbix</w:t>
      </w:r>
      <w:proofErr w:type="spellEnd"/>
      <w:r w:rsidRPr="003116B0">
        <w:rPr>
          <w:rFonts w:ascii="Bookman Old Style" w:hAnsi="Bookman Old Style"/>
        </w:rPr>
        <w:t xml:space="preserve"> web interface : Interface utilisateur web pour configurer, visualiser et gérer les données de surveillance.</w:t>
      </w:r>
    </w:p>
    <w:p w:rsidR="003145CC" w:rsidRDefault="003116B0" w:rsidP="00422CEB">
      <w:pPr>
        <w:rPr>
          <w:rFonts w:ascii="Bookman Old Style" w:hAnsi="Bookman Old Style"/>
        </w:rPr>
      </w:pPr>
      <w:r>
        <w:rPr>
          <w:rFonts w:ascii="Bookman Old Style" w:hAnsi="Bookman Old Style"/>
          <w:noProof/>
          <w:lang w:eastAsia="fr-FR"/>
        </w:rPr>
        <w:lastRenderedPageBreak/>
        <w:drawing>
          <wp:anchor distT="0" distB="0" distL="114300" distR="114300" simplePos="0" relativeHeight="251679744" behindDoc="0" locked="0" layoutInCell="1" allowOverlap="1" wp14:anchorId="26896BC2" wp14:editId="00F7C5ED">
            <wp:simplePos x="0" y="0"/>
            <wp:positionH relativeFrom="column">
              <wp:posOffset>513006</wp:posOffset>
            </wp:positionH>
            <wp:positionV relativeFrom="paragraph">
              <wp:posOffset>14778</wp:posOffset>
            </wp:positionV>
            <wp:extent cx="4181475" cy="1095375"/>
            <wp:effectExtent l="0" t="0" r="9525" b="9525"/>
            <wp:wrapThrough wrapText="bothSides">
              <wp:wrapPolygon edited="0">
                <wp:start x="0" y="0"/>
                <wp:lineTo x="0" y="21412"/>
                <wp:lineTo x="21551" y="21412"/>
                <wp:lineTo x="21551"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éléchargement (15).png"/>
                    <pic:cNvPicPr/>
                  </pic:nvPicPr>
                  <pic:blipFill>
                    <a:blip r:embed="rId27">
                      <a:extLst>
                        <a:ext uri="{28A0092B-C50C-407E-A947-70E740481C1C}">
                          <a14:useLocalDpi xmlns:a14="http://schemas.microsoft.com/office/drawing/2010/main" val="0"/>
                        </a:ext>
                      </a:extLst>
                    </a:blip>
                    <a:stretch>
                      <a:fillRect/>
                    </a:stretch>
                  </pic:blipFill>
                  <pic:spPr>
                    <a:xfrm>
                      <a:off x="0" y="0"/>
                      <a:ext cx="4181475" cy="1095375"/>
                    </a:xfrm>
                    <a:prstGeom prst="rect">
                      <a:avLst/>
                    </a:prstGeom>
                  </pic:spPr>
                </pic:pic>
              </a:graphicData>
            </a:graphic>
          </wp:anchor>
        </w:drawing>
      </w:r>
    </w:p>
    <w:p w:rsidR="003145CC" w:rsidRDefault="003145CC" w:rsidP="00422CEB">
      <w:pPr>
        <w:rPr>
          <w:rFonts w:ascii="Bookman Old Style" w:hAnsi="Bookman Old Style"/>
        </w:rPr>
      </w:pPr>
    </w:p>
    <w:p w:rsidR="003145CC" w:rsidRDefault="003145CC" w:rsidP="00422CEB">
      <w:pPr>
        <w:rPr>
          <w:rFonts w:ascii="Bookman Old Style" w:hAnsi="Bookman Old Style"/>
        </w:rPr>
      </w:pPr>
    </w:p>
    <w:p w:rsidR="003145CC" w:rsidRDefault="003145CC" w:rsidP="00422CEB">
      <w:pPr>
        <w:rPr>
          <w:rFonts w:ascii="Bookman Old Style" w:hAnsi="Bookman Old Style"/>
        </w:rPr>
      </w:pPr>
    </w:p>
    <w:p w:rsidR="003145CC" w:rsidRDefault="003145CC" w:rsidP="00422CEB">
      <w:pPr>
        <w:rPr>
          <w:rFonts w:ascii="Bookman Old Style" w:hAnsi="Bookman Old Style"/>
        </w:rPr>
      </w:pPr>
    </w:p>
    <w:p w:rsidR="003145CC" w:rsidRPr="003116B0" w:rsidRDefault="003145CC" w:rsidP="00422CEB">
      <w:pPr>
        <w:rPr>
          <w:rFonts w:ascii="Bookman Old Style" w:hAnsi="Bookman Old Style"/>
          <w:b/>
          <w:color w:val="5B9BD5" w:themeColor="accent1"/>
          <w:sz w:val="32"/>
          <w:szCs w:val="32"/>
        </w:rPr>
      </w:pPr>
      <w:bookmarkStart w:id="0" w:name="_GoBack"/>
      <w:bookmarkEnd w:id="0"/>
    </w:p>
    <w:p w:rsidR="00422CEB" w:rsidRPr="003116B0" w:rsidRDefault="003145CC" w:rsidP="00422CEB">
      <w:pPr>
        <w:rPr>
          <w:rFonts w:ascii="Bookman Old Style" w:hAnsi="Bookman Old Style"/>
          <w:b/>
          <w:color w:val="5B9BD5" w:themeColor="accent1"/>
          <w:sz w:val="32"/>
          <w:szCs w:val="32"/>
        </w:rPr>
      </w:pPr>
      <w:proofErr w:type="spellStart"/>
      <w:r w:rsidRPr="003116B0">
        <w:rPr>
          <w:rFonts w:ascii="Bookman Old Style" w:hAnsi="Bookman Old Style"/>
          <w:b/>
          <w:color w:val="5B9BD5" w:themeColor="accent1"/>
          <w:sz w:val="32"/>
          <w:szCs w:val="32"/>
        </w:rPr>
        <w:t>Measure</w:t>
      </w:r>
      <w:proofErr w:type="spellEnd"/>
      <w:r w:rsidRPr="003116B0">
        <w:rPr>
          <w:rFonts w:ascii="Bookman Old Style" w:hAnsi="Bookman Old Style"/>
          <w:b/>
          <w:color w:val="5B9BD5" w:themeColor="accent1"/>
          <w:sz w:val="32"/>
          <w:szCs w:val="32"/>
        </w:rPr>
        <w:t xml:space="preserve"> </w:t>
      </w:r>
      <w:r w:rsidR="00422CEB" w:rsidRPr="003116B0">
        <w:rPr>
          <w:rFonts w:ascii="Bookman Old Style" w:hAnsi="Bookman Old Style"/>
          <w:b/>
          <w:color w:val="5B9BD5" w:themeColor="accent1"/>
          <w:sz w:val="32"/>
          <w:szCs w:val="32"/>
        </w:rPr>
        <w:t>:</w:t>
      </w:r>
    </w:p>
    <w:p w:rsidR="00422CEB" w:rsidRDefault="00422CEB" w:rsidP="00422CEB">
      <w:pPr>
        <w:rPr>
          <w:rFonts w:ascii="Bookman Old Style" w:hAnsi="Bookman Old Style"/>
        </w:rPr>
      </w:pPr>
    </w:p>
    <w:tbl>
      <w:tblPr>
        <w:tblStyle w:val="Grilledutableau"/>
        <w:tblpPr w:leftFromText="141" w:rightFromText="141" w:vertAnchor="text" w:horzAnchor="page" w:tblpX="282" w:tblpY="33"/>
        <w:tblW w:w="11396" w:type="dxa"/>
        <w:tblLook w:val="04A0" w:firstRow="1" w:lastRow="0" w:firstColumn="1" w:lastColumn="0" w:noHBand="0" w:noVBand="1"/>
      </w:tblPr>
      <w:tblGrid>
        <w:gridCol w:w="3798"/>
        <w:gridCol w:w="3799"/>
        <w:gridCol w:w="3799"/>
      </w:tblGrid>
      <w:tr w:rsidR="003145CC" w:rsidTr="003145CC">
        <w:trPr>
          <w:trHeight w:val="308"/>
        </w:trPr>
        <w:tc>
          <w:tcPr>
            <w:tcW w:w="3798" w:type="dxa"/>
            <w:shd w:val="clear" w:color="auto" w:fill="E2EFD9" w:themeFill="accent6" w:themeFillTint="33"/>
          </w:tcPr>
          <w:p w:rsidR="003145CC" w:rsidRPr="003145CC" w:rsidRDefault="003145CC" w:rsidP="003145CC">
            <w:pPr>
              <w:rPr>
                <w:rFonts w:ascii="Bookman Old Style" w:hAnsi="Bookman Old Style"/>
                <w:color w:val="000000" w:themeColor="text1"/>
              </w:rPr>
            </w:pPr>
            <w:r w:rsidRPr="008F0228">
              <w:rPr>
                <w:rFonts w:ascii="Segoe UI" w:eastAsia="Times New Roman" w:hAnsi="Segoe UI" w:cs="Segoe UI"/>
                <w:b/>
                <w:bCs/>
                <w:color w:val="000000" w:themeColor="text1"/>
                <w:sz w:val="21"/>
                <w:szCs w:val="21"/>
                <w:lang w:eastAsia="fr-FR"/>
              </w:rPr>
              <w:t>Outil</w:t>
            </w:r>
          </w:p>
        </w:tc>
        <w:tc>
          <w:tcPr>
            <w:tcW w:w="3799" w:type="dxa"/>
            <w:shd w:val="clear" w:color="auto" w:fill="E2EFD9" w:themeFill="accent6" w:themeFillTint="33"/>
            <w:vAlign w:val="bottom"/>
          </w:tcPr>
          <w:p w:rsidR="003145CC" w:rsidRPr="008F0228" w:rsidRDefault="003145CC" w:rsidP="003145CC">
            <w:pPr>
              <w:jc w:val="center"/>
              <w:rPr>
                <w:rFonts w:ascii="Segoe UI" w:eastAsia="Times New Roman" w:hAnsi="Segoe UI" w:cs="Segoe UI"/>
                <w:b/>
                <w:bCs/>
                <w:color w:val="000000" w:themeColor="text1"/>
                <w:sz w:val="21"/>
                <w:szCs w:val="21"/>
                <w:lang w:eastAsia="fr-FR"/>
              </w:rPr>
            </w:pPr>
            <w:r w:rsidRPr="008F0228">
              <w:rPr>
                <w:rFonts w:ascii="Segoe UI" w:eastAsia="Times New Roman" w:hAnsi="Segoe UI" w:cs="Segoe UI"/>
                <w:b/>
                <w:bCs/>
                <w:color w:val="000000" w:themeColor="text1"/>
                <w:sz w:val="21"/>
                <w:szCs w:val="21"/>
                <w:lang w:eastAsia="fr-FR"/>
              </w:rPr>
              <w:t>Description</w:t>
            </w:r>
          </w:p>
        </w:tc>
        <w:tc>
          <w:tcPr>
            <w:tcW w:w="3799" w:type="dxa"/>
            <w:shd w:val="clear" w:color="auto" w:fill="E2EFD9" w:themeFill="accent6" w:themeFillTint="33"/>
            <w:vAlign w:val="bottom"/>
          </w:tcPr>
          <w:p w:rsidR="003145CC" w:rsidRPr="008F0228" w:rsidRDefault="003145CC" w:rsidP="003145CC">
            <w:pPr>
              <w:jc w:val="center"/>
              <w:rPr>
                <w:rFonts w:ascii="Segoe UI" w:eastAsia="Times New Roman" w:hAnsi="Segoe UI" w:cs="Segoe UI"/>
                <w:b/>
                <w:bCs/>
                <w:color w:val="000000" w:themeColor="text1"/>
                <w:sz w:val="21"/>
                <w:szCs w:val="21"/>
                <w:lang w:eastAsia="fr-FR"/>
              </w:rPr>
            </w:pPr>
            <w:r w:rsidRPr="008F0228">
              <w:rPr>
                <w:rFonts w:ascii="Segoe UI" w:eastAsia="Times New Roman" w:hAnsi="Segoe UI" w:cs="Segoe UI"/>
                <w:b/>
                <w:bCs/>
                <w:color w:val="000000" w:themeColor="text1"/>
                <w:sz w:val="21"/>
                <w:szCs w:val="21"/>
                <w:lang w:eastAsia="fr-FR"/>
              </w:rPr>
              <w:t>Commandes phares</w:t>
            </w:r>
          </w:p>
        </w:tc>
      </w:tr>
      <w:tr w:rsidR="003145CC" w:rsidTr="003145CC">
        <w:trPr>
          <w:trHeight w:val="2951"/>
        </w:trPr>
        <w:tc>
          <w:tcPr>
            <w:tcW w:w="3798" w:type="dxa"/>
            <w:vAlign w:val="bottom"/>
          </w:tcPr>
          <w:p w:rsidR="003145CC" w:rsidRPr="008F0228" w:rsidRDefault="003145CC" w:rsidP="003145CC">
            <w:pPr>
              <w:rPr>
                <w:rFonts w:ascii="Segoe UI" w:eastAsia="Times New Roman" w:hAnsi="Segoe UI" w:cs="Segoe UI"/>
                <w:b/>
                <w:color w:val="000000" w:themeColor="text1"/>
                <w:sz w:val="24"/>
                <w:szCs w:val="24"/>
                <w:lang w:eastAsia="fr-FR"/>
              </w:rPr>
            </w:pPr>
            <w:r w:rsidRPr="003145CC">
              <w:rPr>
                <w:rFonts w:ascii="Segoe UI" w:eastAsia="Times New Roman" w:hAnsi="Segoe UI" w:cs="Segoe UI"/>
                <w:b/>
                <w:noProof/>
                <w:color w:val="000000" w:themeColor="text1"/>
                <w:sz w:val="24"/>
                <w:szCs w:val="24"/>
                <w:lang w:eastAsia="fr-FR"/>
              </w:rPr>
              <w:drawing>
                <wp:anchor distT="0" distB="0" distL="114300" distR="114300" simplePos="0" relativeHeight="251677696" behindDoc="0" locked="0" layoutInCell="1" allowOverlap="1" wp14:anchorId="5E7F1574" wp14:editId="4C66F628">
                  <wp:simplePos x="0" y="0"/>
                  <wp:positionH relativeFrom="column">
                    <wp:posOffset>76835</wp:posOffset>
                  </wp:positionH>
                  <wp:positionV relativeFrom="paragraph">
                    <wp:posOffset>627380</wp:posOffset>
                  </wp:positionV>
                  <wp:extent cx="1925955" cy="1115695"/>
                  <wp:effectExtent l="0" t="0" r="0"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éléchargement (8).png"/>
                          <pic:cNvPicPr/>
                        </pic:nvPicPr>
                        <pic:blipFill>
                          <a:blip r:embed="rId16">
                            <a:extLst>
                              <a:ext uri="{28A0092B-C50C-407E-A947-70E740481C1C}">
                                <a14:useLocalDpi xmlns:a14="http://schemas.microsoft.com/office/drawing/2010/main" val="0"/>
                              </a:ext>
                            </a:extLst>
                          </a:blip>
                          <a:stretch>
                            <a:fillRect/>
                          </a:stretch>
                        </pic:blipFill>
                        <pic:spPr>
                          <a:xfrm>
                            <a:off x="0" y="0"/>
                            <a:ext cx="1925955" cy="11156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8F0228">
              <w:rPr>
                <w:rFonts w:ascii="Segoe UI" w:eastAsia="Times New Roman" w:hAnsi="Segoe UI" w:cs="Segoe UI"/>
                <w:b/>
                <w:color w:val="000000" w:themeColor="text1"/>
                <w:sz w:val="24"/>
                <w:szCs w:val="24"/>
                <w:lang w:eastAsia="fr-FR"/>
              </w:rPr>
              <w:t>Prometheus</w:t>
            </w:r>
            <w:proofErr w:type="spellEnd"/>
            <w:r w:rsidRPr="003145CC">
              <w:rPr>
                <w:rFonts w:ascii="Segoe UI" w:eastAsia="Times New Roman" w:hAnsi="Segoe UI" w:cs="Segoe UI"/>
                <w:b/>
                <w:noProof/>
                <w:color w:val="000000" w:themeColor="text1"/>
                <w:sz w:val="24"/>
                <w:szCs w:val="24"/>
                <w:lang w:eastAsia="fr-FR"/>
              </w:rPr>
              <w:t xml:space="preserve"> </w:t>
            </w:r>
          </w:p>
        </w:tc>
        <w:tc>
          <w:tcPr>
            <w:tcW w:w="3799" w:type="dxa"/>
          </w:tcPr>
          <w:p w:rsidR="003145CC" w:rsidRDefault="003145CC" w:rsidP="003145CC">
            <w:pPr>
              <w:rPr>
                <w:rFonts w:ascii="Segoe UI" w:eastAsia="Times New Roman" w:hAnsi="Segoe UI" w:cs="Segoe UI"/>
                <w:color w:val="000000" w:themeColor="text1"/>
                <w:sz w:val="21"/>
                <w:szCs w:val="21"/>
                <w:lang w:eastAsia="fr-FR"/>
              </w:rPr>
            </w:pPr>
            <w:r w:rsidRPr="008F0228">
              <w:rPr>
                <w:rFonts w:ascii="Segoe UI" w:eastAsia="Times New Roman" w:hAnsi="Segoe UI" w:cs="Segoe UI"/>
                <w:color w:val="000000" w:themeColor="text1"/>
                <w:sz w:val="21"/>
                <w:szCs w:val="21"/>
                <w:lang w:eastAsia="fr-FR"/>
              </w:rPr>
              <w:t>- Système de surveillan</w:t>
            </w:r>
            <w:r>
              <w:rPr>
                <w:rFonts w:ascii="Segoe UI" w:eastAsia="Times New Roman" w:hAnsi="Segoe UI" w:cs="Segoe UI"/>
                <w:color w:val="000000" w:themeColor="text1"/>
                <w:sz w:val="21"/>
                <w:szCs w:val="21"/>
                <w:lang w:eastAsia="fr-FR"/>
              </w:rPr>
              <w:t xml:space="preserve">ce et d'alerte open-source. </w:t>
            </w:r>
          </w:p>
          <w:p w:rsidR="003145CC" w:rsidRDefault="003145CC" w:rsidP="003145CC">
            <w:pPr>
              <w:rPr>
                <w:rFonts w:ascii="Bookman Old Style" w:hAnsi="Bookman Old Style"/>
              </w:rPr>
            </w:pPr>
            <w:r w:rsidRPr="008F0228">
              <w:rPr>
                <w:rFonts w:ascii="Segoe UI" w:eastAsia="Times New Roman" w:hAnsi="Segoe UI" w:cs="Segoe UI"/>
                <w:color w:val="000000" w:themeColor="text1"/>
                <w:sz w:val="21"/>
                <w:szCs w:val="21"/>
                <w:lang w:eastAsia="fr-FR"/>
              </w:rPr>
              <w:t xml:space="preserve"> - Collecte, stocke et visualise des métriques de systèmes et d'applications.</w:t>
            </w:r>
          </w:p>
        </w:tc>
        <w:tc>
          <w:tcPr>
            <w:tcW w:w="3799" w:type="dxa"/>
          </w:tcPr>
          <w:p w:rsidR="003145CC" w:rsidRDefault="003145CC" w:rsidP="003145CC">
            <w:pPr>
              <w:rPr>
                <w:rFonts w:ascii="Segoe UI" w:eastAsia="Times New Roman" w:hAnsi="Segoe UI" w:cs="Segoe UI"/>
                <w:color w:val="000000" w:themeColor="text1"/>
                <w:sz w:val="21"/>
                <w:szCs w:val="21"/>
                <w:lang w:eastAsia="fr-FR"/>
              </w:rPr>
            </w:pPr>
            <w:r w:rsidRPr="008F0228">
              <w:rPr>
                <w:rFonts w:ascii="Segoe UI" w:eastAsia="Times New Roman" w:hAnsi="Segoe UI" w:cs="Segoe UI"/>
                <w:color w:val="000000" w:themeColor="text1"/>
                <w:sz w:val="21"/>
                <w:szCs w:val="21"/>
                <w:lang w:eastAsia="fr-FR"/>
              </w:rPr>
              <w:t xml:space="preserve">- </w:t>
            </w:r>
            <w:proofErr w:type="spellStart"/>
            <w:r w:rsidRPr="008F0228">
              <w:rPr>
                <w:rFonts w:ascii="Segoe UI" w:eastAsia="Times New Roman" w:hAnsi="Segoe UI" w:cs="Segoe UI"/>
                <w:color w:val="000000" w:themeColor="text1"/>
                <w:sz w:val="21"/>
                <w:szCs w:val="21"/>
                <w:lang w:eastAsia="fr-FR"/>
              </w:rPr>
              <w:t>prometheus</w:t>
            </w:r>
            <w:proofErr w:type="spellEnd"/>
            <w:r w:rsidRPr="008F0228">
              <w:rPr>
                <w:rFonts w:ascii="Segoe UI" w:eastAsia="Times New Roman" w:hAnsi="Segoe UI" w:cs="Segoe UI"/>
                <w:color w:val="000000" w:themeColor="text1"/>
                <w:sz w:val="21"/>
                <w:szCs w:val="21"/>
                <w:lang w:eastAsia="fr-FR"/>
              </w:rPr>
              <w:t xml:space="preserve"> : Lance le serveur </w:t>
            </w:r>
            <w:proofErr w:type="spellStart"/>
            <w:r w:rsidRPr="008F0228">
              <w:rPr>
                <w:rFonts w:ascii="Segoe UI" w:eastAsia="Times New Roman" w:hAnsi="Segoe UI" w:cs="Segoe UI"/>
                <w:color w:val="000000" w:themeColor="text1"/>
                <w:sz w:val="21"/>
                <w:szCs w:val="21"/>
                <w:lang w:eastAsia="fr-FR"/>
              </w:rPr>
              <w:t>Prometheus</w:t>
            </w:r>
            <w:proofErr w:type="spellEnd"/>
            <w:r w:rsidRPr="008F0228">
              <w:rPr>
                <w:rFonts w:ascii="Segoe UI" w:eastAsia="Times New Roman" w:hAnsi="Segoe UI" w:cs="Segoe UI"/>
                <w:color w:val="000000" w:themeColor="text1"/>
                <w:sz w:val="21"/>
                <w:szCs w:val="21"/>
                <w:lang w:eastAsia="fr-FR"/>
              </w:rPr>
              <w:t>.</w:t>
            </w:r>
          </w:p>
          <w:p w:rsidR="003145CC" w:rsidRDefault="003145CC" w:rsidP="003145CC">
            <w:pPr>
              <w:rPr>
                <w:rFonts w:ascii="Segoe UI" w:eastAsia="Times New Roman" w:hAnsi="Segoe UI" w:cs="Segoe UI"/>
                <w:color w:val="000000" w:themeColor="text1"/>
                <w:sz w:val="21"/>
                <w:szCs w:val="21"/>
                <w:lang w:eastAsia="fr-FR"/>
              </w:rPr>
            </w:pPr>
            <w:r w:rsidRPr="008F0228">
              <w:rPr>
                <w:rFonts w:ascii="Segoe UI" w:eastAsia="Times New Roman" w:hAnsi="Segoe UI" w:cs="Segoe UI"/>
                <w:color w:val="000000" w:themeColor="text1"/>
                <w:sz w:val="21"/>
                <w:szCs w:val="21"/>
                <w:lang w:eastAsia="fr-FR"/>
              </w:rPr>
              <w:t xml:space="preserve"> - </w:t>
            </w:r>
            <w:proofErr w:type="spellStart"/>
            <w:r w:rsidRPr="008F0228">
              <w:rPr>
                <w:rFonts w:ascii="Segoe UI" w:eastAsia="Times New Roman" w:hAnsi="Segoe UI" w:cs="Segoe UI"/>
                <w:color w:val="000000" w:themeColor="text1"/>
                <w:sz w:val="21"/>
                <w:szCs w:val="21"/>
                <w:lang w:eastAsia="fr-FR"/>
              </w:rPr>
              <w:t>promtool</w:t>
            </w:r>
            <w:proofErr w:type="spellEnd"/>
            <w:r w:rsidRPr="008F0228">
              <w:rPr>
                <w:rFonts w:ascii="Segoe UI" w:eastAsia="Times New Roman" w:hAnsi="Segoe UI" w:cs="Segoe UI"/>
                <w:color w:val="000000" w:themeColor="text1"/>
                <w:sz w:val="21"/>
                <w:szCs w:val="21"/>
                <w:lang w:eastAsia="fr-FR"/>
              </w:rPr>
              <w:t xml:space="preserve"> : Outil de ligne de commande pour diverses opérations. </w:t>
            </w:r>
          </w:p>
          <w:p w:rsidR="003145CC" w:rsidRDefault="003145CC" w:rsidP="003145CC">
            <w:pPr>
              <w:rPr>
                <w:rFonts w:ascii="Segoe UI" w:eastAsia="Times New Roman" w:hAnsi="Segoe UI" w:cs="Segoe UI"/>
                <w:color w:val="000000" w:themeColor="text1"/>
                <w:sz w:val="21"/>
                <w:szCs w:val="21"/>
                <w:lang w:eastAsia="fr-FR"/>
              </w:rPr>
            </w:pPr>
            <w:r w:rsidRPr="008F0228">
              <w:rPr>
                <w:rFonts w:ascii="Segoe UI" w:eastAsia="Times New Roman" w:hAnsi="Segoe UI" w:cs="Segoe UI"/>
                <w:color w:val="000000" w:themeColor="text1"/>
                <w:sz w:val="21"/>
                <w:szCs w:val="21"/>
                <w:lang w:eastAsia="fr-FR"/>
              </w:rPr>
              <w:t xml:space="preserve">- </w:t>
            </w:r>
            <w:proofErr w:type="spellStart"/>
            <w:r w:rsidRPr="008F0228">
              <w:rPr>
                <w:rFonts w:ascii="Segoe UI" w:eastAsia="Times New Roman" w:hAnsi="Segoe UI" w:cs="Segoe UI"/>
                <w:color w:val="000000" w:themeColor="text1"/>
                <w:sz w:val="21"/>
                <w:szCs w:val="21"/>
                <w:lang w:eastAsia="fr-FR"/>
              </w:rPr>
              <w:t>prometheus.yml</w:t>
            </w:r>
            <w:proofErr w:type="spellEnd"/>
            <w:r w:rsidRPr="008F0228">
              <w:rPr>
                <w:rFonts w:ascii="Segoe UI" w:eastAsia="Times New Roman" w:hAnsi="Segoe UI" w:cs="Segoe UI"/>
                <w:color w:val="000000" w:themeColor="text1"/>
                <w:sz w:val="21"/>
                <w:szCs w:val="21"/>
                <w:lang w:eastAsia="fr-FR"/>
              </w:rPr>
              <w:t xml:space="preserve"> : Fichier de configuration principal. </w:t>
            </w:r>
          </w:p>
          <w:p w:rsidR="003145CC" w:rsidRDefault="003145CC" w:rsidP="003145CC">
            <w:pPr>
              <w:rPr>
                <w:rFonts w:ascii="Bookman Old Style" w:hAnsi="Bookman Old Style"/>
              </w:rPr>
            </w:pPr>
            <w:r w:rsidRPr="008F0228">
              <w:rPr>
                <w:rFonts w:ascii="Segoe UI" w:eastAsia="Times New Roman" w:hAnsi="Segoe UI" w:cs="Segoe UI"/>
                <w:color w:val="000000" w:themeColor="text1"/>
                <w:sz w:val="21"/>
                <w:szCs w:val="21"/>
                <w:lang w:eastAsia="fr-FR"/>
              </w:rPr>
              <w:t xml:space="preserve">- </w:t>
            </w:r>
            <w:proofErr w:type="spellStart"/>
            <w:r w:rsidRPr="008F0228">
              <w:rPr>
                <w:rFonts w:ascii="Segoe UI" w:eastAsia="Times New Roman" w:hAnsi="Segoe UI" w:cs="Segoe UI"/>
                <w:color w:val="000000" w:themeColor="text1"/>
                <w:sz w:val="21"/>
                <w:szCs w:val="21"/>
                <w:lang w:eastAsia="fr-FR"/>
              </w:rPr>
              <w:t>Alertmanager</w:t>
            </w:r>
            <w:proofErr w:type="spellEnd"/>
            <w:r w:rsidRPr="008F0228">
              <w:rPr>
                <w:rFonts w:ascii="Segoe UI" w:eastAsia="Times New Roman" w:hAnsi="Segoe UI" w:cs="Segoe UI"/>
                <w:color w:val="000000" w:themeColor="text1"/>
                <w:sz w:val="21"/>
                <w:szCs w:val="21"/>
                <w:lang w:eastAsia="fr-FR"/>
              </w:rPr>
              <w:t xml:space="preserve"> : Gère les alertes.</w:t>
            </w:r>
          </w:p>
        </w:tc>
      </w:tr>
      <w:tr w:rsidR="003145CC" w:rsidTr="003145CC">
        <w:trPr>
          <w:trHeight w:val="2620"/>
        </w:trPr>
        <w:tc>
          <w:tcPr>
            <w:tcW w:w="3798" w:type="dxa"/>
          </w:tcPr>
          <w:p w:rsidR="003145CC" w:rsidRDefault="003145CC" w:rsidP="003145CC">
            <w:pPr>
              <w:rPr>
                <w:rFonts w:ascii="Segoe UI" w:eastAsia="Times New Roman" w:hAnsi="Segoe UI" w:cs="Segoe UI"/>
                <w:b/>
                <w:color w:val="000000" w:themeColor="text1"/>
                <w:sz w:val="24"/>
                <w:szCs w:val="24"/>
                <w:lang w:eastAsia="fr-FR"/>
              </w:rPr>
            </w:pPr>
            <w:proofErr w:type="spellStart"/>
            <w:r w:rsidRPr="008F0228">
              <w:rPr>
                <w:rFonts w:ascii="Segoe UI" w:eastAsia="Times New Roman" w:hAnsi="Segoe UI" w:cs="Segoe UI"/>
                <w:b/>
                <w:color w:val="000000" w:themeColor="text1"/>
                <w:sz w:val="24"/>
                <w:szCs w:val="24"/>
                <w:lang w:eastAsia="fr-FR"/>
              </w:rPr>
              <w:t>Grafana</w:t>
            </w:r>
            <w:proofErr w:type="spellEnd"/>
          </w:p>
          <w:p w:rsidR="003145CC" w:rsidRPr="003145CC" w:rsidRDefault="003145CC" w:rsidP="003145CC">
            <w:pPr>
              <w:rPr>
                <w:rFonts w:ascii="Bookman Old Style" w:hAnsi="Bookman Old Style"/>
                <w:b/>
                <w:sz w:val="24"/>
                <w:szCs w:val="24"/>
              </w:rPr>
            </w:pPr>
            <w:r>
              <w:rPr>
                <w:rFonts w:ascii="Bookman Old Style" w:hAnsi="Bookman Old Style"/>
                <w:b/>
                <w:noProof/>
                <w:sz w:val="24"/>
                <w:szCs w:val="24"/>
                <w:lang w:eastAsia="fr-FR"/>
              </w:rPr>
              <w:drawing>
                <wp:anchor distT="0" distB="0" distL="114300" distR="114300" simplePos="0" relativeHeight="251678720" behindDoc="0" locked="0" layoutInCell="1" allowOverlap="1">
                  <wp:simplePos x="0" y="0"/>
                  <wp:positionH relativeFrom="column">
                    <wp:posOffset>414548</wp:posOffset>
                  </wp:positionH>
                  <wp:positionV relativeFrom="paragraph">
                    <wp:posOffset>47303</wp:posOffset>
                  </wp:positionV>
                  <wp:extent cx="1246909" cy="1274994"/>
                  <wp:effectExtent l="0" t="0" r="0" b="1905"/>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éléchargement (5).jpg"/>
                          <pic:cNvPicPr/>
                        </pic:nvPicPr>
                        <pic:blipFill>
                          <a:blip r:embed="rId28">
                            <a:extLst>
                              <a:ext uri="{28A0092B-C50C-407E-A947-70E740481C1C}">
                                <a14:useLocalDpi xmlns:a14="http://schemas.microsoft.com/office/drawing/2010/main" val="0"/>
                              </a:ext>
                            </a:extLst>
                          </a:blip>
                          <a:stretch>
                            <a:fillRect/>
                          </a:stretch>
                        </pic:blipFill>
                        <pic:spPr>
                          <a:xfrm>
                            <a:off x="0" y="0"/>
                            <a:ext cx="1246909" cy="1274994"/>
                          </a:xfrm>
                          <a:prstGeom prst="rect">
                            <a:avLst/>
                          </a:prstGeom>
                        </pic:spPr>
                      </pic:pic>
                    </a:graphicData>
                  </a:graphic>
                  <wp14:sizeRelH relativeFrom="margin">
                    <wp14:pctWidth>0</wp14:pctWidth>
                  </wp14:sizeRelH>
                  <wp14:sizeRelV relativeFrom="margin">
                    <wp14:pctHeight>0</wp14:pctHeight>
                  </wp14:sizeRelV>
                </wp:anchor>
              </w:drawing>
            </w:r>
          </w:p>
        </w:tc>
        <w:tc>
          <w:tcPr>
            <w:tcW w:w="3799" w:type="dxa"/>
          </w:tcPr>
          <w:p w:rsidR="003145CC" w:rsidRDefault="003145CC" w:rsidP="003145CC">
            <w:pPr>
              <w:rPr>
                <w:rFonts w:ascii="Segoe UI" w:eastAsia="Times New Roman" w:hAnsi="Segoe UI" w:cs="Segoe UI"/>
                <w:color w:val="000000" w:themeColor="text1"/>
                <w:sz w:val="21"/>
                <w:szCs w:val="21"/>
                <w:lang w:eastAsia="fr-FR"/>
              </w:rPr>
            </w:pPr>
            <w:r w:rsidRPr="008F0228">
              <w:rPr>
                <w:rFonts w:ascii="Segoe UI" w:eastAsia="Times New Roman" w:hAnsi="Segoe UI" w:cs="Segoe UI"/>
                <w:color w:val="000000" w:themeColor="text1"/>
                <w:sz w:val="21"/>
                <w:szCs w:val="21"/>
                <w:lang w:eastAsia="fr-FR"/>
              </w:rPr>
              <w:t>- Plateforme de visualisation et d'anal</w:t>
            </w:r>
            <w:r>
              <w:rPr>
                <w:rFonts w:ascii="Segoe UI" w:eastAsia="Times New Roman" w:hAnsi="Segoe UI" w:cs="Segoe UI"/>
                <w:color w:val="000000" w:themeColor="text1"/>
                <w:sz w:val="21"/>
                <w:szCs w:val="21"/>
                <w:lang w:eastAsia="fr-FR"/>
              </w:rPr>
              <w:t xml:space="preserve">yse de données open-source. </w:t>
            </w:r>
          </w:p>
          <w:p w:rsidR="003145CC" w:rsidRDefault="003145CC" w:rsidP="003145CC">
            <w:pPr>
              <w:rPr>
                <w:rFonts w:ascii="Bookman Old Style" w:hAnsi="Bookman Old Style"/>
              </w:rPr>
            </w:pPr>
            <w:r w:rsidRPr="008F0228">
              <w:rPr>
                <w:rFonts w:ascii="Segoe UI" w:eastAsia="Times New Roman" w:hAnsi="Segoe UI" w:cs="Segoe UI"/>
                <w:color w:val="000000" w:themeColor="text1"/>
                <w:sz w:val="21"/>
                <w:szCs w:val="21"/>
                <w:lang w:eastAsia="fr-FR"/>
              </w:rPr>
              <w:t xml:space="preserve"> - Crée des tableaux de bord personnalisés avec des visualisations de données.</w:t>
            </w:r>
          </w:p>
        </w:tc>
        <w:tc>
          <w:tcPr>
            <w:tcW w:w="3799" w:type="dxa"/>
          </w:tcPr>
          <w:p w:rsidR="003145CC" w:rsidRDefault="003145CC" w:rsidP="003145CC">
            <w:pPr>
              <w:rPr>
                <w:rFonts w:ascii="Segoe UI" w:eastAsia="Times New Roman" w:hAnsi="Segoe UI" w:cs="Segoe UI"/>
                <w:color w:val="000000" w:themeColor="text1"/>
                <w:sz w:val="21"/>
                <w:szCs w:val="21"/>
                <w:lang w:eastAsia="fr-FR"/>
              </w:rPr>
            </w:pPr>
            <w:r w:rsidRPr="008F0228">
              <w:rPr>
                <w:rFonts w:ascii="Segoe UI" w:eastAsia="Times New Roman" w:hAnsi="Segoe UI" w:cs="Segoe UI"/>
                <w:color w:val="000000" w:themeColor="text1"/>
                <w:sz w:val="21"/>
                <w:szCs w:val="21"/>
                <w:lang w:eastAsia="fr-FR"/>
              </w:rPr>
              <w:t xml:space="preserve">- </w:t>
            </w:r>
            <w:proofErr w:type="spellStart"/>
            <w:r w:rsidRPr="008F0228">
              <w:rPr>
                <w:rFonts w:ascii="Segoe UI" w:eastAsia="Times New Roman" w:hAnsi="Segoe UI" w:cs="Segoe UI"/>
                <w:color w:val="000000" w:themeColor="text1"/>
                <w:sz w:val="21"/>
                <w:szCs w:val="21"/>
                <w:lang w:eastAsia="fr-FR"/>
              </w:rPr>
              <w:t>grafana</w:t>
            </w:r>
            <w:proofErr w:type="spellEnd"/>
            <w:r w:rsidRPr="008F0228">
              <w:rPr>
                <w:rFonts w:ascii="Segoe UI" w:eastAsia="Times New Roman" w:hAnsi="Segoe UI" w:cs="Segoe UI"/>
                <w:color w:val="000000" w:themeColor="text1"/>
                <w:sz w:val="21"/>
                <w:szCs w:val="21"/>
                <w:lang w:eastAsia="fr-FR"/>
              </w:rPr>
              <w:t xml:space="preserve">-server : Lance le serveur </w:t>
            </w:r>
            <w:proofErr w:type="spellStart"/>
            <w:r w:rsidRPr="008F0228">
              <w:rPr>
                <w:rFonts w:ascii="Segoe UI" w:eastAsia="Times New Roman" w:hAnsi="Segoe UI" w:cs="Segoe UI"/>
                <w:color w:val="000000" w:themeColor="text1"/>
                <w:sz w:val="21"/>
                <w:szCs w:val="21"/>
                <w:lang w:eastAsia="fr-FR"/>
              </w:rPr>
              <w:t>Grafana</w:t>
            </w:r>
            <w:proofErr w:type="spellEnd"/>
          </w:p>
          <w:p w:rsidR="003145CC" w:rsidRDefault="003145CC" w:rsidP="003145CC">
            <w:pPr>
              <w:rPr>
                <w:rFonts w:ascii="Segoe UI" w:eastAsia="Times New Roman" w:hAnsi="Segoe UI" w:cs="Segoe UI"/>
                <w:color w:val="000000" w:themeColor="text1"/>
                <w:sz w:val="21"/>
                <w:szCs w:val="21"/>
                <w:lang w:eastAsia="fr-FR"/>
              </w:rPr>
            </w:pPr>
            <w:r w:rsidRPr="008F0228">
              <w:rPr>
                <w:rFonts w:ascii="Segoe UI" w:eastAsia="Times New Roman" w:hAnsi="Segoe UI" w:cs="Segoe UI"/>
                <w:color w:val="000000" w:themeColor="text1"/>
                <w:sz w:val="21"/>
                <w:szCs w:val="21"/>
                <w:lang w:eastAsia="fr-FR"/>
              </w:rPr>
              <w:t xml:space="preserve">- </w:t>
            </w:r>
            <w:proofErr w:type="spellStart"/>
            <w:r w:rsidRPr="008F0228">
              <w:rPr>
                <w:rFonts w:ascii="Segoe UI" w:eastAsia="Times New Roman" w:hAnsi="Segoe UI" w:cs="Segoe UI"/>
                <w:color w:val="000000" w:themeColor="text1"/>
                <w:sz w:val="21"/>
                <w:szCs w:val="21"/>
                <w:lang w:eastAsia="fr-FR"/>
              </w:rPr>
              <w:t>Datasources</w:t>
            </w:r>
            <w:proofErr w:type="spellEnd"/>
            <w:r w:rsidRPr="008F0228">
              <w:rPr>
                <w:rFonts w:ascii="Segoe UI" w:eastAsia="Times New Roman" w:hAnsi="Segoe UI" w:cs="Segoe UI"/>
                <w:color w:val="000000" w:themeColor="text1"/>
                <w:sz w:val="21"/>
                <w:szCs w:val="21"/>
                <w:lang w:eastAsia="fr-FR"/>
              </w:rPr>
              <w:t xml:space="preserve"> : Configuration des sources de données. </w:t>
            </w:r>
          </w:p>
          <w:p w:rsidR="003145CC" w:rsidRDefault="003145CC" w:rsidP="003145CC">
            <w:pPr>
              <w:rPr>
                <w:rFonts w:ascii="Segoe UI" w:eastAsia="Times New Roman" w:hAnsi="Segoe UI" w:cs="Segoe UI"/>
                <w:color w:val="000000" w:themeColor="text1"/>
                <w:sz w:val="21"/>
                <w:szCs w:val="21"/>
                <w:lang w:eastAsia="fr-FR"/>
              </w:rPr>
            </w:pPr>
            <w:r w:rsidRPr="008F0228">
              <w:rPr>
                <w:rFonts w:ascii="Segoe UI" w:eastAsia="Times New Roman" w:hAnsi="Segoe UI" w:cs="Segoe UI"/>
                <w:color w:val="000000" w:themeColor="text1"/>
                <w:sz w:val="21"/>
                <w:szCs w:val="21"/>
                <w:lang w:eastAsia="fr-FR"/>
              </w:rPr>
              <w:t xml:space="preserve">- </w:t>
            </w:r>
            <w:proofErr w:type="spellStart"/>
            <w:r w:rsidRPr="008F0228">
              <w:rPr>
                <w:rFonts w:ascii="Segoe UI" w:eastAsia="Times New Roman" w:hAnsi="Segoe UI" w:cs="Segoe UI"/>
                <w:color w:val="000000" w:themeColor="text1"/>
                <w:sz w:val="21"/>
                <w:szCs w:val="21"/>
                <w:lang w:eastAsia="fr-FR"/>
              </w:rPr>
              <w:t>Dashboards</w:t>
            </w:r>
            <w:proofErr w:type="spellEnd"/>
            <w:r w:rsidRPr="008F0228">
              <w:rPr>
                <w:rFonts w:ascii="Segoe UI" w:eastAsia="Times New Roman" w:hAnsi="Segoe UI" w:cs="Segoe UI"/>
                <w:color w:val="000000" w:themeColor="text1"/>
                <w:sz w:val="21"/>
                <w:szCs w:val="21"/>
                <w:lang w:eastAsia="fr-FR"/>
              </w:rPr>
              <w:t xml:space="preserve"> : Création et gestion des tableaux de bord. </w:t>
            </w:r>
          </w:p>
          <w:p w:rsidR="003145CC" w:rsidRDefault="003145CC" w:rsidP="003145CC">
            <w:pPr>
              <w:rPr>
                <w:rFonts w:ascii="Bookman Old Style" w:hAnsi="Bookman Old Style"/>
              </w:rPr>
            </w:pPr>
            <w:r w:rsidRPr="008F0228">
              <w:rPr>
                <w:rFonts w:ascii="Segoe UI" w:eastAsia="Times New Roman" w:hAnsi="Segoe UI" w:cs="Segoe UI"/>
                <w:color w:val="000000" w:themeColor="text1"/>
                <w:sz w:val="21"/>
                <w:szCs w:val="21"/>
                <w:lang w:eastAsia="fr-FR"/>
              </w:rPr>
              <w:t xml:space="preserve">- </w:t>
            </w:r>
            <w:proofErr w:type="spellStart"/>
            <w:r w:rsidRPr="008F0228">
              <w:rPr>
                <w:rFonts w:ascii="Segoe UI" w:eastAsia="Times New Roman" w:hAnsi="Segoe UI" w:cs="Segoe UI"/>
                <w:color w:val="000000" w:themeColor="text1"/>
                <w:sz w:val="21"/>
                <w:szCs w:val="21"/>
                <w:lang w:eastAsia="fr-FR"/>
              </w:rPr>
              <w:t>Alerting</w:t>
            </w:r>
            <w:proofErr w:type="spellEnd"/>
            <w:r w:rsidRPr="008F0228">
              <w:rPr>
                <w:rFonts w:ascii="Segoe UI" w:eastAsia="Times New Roman" w:hAnsi="Segoe UI" w:cs="Segoe UI"/>
                <w:color w:val="000000" w:themeColor="text1"/>
                <w:sz w:val="21"/>
                <w:szCs w:val="21"/>
                <w:lang w:eastAsia="fr-FR"/>
              </w:rPr>
              <w:t xml:space="preserve"> : Configuration des règles d'alerte.</w:t>
            </w:r>
          </w:p>
        </w:tc>
      </w:tr>
    </w:tbl>
    <w:p w:rsidR="003145CC" w:rsidRDefault="003145CC" w:rsidP="00422CEB">
      <w:pPr>
        <w:rPr>
          <w:rFonts w:ascii="Bookman Old Style" w:hAnsi="Bookman Old Style"/>
        </w:rPr>
      </w:pPr>
    </w:p>
    <w:p w:rsidR="003145CC" w:rsidRPr="00422CEB" w:rsidRDefault="003145CC" w:rsidP="00422CEB">
      <w:pPr>
        <w:rPr>
          <w:rFonts w:ascii="Bookman Old Style" w:hAnsi="Bookman Old Style"/>
        </w:rPr>
      </w:pPr>
    </w:p>
    <w:sectPr w:rsidR="003145CC" w:rsidRPr="00422C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1CB"/>
    <w:rsid w:val="000F4860"/>
    <w:rsid w:val="002232FA"/>
    <w:rsid w:val="003116B0"/>
    <w:rsid w:val="003145CC"/>
    <w:rsid w:val="00422CEB"/>
    <w:rsid w:val="0048622A"/>
    <w:rsid w:val="00613A60"/>
    <w:rsid w:val="00627144"/>
    <w:rsid w:val="007621CB"/>
    <w:rsid w:val="007E1B7F"/>
    <w:rsid w:val="00812980"/>
    <w:rsid w:val="008F0228"/>
    <w:rsid w:val="009216D1"/>
    <w:rsid w:val="009F4A06"/>
    <w:rsid w:val="00AE0E5D"/>
    <w:rsid w:val="00AF0A93"/>
    <w:rsid w:val="00B63B8F"/>
    <w:rsid w:val="00B94214"/>
    <w:rsid w:val="00C01E80"/>
    <w:rsid w:val="00CC3D75"/>
    <w:rsid w:val="00E24B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5B04"/>
  <w15:chartTrackingRefBased/>
  <w15:docId w15:val="{609C8C1A-AE2E-43AE-8600-7DA5B6CE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C3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0F4860"/>
    <w:rPr>
      <w:b/>
      <w:bCs/>
    </w:rPr>
  </w:style>
  <w:style w:type="character" w:styleId="Lienhypertexte">
    <w:name w:val="Hyperlink"/>
    <w:basedOn w:val="Policepardfaut"/>
    <w:uiPriority w:val="99"/>
    <w:semiHidden/>
    <w:unhideWhenUsed/>
    <w:rsid w:val="009216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3435">
      <w:bodyDiv w:val="1"/>
      <w:marLeft w:val="0"/>
      <w:marRight w:val="0"/>
      <w:marTop w:val="0"/>
      <w:marBottom w:val="0"/>
      <w:divBdr>
        <w:top w:val="none" w:sz="0" w:space="0" w:color="auto"/>
        <w:left w:val="none" w:sz="0" w:space="0" w:color="auto"/>
        <w:bottom w:val="none" w:sz="0" w:space="0" w:color="auto"/>
        <w:right w:val="none" w:sz="0" w:space="0" w:color="auto"/>
      </w:divBdr>
    </w:div>
    <w:div w:id="64884507">
      <w:bodyDiv w:val="1"/>
      <w:marLeft w:val="0"/>
      <w:marRight w:val="0"/>
      <w:marTop w:val="0"/>
      <w:marBottom w:val="0"/>
      <w:divBdr>
        <w:top w:val="none" w:sz="0" w:space="0" w:color="auto"/>
        <w:left w:val="none" w:sz="0" w:space="0" w:color="auto"/>
        <w:bottom w:val="none" w:sz="0" w:space="0" w:color="auto"/>
        <w:right w:val="none" w:sz="0" w:space="0" w:color="auto"/>
      </w:divBdr>
    </w:div>
    <w:div w:id="406198063">
      <w:bodyDiv w:val="1"/>
      <w:marLeft w:val="0"/>
      <w:marRight w:val="0"/>
      <w:marTop w:val="0"/>
      <w:marBottom w:val="0"/>
      <w:divBdr>
        <w:top w:val="none" w:sz="0" w:space="0" w:color="auto"/>
        <w:left w:val="none" w:sz="0" w:space="0" w:color="auto"/>
        <w:bottom w:val="none" w:sz="0" w:space="0" w:color="auto"/>
        <w:right w:val="none" w:sz="0" w:space="0" w:color="auto"/>
      </w:divBdr>
    </w:div>
    <w:div w:id="480198607">
      <w:bodyDiv w:val="1"/>
      <w:marLeft w:val="0"/>
      <w:marRight w:val="0"/>
      <w:marTop w:val="0"/>
      <w:marBottom w:val="0"/>
      <w:divBdr>
        <w:top w:val="none" w:sz="0" w:space="0" w:color="auto"/>
        <w:left w:val="none" w:sz="0" w:space="0" w:color="auto"/>
        <w:bottom w:val="none" w:sz="0" w:space="0" w:color="auto"/>
        <w:right w:val="none" w:sz="0" w:space="0" w:color="auto"/>
      </w:divBdr>
    </w:div>
    <w:div w:id="519899162">
      <w:bodyDiv w:val="1"/>
      <w:marLeft w:val="0"/>
      <w:marRight w:val="0"/>
      <w:marTop w:val="0"/>
      <w:marBottom w:val="0"/>
      <w:divBdr>
        <w:top w:val="none" w:sz="0" w:space="0" w:color="auto"/>
        <w:left w:val="none" w:sz="0" w:space="0" w:color="auto"/>
        <w:bottom w:val="none" w:sz="0" w:space="0" w:color="auto"/>
        <w:right w:val="none" w:sz="0" w:space="0" w:color="auto"/>
      </w:divBdr>
    </w:div>
    <w:div w:id="636497535">
      <w:bodyDiv w:val="1"/>
      <w:marLeft w:val="0"/>
      <w:marRight w:val="0"/>
      <w:marTop w:val="0"/>
      <w:marBottom w:val="0"/>
      <w:divBdr>
        <w:top w:val="none" w:sz="0" w:space="0" w:color="auto"/>
        <w:left w:val="none" w:sz="0" w:space="0" w:color="auto"/>
        <w:bottom w:val="none" w:sz="0" w:space="0" w:color="auto"/>
        <w:right w:val="none" w:sz="0" w:space="0" w:color="auto"/>
      </w:divBdr>
    </w:div>
    <w:div w:id="643195092">
      <w:bodyDiv w:val="1"/>
      <w:marLeft w:val="0"/>
      <w:marRight w:val="0"/>
      <w:marTop w:val="0"/>
      <w:marBottom w:val="0"/>
      <w:divBdr>
        <w:top w:val="none" w:sz="0" w:space="0" w:color="auto"/>
        <w:left w:val="none" w:sz="0" w:space="0" w:color="auto"/>
        <w:bottom w:val="none" w:sz="0" w:space="0" w:color="auto"/>
        <w:right w:val="none" w:sz="0" w:space="0" w:color="auto"/>
      </w:divBdr>
    </w:div>
    <w:div w:id="745569644">
      <w:bodyDiv w:val="1"/>
      <w:marLeft w:val="0"/>
      <w:marRight w:val="0"/>
      <w:marTop w:val="0"/>
      <w:marBottom w:val="0"/>
      <w:divBdr>
        <w:top w:val="none" w:sz="0" w:space="0" w:color="auto"/>
        <w:left w:val="none" w:sz="0" w:space="0" w:color="auto"/>
        <w:bottom w:val="none" w:sz="0" w:space="0" w:color="auto"/>
        <w:right w:val="none" w:sz="0" w:space="0" w:color="auto"/>
      </w:divBdr>
    </w:div>
    <w:div w:id="816342978">
      <w:bodyDiv w:val="1"/>
      <w:marLeft w:val="0"/>
      <w:marRight w:val="0"/>
      <w:marTop w:val="0"/>
      <w:marBottom w:val="0"/>
      <w:divBdr>
        <w:top w:val="none" w:sz="0" w:space="0" w:color="auto"/>
        <w:left w:val="none" w:sz="0" w:space="0" w:color="auto"/>
        <w:bottom w:val="none" w:sz="0" w:space="0" w:color="auto"/>
        <w:right w:val="none" w:sz="0" w:space="0" w:color="auto"/>
      </w:divBdr>
    </w:div>
    <w:div w:id="830099428">
      <w:bodyDiv w:val="1"/>
      <w:marLeft w:val="0"/>
      <w:marRight w:val="0"/>
      <w:marTop w:val="0"/>
      <w:marBottom w:val="0"/>
      <w:divBdr>
        <w:top w:val="none" w:sz="0" w:space="0" w:color="auto"/>
        <w:left w:val="none" w:sz="0" w:space="0" w:color="auto"/>
        <w:bottom w:val="none" w:sz="0" w:space="0" w:color="auto"/>
        <w:right w:val="none" w:sz="0" w:space="0" w:color="auto"/>
      </w:divBdr>
    </w:div>
    <w:div w:id="858467644">
      <w:bodyDiv w:val="1"/>
      <w:marLeft w:val="0"/>
      <w:marRight w:val="0"/>
      <w:marTop w:val="0"/>
      <w:marBottom w:val="0"/>
      <w:divBdr>
        <w:top w:val="none" w:sz="0" w:space="0" w:color="auto"/>
        <w:left w:val="none" w:sz="0" w:space="0" w:color="auto"/>
        <w:bottom w:val="none" w:sz="0" w:space="0" w:color="auto"/>
        <w:right w:val="none" w:sz="0" w:space="0" w:color="auto"/>
      </w:divBdr>
    </w:div>
    <w:div w:id="864826812">
      <w:bodyDiv w:val="1"/>
      <w:marLeft w:val="0"/>
      <w:marRight w:val="0"/>
      <w:marTop w:val="0"/>
      <w:marBottom w:val="0"/>
      <w:divBdr>
        <w:top w:val="none" w:sz="0" w:space="0" w:color="auto"/>
        <w:left w:val="none" w:sz="0" w:space="0" w:color="auto"/>
        <w:bottom w:val="none" w:sz="0" w:space="0" w:color="auto"/>
        <w:right w:val="none" w:sz="0" w:space="0" w:color="auto"/>
      </w:divBdr>
    </w:div>
    <w:div w:id="908536552">
      <w:bodyDiv w:val="1"/>
      <w:marLeft w:val="0"/>
      <w:marRight w:val="0"/>
      <w:marTop w:val="0"/>
      <w:marBottom w:val="0"/>
      <w:divBdr>
        <w:top w:val="none" w:sz="0" w:space="0" w:color="auto"/>
        <w:left w:val="none" w:sz="0" w:space="0" w:color="auto"/>
        <w:bottom w:val="none" w:sz="0" w:space="0" w:color="auto"/>
        <w:right w:val="none" w:sz="0" w:space="0" w:color="auto"/>
      </w:divBdr>
    </w:div>
    <w:div w:id="1165784042">
      <w:bodyDiv w:val="1"/>
      <w:marLeft w:val="0"/>
      <w:marRight w:val="0"/>
      <w:marTop w:val="0"/>
      <w:marBottom w:val="0"/>
      <w:divBdr>
        <w:top w:val="none" w:sz="0" w:space="0" w:color="auto"/>
        <w:left w:val="none" w:sz="0" w:space="0" w:color="auto"/>
        <w:bottom w:val="none" w:sz="0" w:space="0" w:color="auto"/>
        <w:right w:val="none" w:sz="0" w:space="0" w:color="auto"/>
      </w:divBdr>
    </w:div>
    <w:div w:id="1207185009">
      <w:bodyDiv w:val="1"/>
      <w:marLeft w:val="0"/>
      <w:marRight w:val="0"/>
      <w:marTop w:val="0"/>
      <w:marBottom w:val="0"/>
      <w:divBdr>
        <w:top w:val="none" w:sz="0" w:space="0" w:color="auto"/>
        <w:left w:val="none" w:sz="0" w:space="0" w:color="auto"/>
        <w:bottom w:val="none" w:sz="0" w:space="0" w:color="auto"/>
        <w:right w:val="none" w:sz="0" w:space="0" w:color="auto"/>
      </w:divBdr>
    </w:div>
    <w:div w:id="1232891139">
      <w:bodyDiv w:val="1"/>
      <w:marLeft w:val="0"/>
      <w:marRight w:val="0"/>
      <w:marTop w:val="0"/>
      <w:marBottom w:val="0"/>
      <w:divBdr>
        <w:top w:val="none" w:sz="0" w:space="0" w:color="auto"/>
        <w:left w:val="none" w:sz="0" w:space="0" w:color="auto"/>
        <w:bottom w:val="none" w:sz="0" w:space="0" w:color="auto"/>
        <w:right w:val="none" w:sz="0" w:space="0" w:color="auto"/>
      </w:divBdr>
    </w:div>
    <w:div w:id="1365984982">
      <w:bodyDiv w:val="1"/>
      <w:marLeft w:val="0"/>
      <w:marRight w:val="0"/>
      <w:marTop w:val="0"/>
      <w:marBottom w:val="0"/>
      <w:divBdr>
        <w:top w:val="none" w:sz="0" w:space="0" w:color="auto"/>
        <w:left w:val="none" w:sz="0" w:space="0" w:color="auto"/>
        <w:bottom w:val="none" w:sz="0" w:space="0" w:color="auto"/>
        <w:right w:val="none" w:sz="0" w:space="0" w:color="auto"/>
      </w:divBdr>
    </w:div>
    <w:div w:id="1436290909">
      <w:bodyDiv w:val="1"/>
      <w:marLeft w:val="0"/>
      <w:marRight w:val="0"/>
      <w:marTop w:val="0"/>
      <w:marBottom w:val="0"/>
      <w:divBdr>
        <w:top w:val="none" w:sz="0" w:space="0" w:color="auto"/>
        <w:left w:val="none" w:sz="0" w:space="0" w:color="auto"/>
        <w:bottom w:val="none" w:sz="0" w:space="0" w:color="auto"/>
        <w:right w:val="none" w:sz="0" w:space="0" w:color="auto"/>
      </w:divBdr>
    </w:div>
    <w:div w:id="1551069486">
      <w:bodyDiv w:val="1"/>
      <w:marLeft w:val="0"/>
      <w:marRight w:val="0"/>
      <w:marTop w:val="0"/>
      <w:marBottom w:val="0"/>
      <w:divBdr>
        <w:top w:val="none" w:sz="0" w:space="0" w:color="auto"/>
        <w:left w:val="none" w:sz="0" w:space="0" w:color="auto"/>
        <w:bottom w:val="none" w:sz="0" w:space="0" w:color="auto"/>
        <w:right w:val="none" w:sz="0" w:space="0" w:color="auto"/>
      </w:divBdr>
    </w:div>
    <w:div w:id="1596278888">
      <w:bodyDiv w:val="1"/>
      <w:marLeft w:val="0"/>
      <w:marRight w:val="0"/>
      <w:marTop w:val="0"/>
      <w:marBottom w:val="0"/>
      <w:divBdr>
        <w:top w:val="none" w:sz="0" w:space="0" w:color="auto"/>
        <w:left w:val="none" w:sz="0" w:space="0" w:color="auto"/>
        <w:bottom w:val="none" w:sz="0" w:space="0" w:color="auto"/>
        <w:right w:val="none" w:sz="0" w:space="0" w:color="auto"/>
      </w:divBdr>
    </w:div>
    <w:div w:id="1614442101">
      <w:bodyDiv w:val="1"/>
      <w:marLeft w:val="0"/>
      <w:marRight w:val="0"/>
      <w:marTop w:val="0"/>
      <w:marBottom w:val="0"/>
      <w:divBdr>
        <w:top w:val="none" w:sz="0" w:space="0" w:color="auto"/>
        <w:left w:val="none" w:sz="0" w:space="0" w:color="auto"/>
        <w:bottom w:val="none" w:sz="0" w:space="0" w:color="auto"/>
        <w:right w:val="none" w:sz="0" w:space="0" w:color="auto"/>
      </w:divBdr>
    </w:div>
    <w:div w:id="1750272480">
      <w:bodyDiv w:val="1"/>
      <w:marLeft w:val="0"/>
      <w:marRight w:val="0"/>
      <w:marTop w:val="0"/>
      <w:marBottom w:val="0"/>
      <w:divBdr>
        <w:top w:val="none" w:sz="0" w:space="0" w:color="auto"/>
        <w:left w:val="none" w:sz="0" w:space="0" w:color="auto"/>
        <w:bottom w:val="none" w:sz="0" w:space="0" w:color="auto"/>
        <w:right w:val="none" w:sz="0" w:space="0" w:color="auto"/>
      </w:divBdr>
    </w:div>
    <w:div w:id="1798838960">
      <w:bodyDiv w:val="1"/>
      <w:marLeft w:val="0"/>
      <w:marRight w:val="0"/>
      <w:marTop w:val="0"/>
      <w:marBottom w:val="0"/>
      <w:divBdr>
        <w:top w:val="none" w:sz="0" w:space="0" w:color="auto"/>
        <w:left w:val="none" w:sz="0" w:space="0" w:color="auto"/>
        <w:bottom w:val="none" w:sz="0" w:space="0" w:color="auto"/>
        <w:right w:val="none" w:sz="0" w:space="0" w:color="auto"/>
      </w:divBdr>
    </w:div>
    <w:div w:id="1814908571">
      <w:bodyDiv w:val="1"/>
      <w:marLeft w:val="0"/>
      <w:marRight w:val="0"/>
      <w:marTop w:val="0"/>
      <w:marBottom w:val="0"/>
      <w:divBdr>
        <w:top w:val="none" w:sz="0" w:space="0" w:color="auto"/>
        <w:left w:val="none" w:sz="0" w:space="0" w:color="auto"/>
        <w:bottom w:val="none" w:sz="0" w:space="0" w:color="auto"/>
        <w:right w:val="none" w:sz="0" w:space="0" w:color="auto"/>
      </w:divBdr>
    </w:div>
    <w:div w:id="1841650600">
      <w:bodyDiv w:val="1"/>
      <w:marLeft w:val="0"/>
      <w:marRight w:val="0"/>
      <w:marTop w:val="0"/>
      <w:marBottom w:val="0"/>
      <w:divBdr>
        <w:top w:val="none" w:sz="0" w:space="0" w:color="auto"/>
        <w:left w:val="none" w:sz="0" w:space="0" w:color="auto"/>
        <w:bottom w:val="none" w:sz="0" w:space="0" w:color="auto"/>
        <w:right w:val="none" w:sz="0" w:space="0" w:color="auto"/>
      </w:divBdr>
    </w:div>
    <w:div w:id="1958216557">
      <w:bodyDiv w:val="1"/>
      <w:marLeft w:val="0"/>
      <w:marRight w:val="0"/>
      <w:marTop w:val="0"/>
      <w:marBottom w:val="0"/>
      <w:divBdr>
        <w:top w:val="none" w:sz="0" w:space="0" w:color="auto"/>
        <w:left w:val="none" w:sz="0" w:space="0" w:color="auto"/>
        <w:bottom w:val="none" w:sz="0" w:space="0" w:color="auto"/>
        <w:right w:val="none" w:sz="0" w:space="0" w:color="auto"/>
      </w:divBdr>
    </w:div>
    <w:div w:id="1990670314">
      <w:bodyDiv w:val="1"/>
      <w:marLeft w:val="0"/>
      <w:marRight w:val="0"/>
      <w:marTop w:val="0"/>
      <w:marBottom w:val="0"/>
      <w:divBdr>
        <w:top w:val="none" w:sz="0" w:space="0" w:color="auto"/>
        <w:left w:val="none" w:sz="0" w:space="0" w:color="auto"/>
        <w:bottom w:val="none" w:sz="0" w:space="0" w:color="auto"/>
        <w:right w:val="none" w:sz="0" w:space="0" w:color="auto"/>
      </w:divBdr>
    </w:div>
    <w:div w:id="2071419972">
      <w:bodyDiv w:val="1"/>
      <w:marLeft w:val="0"/>
      <w:marRight w:val="0"/>
      <w:marTop w:val="0"/>
      <w:marBottom w:val="0"/>
      <w:divBdr>
        <w:top w:val="none" w:sz="0" w:space="0" w:color="auto"/>
        <w:left w:val="none" w:sz="0" w:space="0" w:color="auto"/>
        <w:bottom w:val="none" w:sz="0" w:space="0" w:color="auto"/>
        <w:right w:val="none" w:sz="0" w:space="0" w:color="auto"/>
      </w:divBdr>
    </w:div>
    <w:div w:id="213270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hyperlink" Target="https://blent.ai/blog/a/docker-a-quoi-ca-sert" TargetMode="Externa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jp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blent.ai/blog/a/virtualisation-tout-comprendr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image" Target="media/image18.png"/><Relationship Id="rId28" Type="http://schemas.openxmlformats.org/officeDocument/2006/relationships/image" Target="media/image23.jp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2260</Words>
  <Characters>12433</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lilya</dc:creator>
  <cp:keywords/>
  <dc:description/>
  <cp:lastModifiedBy>lilya</cp:lastModifiedBy>
  <cp:revision>5</cp:revision>
  <cp:lastPrinted>2024-04-18T21:48:00Z</cp:lastPrinted>
  <dcterms:created xsi:type="dcterms:W3CDTF">2024-04-18T21:48:00Z</dcterms:created>
  <dcterms:modified xsi:type="dcterms:W3CDTF">2024-04-18T22:38:00Z</dcterms:modified>
</cp:coreProperties>
</file>